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30 мая 2009 года № 77</w:t>
      </w:r>
    </w:p>
    <w:p>
      <w:pPr>
        <w:spacing w:after="120"/>
        <w:jc w:val="both"/>
      </w:pPr>
      <w:r>
        <w:rPr>
          <w:rFonts w:ascii="Arial" w:cs="Arial" w:eastAsia="Arial" w:hAnsi="Arial"/>
          <w:sz w:val="24"/>
          <w:szCs w:val="24"/>
        </w:rPr>
        <w:t xml:space="preserve">В связи с предъявлением жителями Джети-Огузского района Иссык-Кульской области исковых заявлений в судебные органы Кыргызской Республики к Правительству Кыргызской Республики о возмещении морального и материального вреда, причиненного аварией, произошедшей на реке Барскоон в 1998 году, руководствуясь пунктом 97 </w:t>
      </w:r>
      <w:hyperlink w:history="1" r:id="rId54hcdxmskrf373-wxdwul">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w:t>
      </w:r>
      <w:hyperlink w:history="1" r:id="rIdohzbkip-c9yfu4nepkdz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"Об утверждении </w:t>
      </w:r>
      <w:hyperlink w:history="1" r:id="rIdny2eil6x2vlh5sgjmri1r">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Уполномочить Исабаеву Нурилю Мамадияровну, ведущего специалиста Центра по координации законопроектной деятельности Правительства Кыргызской Республики Министерства юстиции Кыргызской Республики, Туйбаеву Айнуру Абыкалыковну, ведущего специалиста Центра по координации законопроектной деятельности Правительства Кыргызской Республики Министерства юстиции Кыргызской Республики, а также Сулайманову Чолпон Таштанбековну, доцента кафедры госпитальной терапии, профпатологии с курсом гематологии Кыргызской государственной медицинской академии имени И.К.Ахунбаева, выступать от имени Правительства Кыргызской Республики во всех судебных заседаниях по исковым заявлениям, предъявленным и предъявляемым жителями Джети-Огузского района Иссык-Кульской области, к Правительству Кыргызской Республики о возмещении морального и материального вреда, причиненного аварией, произошедшей на реке Барскоон в 1998 году, во всех судебных инстанциях и выдать им доверенность от имени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0lr32srfq9gol1hhdawk">
      <w:r>
        <w:rPr>
          <w:rFonts w:ascii="Arial" w:cs="Arial" w:eastAsia="Arial" w:hAnsi="Arial"/>
          <w:color w:val="132D3F"/>
          <w:sz w:val="16"/>
          <w:szCs w:val="16"/>
          <w:u w:val="single"/>
        </w:rPr>
        <w:t xml:space="preserve">dalil.kg/document/210688</w:t>
      </w:r>
    </w:hyperlink>
  </w:p>
  <w:p>
    <w:pPr>
      <w:spacing w:after="0" w:before="40"/>
      <w:jc w:val="center"/>
    </w:pPr>
    <w:hyperlink w:history="1" r:id="rIdmsrdcj5fyrrpmp4_13_9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4hcdxmskrf373-wxdwul" Type="http://schemas.openxmlformats.org/officeDocument/2006/relationships/hyperlink" Target="https://dalil.kg/document/57032" TargetMode="External"/><Relationship Id="rIdohzbkip-c9yfu4nepkdzb" Type="http://schemas.openxmlformats.org/officeDocument/2006/relationships/hyperlink" Target="https://dalil.kg/document/56995" TargetMode="External"/><Relationship Id="rIdny2eil6x2vlh5sgjmri1r" Type="http://schemas.openxmlformats.org/officeDocument/2006/relationships/hyperlink" Target="https://dalil.kg/document/570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0lr32srfq9gol1hhdawk" Type="http://schemas.openxmlformats.org/officeDocument/2006/relationships/hyperlink" Target="https://dalil.kg/document/210688" TargetMode="External"/><Relationship Id="rIdmsrdcj5fyrrpmp4_13_9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2026-10-04T16:33:01.431Z</dcterms:created>
  <dcterms:modified xsi:type="dcterms:W3CDTF">2026-10-04T16:33:01.431Z</dcterms:modified>
</cp:coreProperties>
</file>

<file path=docProps/custom.xml><?xml version="1.0" encoding="utf-8"?>
<Properties xmlns="http://schemas.openxmlformats.org/officeDocument/2006/custom-properties" xmlns:vt="http://schemas.openxmlformats.org/officeDocument/2006/docPropsVTypes"/>
</file>