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2023 года № 420-р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соответствии со </w:t>
      </w:r>
      <w:hyperlink w:history="1" r:id="rIdphjgq25symnhfmr1jge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в целях выполнения внутригосударственных процедур: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f10amedj4d2nnhxocts9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Протоколу о внесении изменений и дополнений в </w:t>
      </w:r>
      <w:hyperlink w:history="1" r:id="rId5gpf1bn_bockmbypjxk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Республикой Казахстан об оказании взаимной правовой помощи по гражданским и уголовным делам от 26 августа 1996 года, подписанному 26 мая 2022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Министерство юстиции Кыргызской Республики, Генеральную прокуратуру Кыргызской Республики, а также Судебный департамент при Верховном суде Кыргызской Республики (по согласованию) государственными органами, ответственными за реализацию </w:t>
      </w:r>
      <w:hyperlink w:history="1" r:id="rIdor6xakbvkkspeyebvzl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Кабинета Министров Кыргызской Республики
 от 7 июля 2023 года № 420-р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Заключение</w:t>
      </w:r>
      <w:r>
        <w:rPr>
          <w:rFonts w:ascii="Arial" w:cs="Arial" w:eastAsia="Arial" w:hAnsi="Arial"/>
          <w:sz w:val="28"/>
          <w:szCs w:val="28"/>
        </w:rPr>
        <w:t xml:space="preserve">
 Кабинета Министров Кыргызской Республики к Протоколу о внесении изменений и дополнений в Договор между Кыргызской Республикой и Республикой Казахстан об оказании взаимной правовой помощи по гражданским и уголовным делам от 26 августа 1996 года, подписанному 26 мая 2022 года в городе Бишкеке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о внесении изменений и дополнений в </w:t>
      </w:r>
      <w:hyperlink w:history="1" r:id="rIdozrw1imse12n1s07cx0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Республикой Казахстан об оказании взаимной правовой помощи по гражданским и уголовным делам от 26 августа 1996 года был одобрен распоряжением Президента Кыргызской Республики от 26 марта 2021 года № 34, а также подписан 26 мая 2022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разработан в целях облегчения взаимодействия в области правовых отношений, оказания правовой помощи по гражданским и уголовным делам.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Протоколу предусматривается изменение редакции </w:t>
      </w:r>
      <w:hyperlink w:history="1" r:id="rIdoqgz_x4ahkafgqj55cl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Договора в части исключения перечня компетентных органов по реализации положений </w:t>
      </w:r>
      <w:hyperlink w:history="1" r:id="rIdpf_w6o1twuqqnpxb7av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с указанием обязательства Сторон об уведомлении друг друга о назначенных компетентных органах по дипломатическим каналам.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перечень решений, подлежащих признанию и исполнению, предусмотренный </w:t>
      </w:r>
      <w:hyperlink w:history="1" r:id="rIdqlovggqiigxuznxma_k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22</w:t>
        </w:r>
      </w:hyperlink>
      <w:r>
        <w:rPr>
          <w:rFonts w:ascii="Arial" w:cs="Arial" w:eastAsia="Arial" w:hAnsi="Arial"/>
          <w:sz w:val="24"/>
          <w:szCs w:val="24"/>
        </w:rPr>
        <w:t xml:space="preserve"> Договора, дополняется судебным приказом.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целях исключения дублирующих положений предлагается исключить </w:t>
      </w:r>
      <w:hyperlink w:history="1" r:id="rId3fnnywhhnbulbsh2wxm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28</w:t>
        </w:r>
      </w:hyperlink>
      <w:r>
        <w:rPr>
          <w:rFonts w:ascii="Arial" w:cs="Arial" w:eastAsia="Arial" w:hAnsi="Arial"/>
          <w:sz w:val="24"/>
          <w:szCs w:val="24"/>
        </w:rPr>
        <w:t xml:space="preserve"> Договора, а также дополнить отдельные положения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 Протокола ранее был согласован с профильными комитетами Жогорку Кенеша Кыргызской Республики по правопорядку, борьбе с преступностью и противодействию коррупции (решение от 24 февраля 2021 года № 6-455и/21) и по международным делам, обороне и безопасности (решение от 24 февраля 2021 года № 6-467и/21).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Представленный Протокол не противоречит нормам </w:t>
      </w:r>
      <w:hyperlink w:history="1" r:id="rId9kfmggmzfuoqq-2-jxg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законодательству Кыргызской Республики, а также вступившим в установленном порядке в силу международным договорам,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Протокола негативных социальных, экономических, правовых, правозащитных, гендерных, экологических, коррупционных последствий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ukmlwfr8mbhlvqzmfb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dalil.kg/document/213715</w:t>
      </w:r>
    </w:hyperlink>
  </w:p>
  <w:p>
    <w:pPr>
      <w:spacing w:after="0" w:before="40"/>
      <w:jc w:val="center"/>
    </w:pPr>
    <w:hyperlink w:history="1" r:id="rIdiii6f3aop5ks4bc7qku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hjgq25symnhfmr1jgeqn" Type="http://schemas.openxmlformats.org/officeDocument/2006/relationships/hyperlink" Target="https://dalil.kg/document/112437#st_65" TargetMode="External"/><Relationship Id="rIdf10amedj4d2nnhxocts93" Type="http://schemas.openxmlformats.org/officeDocument/2006/relationships/hyperlink" Target="https://dalil.kg/document/213715#z" TargetMode="External"/><Relationship Id="rId5gpf1bn_bockmbypjxkph" Type="http://schemas.openxmlformats.org/officeDocument/2006/relationships/hyperlink" Target="https://dalil.kg/document/17105" TargetMode="External"/><Relationship Id="rIdor6xakbvkkspeyebvzli5" Type="http://schemas.openxmlformats.org/officeDocument/2006/relationships/hyperlink" Target="https://dalil.kg/document/17105" TargetMode="External"/><Relationship Id="rIdozrw1imse12n1s07cx0rb" Type="http://schemas.openxmlformats.org/officeDocument/2006/relationships/hyperlink" Target="https://dalil.kg/document/17105" TargetMode="External"/><Relationship Id="rIdoqgz_x4ahkafgqj55clwt" Type="http://schemas.openxmlformats.org/officeDocument/2006/relationships/hyperlink" Target="https://dalil.kg/document/17105#st_4" TargetMode="External"/><Relationship Id="rIdpf_w6o1twuqqnpxb7avmx" Type="http://schemas.openxmlformats.org/officeDocument/2006/relationships/hyperlink" Target="https://dalil.kg/document/17105" TargetMode="External"/><Relationship Id="rIdqlovggqiigxuznxma_kha" Type="http://schemas.openxmlformats.org/officeDocument/2006/relationships/hyperlink" Target="https://dalil.kg/document/17105#st_22" TargetMode="External"/><Relationship Id="rId3fnnywhhnbulbsh2wxmft" Type="http://schemas.openxmlformats.org/officeDocument/2006/relationships/hyperlink" Target="https://dalil.kg/document/17105#st_28" TargetMode="External"/><Relationship Id="rId9kfmggmzfuoqq-2-jxgbo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ukmlwfr8mbhlvqzmfbow" Type="http://schemas.openxmlformats.org/officeDocument/2006/relationships/hyperlink" Target="https://dalil.kg/document/213715" TargetMode="External"/><Relationship Id="rIdiii6f3aop5ks4bc7qkuk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2026-09-28T15:41:42.245Z</dcterms:created>
  <dcterms:modified xsi:type="dcterms:W3CDTF">2026-09-28T15:41:42.245Z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