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pdtvxrgtfky_27b9iz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2015 года № 125-р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предотвращения жестокого обращения и насилия в отношении детей и проведения профилактической работы, в соответствии со статьями 10 и 17 </w:t>
      </w:r>
      <w:hyperlink w:history="1" r:id="rId2qc2pue2_ald-wthgqa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План</w:t>
      </w:r>
      <w:r>
        <w:rPr>
          <w:rFonts w:ascii="Arial" w:cs="Arial" w:eastAsia="Arial" w:hAnsi="Arial"/>
          <w:sz w:val="24"/>
          <w:szCs w:val="24"/>
        </w:rPr>
        <w:t xml:space="preserve"> мероприятий по предотвращению жестокого обращения и насилия в отношении детей на 2015-2017 годы (далее - План мероприятий) согласно </w:t>
      </w:r>
      <w:hyperlink w:history="1" r:id="rIdby0vi2000heboo35emm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министерств, административных ведомств, полномочным представителям Правительства Кыргызской Республики в областях, главам местных государственных администраций и органов местного самоуправления Кыргызской Республики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неукоснительное исполнение Плана мероприятий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5 числа месяца, следующего за отчетным периодом, представлять информацию о ходе реализации Плана мероприятий в Министерство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социального развития Кыргызской Республики ежеквартально, не позднее 15 числа месяца, следующего за отчетным периодом, представлять в Аппарат Правительства Кыргызской Республики сводную информацию о ходе реализации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 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предотвращению жестокого обращения и насилия в отношении детей на 2015-2017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9"/>
        <w:gridCol w:w="3522"/>
        <w:gridCol w:w="1360"/>
        <w:gridCol w:w="1763"/>
        <w:gridCol w:w="3135"/>
      </w:tblGrid>
      <w:tr>
        <w:tc>
          <w:tcPr>
            <w:tcW w:type="dxa" w:w="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3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31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Проведение общенациональной информационно-разъяснительной кампании по предотвращению жестокого обращения и насилия в отношении детей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трансляция социальной рекламы (5 роликов), направленной на повышение ответственности родителей за воспитание детей и укрепление семейных ценностей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МСР, МЗ, МОН, МВД, ОТРК (по согласованию)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в обществе традиционных семейных ценностей, ответственного отношения к воспитанию ребенка, позитивного родительства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в СМИ тематических рубрик, статей и различной информации о недопустимости жестокого обращения с детьми, включая физическое, эмоциональное, сексуальное насилие в отношении детей, пренебрежение их основными потребностями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МСР, МЗ, МОН, МВД, СМИ (по согласованию)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публикаций по предотвращению жестокого обращения и насилия в отношении детей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радио- и телепередач о правах ребенка, адаптированных для детей, родителей, учителей, специалистов, работающих с детьми, и в интересах детей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МСР, МЗ, МОН, МВД, ПП ПКР в областях, ОТРК (по согласованию)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радио- и телепередач о правах ребенка. Повышение информированности населения, родителей, детей, учителей о правах ребенка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стендов о правах ребенка в органах местного самоуправления, организациях системы образования, здравоохранения и социального развития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2015 года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МСР, ОМСУ (по согласованию)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оформленных стендов о правах ребенка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 образовательных организациях классных часов, родительских собраний, уроков знаний по вопросам о правах детей, ответственности родителей за воспитание, обучение и содержание детей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МТММ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классных часов, родительских собраний, уроков знаний по правам детей и т.д. Повышение уровня правовой и социальной защищенности детей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разъяснительной работы с населением о недопущении жестокого обращения и всех форм насилия в отношении детей, передаче информации о выявленных случаях в правоохранительные органы и территориальные подразделения Министерства социального развития Кыргызской Республики с привлечением к этой работе сельских комитетов здоровья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МОН, МСР, МЗ, МГА, ОМСУ (по согласованию), НКО (по согласованию)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гарантий своевременного получения детьми, пострадавшими от насилия и сексуальной эксплуатации, медицинской, социально-психологической, правовой помощи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с участием молодежи и молодых семей по вопросам нравственного воспитания, семейных ценностей, защиты детей и ответственности родителей за уклонение от воспитания и обучения детей, жестокого обращения и насилия в отношении детей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МГА, ОМСУ (по согласованию), НКО (по согласованию)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у молодежи и молодых семей ненасильственного партнерского поведения для предупреждения семейного насилия. Повышение культурного и нравственного уровня родителей, их ответственности за воспитание детей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культурно-массовых мероприятий для детей (кружки художественной самодеятельности, детские праздники, фестивали, конкурсы, диспуты, посещение театров, музеев и др.)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МКИТ, ОМСУ (по согласованию), НКО (по согласованию)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детей, участвующих в конкурсных мероприятиях различного уровня, способствующих наиболее полному раскрытию внутреннего потенциала ребенка, духовному, нравственному, эстетическому развитию его личности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спортивных и творческих секций, кружков для юношей и детей, в т.ч. доступных для детей из социально уязвимых слоев населения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ГАФКС, МГА, ОМСУ (по согласованию), НКО (по согласованию)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количества детей и подростков с асоциальным поведением, детей, вовлеченных в табакокурение, употребление алкоголя, наркотических, психотропных, отравляющих, психоактивных веществ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проведения в сельских клубах, библиотеках, общеобразовательных школах мероприятий по правам несовершеннолетних на темы "Твои права - твои обязанности", "Ты имеешь право", "Права ребенка в новом веке"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МОН, НКО (по согласованию)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Информированность детей о возможности разрешения сложной жизненной ситуации без риска для их жизни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 сельских клубах, библиотеках тематических мероприятий, направленных на борьбу с негативными стереотипами, предрассудками в отношении воспитания детей в семье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ОМСУ (по согласованию), НКО (по согласованию)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Преодоление устоявшихся негативных стереотипов, связанных с невозможностью участия детей в принятии решений, затрагивающих их интересы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разъяснительной работы с населением с участием представителей религиозных организаций (религиозные учебные заведения, мечети, церкви, синагоги, молитвенные дома и другие) о недопущении жестокого обращения и насилия в отношении детей, о семейных ценностях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 (по согласованию), НКО (по согласованию)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духовно-нравственного воспитания детей и молодежи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Организация работы по раннему выявлению семей и детей, находящихся в трудной жизненной ситуации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подворового обследования семей в целях выявления детей, оставшихся без попечения родителей, а также детей внутренних и внешних мигрантов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2015 года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МОН, МЗ, МВД, МГА, ОМСУ (по согласованию)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оказание правовой, социальной помощи детям, оставшимся без попечения родителей, а также детям внутренних и внешних мигрантов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 территориальных подразделениях государственных органов и органах местного самоуправления работы "телефонов доверия" для передачи информации при выявлении жестокого обращения и насилия в отношении детей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МСР, МЗ, МОН, МГА, ОМСУ (по согласованию)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механизма передачи информации для выявления случаев жестокого обращения и насилия в отношении детей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профилактической работы инспекции по делам несовершеннолетних отделов внутренних дел по предотвращению жестокого обращения в отношении детей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и снижение количества случаев жестокого обращения и насилия в отношении детей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медицинских работников организаций здравоохранения первичного уровня по работе со случаями, связанными с насилием (педиатры, терапевты, хирурги, акушеры-гинекологи, семейные врачи, психиатры, персонал скорой медицинской помощи и другие специалисты)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2015 года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обученных работников организаций здравоохранения первичного уровня. Своевременное и качественное предоставление комплексной медико-санитарной помощи детям, подвергшимся жестокому обращению и насилию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социальных педагогов общеобразовательных организаций методам выявления и оказания психологической помощи детям, подвергшимся насилию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2015 года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НКО (по согласованию)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обученных социальных педагогов общеобразовательных организаций по вопросам оказания психологической помощи детям, подвергшимся насилию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семинаров для сотрудников и социальных работников районных и городских управлений социального развития по предупреждению жестокого обращения, насилия в отношении детей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ОМСУ (по согласованию), НКО (по согласованию)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специалистов, прошедших обучение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возможности анонимного обращения детей к специалистам (социальным педагогам) в случае фактов жестокого обращения, психологического насилия со стороны сверстников путем размещения на информационных стендах и в классных уголках номеров телефонов доверия и размещения "почты доверия"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психологической напряженности несовершеннолетних, формирование у них позитивного настроя и уверенности в будущем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Повышение эффективности деятельности государственных органов и органов местного самоуправления по предотвращению жестокого обращения и насилия в отношении детей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мониторинга деятельности детских интернатных учреждений, вне зависимости от их форм собственности, с целью выявления случаев жестокого обращения и насилия в отношении детей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МОН, МЗ, ОМСУ (по согласованию)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случаев жестокого обращения и насилия в отношении детей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руководителями и учителями общеобразовательных организаций требований по безотлагательному заявлению в правоохранительные органы, органы здравоохранения о любом подозрении на жестокое обращение и насилие в отношении ребенка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МОН, МЗ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реагирование правоохранительных органов на случаи жестокого обращения и насилия в отношении ребенка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тщательного расследования каждого выявленного случая жестокого обращения и насилия в отношении ребенка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каждом выявленном случае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принятых мер по каждому случаю жестокого обращения и насилия в отношении ребенка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учета детей трудовых мигрантов - граждан Кыргызской Республики и своевременное направление информации в районные, городские управления социального развития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согласованию), МСР, МТММ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 органах местного самоуправления, органах социального развития базы данных детей трудовых мигрантов - граждан Кыргызской Республики, которые находятся на содержании у родственников или других лиц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 ведение базы данных неблагополучных семей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МВД, МОН, МГА, ОМСУ (по согласованию)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базы данных неблагополучных семей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Оперативный обмен информацией между органами социального развития, здравоохранения, образования, внутренних дел о выявленных неблагополучных семьях, имеющих детей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МЗ, МОН, МВД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взаимодействия и обмена информацией между органами социального развития, здравоохранения, образования, внутренних дел по работе с неблагополучными семьями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пилотного проекта "Школа без насилия"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2015 года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ЮНИСЕФ (по согласованию)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общеобразовательных школ, в которых внедрена модель "Школа без насилия"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реагирование руководителей и учителей общеобразовательных организаций на отсутствие ребенка на учебных занятиях с выяснением причин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количества детей, пропускающих занятия по причинам вымогательства, жестокого обращения или насилия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Обеспечение доступности и повышение эффективности оказания помощи в случаях жестокого обращения и насилия в отношении детей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тематики занятий и проведение обучения детей навыкам защиты от жестокого обращения и насилия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МТММ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обученных детей навыкам защиты от жестокого обращения и насилия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социальных услуг в рамках государственного социального заказа, направленных на предоставление социальных услуг для семей и детей, оказавшихся в трудной жизненной ситуации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НКО (по согласованию)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количества семей и детей, оказавшихся в трудной жизненной ситуации, путем предоставления социальных услуг в рамках государственного социального заказа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психолого-психиатрической помощи детям - жертвам насилия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каждом выявленном случае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НКО (по согласованию)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оказание психолого-психиатрической помощи детям - жертвам насилия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МТММ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миграции и молодежи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связи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физической культуры и спорта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ГКДР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комиссия по делам религии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ЮНИСЕФ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Детский фонд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некоммерческие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-3k6cl492ycdbuwto4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dalil.kg/document/214573</w:t>
      </w:r>
    </w:hyperlink>
  </w:p>
  <w:p>
    <w:pPr>
      <w:spacing w:after="0" w:before="40"/>
      <w:jc w:val="center"/>
    </w:pPr>
    <w:hyperlink w:history="1" r:id="rIdh95a_whb2oy4nkekjdk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dtvxrgtfky_27b9izit" Type="http://schemas.openxmlformats.org/officeDocument/2006/relationships/hyperlink" Target="https://dalil.kg/document/510203" TargetMode="External"/><Relationship Id="rId2qc2pue2_ald-wthgqav4" Type="http://schemas.openxmlformats.org/officeDocument/2006/relationships/hyperlink" Target="https://dalil.kg/document/203685" TargetMode="External"/><Relationship Id="rIdby0vi2000heboo35emmhv" Type="http://schemas.openxmlformats.org/officeDocument/2006/relationships/hyperlink" Target="https://dalil.kg/document/214573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-3k6cl492ycdbuwto45" Type="http://schemas.openxmlformats.org/officeDocument/2006/relationships/hyperlink" Target="https://dalil.kg/document/214573" TargetMode="External"/><Relationship Id="rIdh95a_whb2oy4nkekjdk1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2026-09-24T07:14:36.492Z</dcterms:created>
  <dcterms:modified xsi:type="dcterms:W3CDTF">2026-09-24T07:14:36.492Z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