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ttyweq21v5n4timyf3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2015 года № 328 - 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успешной подготовки и участия студенческих: команд Кыргызской Республики во Всемирной Универсиаде 2015 года городе Кванджу, Республика Корея: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по обеспечению подготовки студентов Кыргызской Республики для участия во Всемирно Универсиаде 2015 года в городе Кванджу, Республика Корея, (далее организационный комитет) согласно </w:t>
      </w:r>
      <w:hyperlink w:history="1" r:id="rIdp03t9rl-wpjzwpdehdz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еженедельно проводить рабочие совещания по основным вопросам подготовки и участия спортсменов во Всемирной Универсиад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сумму единовременного денежного поощрения спортсменов и тренеров-преподавателей победителей и призеров Всемирной Универсиады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по подготовке и участию сборных студенческих команд Кыргызской Республики во Всемирной Универсиаде 2015 года отнести за счет средств Министерства образования и науки Кыргызской Республики предусмотренных по смете на 2015 год, федераций по видам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op</w:t>
      </w:r>
      <w:r>
        <w:rPr>
          <w:rFonts w:ascii="Arial" w:cs="Arial" w:eastAsia="Arial" w:hAnsi="Arial"/>
          <w:sz w:val="24"/>
          <w:szCs w:val="24"/>
        </w:rPr>
        <w:t xml:space="preserve">та Кыргызской Республики, специальных средств вузов Кыргызской Республики, а также спонсорских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совместно с Государственным агентством физической культуры и спорта-при Правительстве Кыргызской Республики, Национальным Олимпийским комитетом Кыргызской Республики, Федерацией студенческого спорта-Кыргызской Республики и федерациями по видам спорта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должный контроль за подготовкой сборных команд оперативно вносить изменения в их составы;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и утвердить места проведения учебно-тренировочного процесса сборных команд, принять меры по оснащению спортивных без необходимым инвентарем и оборудованием для обеспечения качественной  подготовки членов сборных команд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необходимые условия для сборных студенческих команд Кыргызской Республики согласно планам их подготовки и участия во Всемирной Универсиаде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 определить потребность сборных команд в необходимых лекарственных средствах и осуществить их приобретение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транспорта и коммуникаций Кыргызской Республики обеспечить доставку спортивной делегации Кыргызской Республики в город Кванджу, Республика Корея.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средствам массовой информации освещать </w:t>
      </w:r>
      <w:r>
        <w:rPr>
          <w:rFonts w:ascii="Arial" w:cs="Arial" w:eastAsia="Arial" w:hAnsi="Arial"/>
          <w:sz w:val="24"/>
          <w:szCs w:val="24"/>
        </w:rPr>
        <w:t xml:space="preserve">xo</w:t>
      </w:r>
      <w:r>
        <w:rPr>
          <w:rFonts w:ascii="Arial" w:cs="Arial" w:eastAsia="Arial" w:hAnsi="Arial"/>
          <w:sz w:val="24"/>
          <w:szCs w:val="24"/>
        </w:rPr>
        <w:t xml:space="preserve">д подготовки и участия сборных студенческих команд республики во Всемирной Универсиаде.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вице-премьер-министра Кыргызской Республики Ниязалиеву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организационного комитета по обеспечению подготовки спортсменов Кыргызской Республики для участия во Всемирной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Универсиаде 2015 года в городе Кванджу, Республика Корея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Шейшенкул Турдумамбетович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 Талантбек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 Шаршенбек Шайлообекович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Эркин Абдрасулович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Республиканского центра по спортивно - массовой оздоровительной работе «Жаштык»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Токтобек Тыбынович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академии физической культуры спорта, президент Федерации студенческого спорта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Акынбек Абдыкалыкович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ректоров ВУЗов Кыргызской Республики, ректор Кыргызского государственного университета строительства; транспорта и архитектуры им. Н.Исанова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Туратбек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им. И. Раззакова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Чынара Усенбековна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им. Ж. 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 университета им. Б. 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Абдылда Инаятович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Бишкекского гуманитарного университета им. К. Карасаева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 им. И. Арабаева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wegh6xpwkdxhvl6my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dalil.kg/document/214627</w:t>
      </w:r>
    </w:hyperlink>
  </w:p>
  <w:p>
    <w:pPr>
      <w:spacing w:after="0" w:before="40"/>
      <w:jc w:val="center"/>
    </w:pPr>
    <w:hyperlink w:history="1" r:id="rIdgqr2tmhwbuwag_1duv3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tyweq21v5n4timyf3g9" Type="http://schemas.openxmlformats.org/officeDocument/2006/relationships/hyperlink" Target="https://dalil.kg/document/510203" TargetMode="External"/><Relationship Id="rIdp03t9rl-wpjzwpdehdzio" Type="http://schemas.openxmlformats.org/officeDocument/2006/relationships/hyperlink" Target="https://dalil.kg/document/214627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wegh6xpwkdxhvl6myod" Type="http://schemas.openxmlformats.org/officeDocument/2006/relationships/hyperlink" Target="https://dalil.kg/document/214627" TargetMode="External"/><Relationship Id="rIdgqr2tmhwbuwag_1duv3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2026-09-25T05:35:04.248Z</dcterms:created>
  <dcterms:modified xsi:type="dcterms:W3CDTF">2026-09-25T05:35:04.248Z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