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2019 года № 320-р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-2kh-yecnepxxkzh9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обязательного медицинского страхования при Правительстве Кыргызской Республики, до внесения изменений в </w:t>
      </w:r>
      <w:hyperlink w:history="1" r:id="rIduxzp26jy68vblkicgo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в установленном порядке, по согласованию с Комитетом по бюджету и финансам Жогорку Кенеша Кыргызской Республики, увеличить объем бюджета организаций здравоохранения, за счет остатков средств на специальных счетах (по состоянию на 1 января 2019 года), в сумме 309379995 (триста девять миллионов триста семьдесят девять тысяч девятьсот девяносто пять) сомов согласно </w:t>
      </w:r>
      <w:hyperlink w:history="1" r:id="rIdzi8ozue7lfvs0_mnba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предусмотреть данные корректировки при разработке проекта Закона Кыргызской Республики "О внесении изменений в </w:t>
      </w:r>
      <w:hyperlink w:history="1" r:id="rIdqpo63rrgdatg_4xkegc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ОСТАТКИ СРЕДСТВ
 на счетах организаций здравоохранения, работающих в системе Единого плательщика
 </w:t>
      </w:r>
      <w:r>
        <w:rPr>
          <w:rFonts w:ascii="Arial" w:cs="Arial" w:eastAsia="Arial" w:hAnsi="Arial"/>
          <w:sz w:val="24"/>
          <w:szCs w:val="24"/>
        </w:rPr>
        <w:t xml:space="preserve">(по состоянию на 1 января 2019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7"/>
        <w:gridCol w:w="2187"/>
        <w:gridCol w:w="2187"/>
        <w:gridCol w:w="2187"/>
        <w:gridCol w:w="1429"/>
      </w:tblGrid>
      <w:tr>
        <w:tc>
          <w:tcPr>
            <w:tcW w:type="dxa" w:w="87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программы
 (362)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меры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35547,40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46070888,99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9892259,48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72316273,23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128314969,10</w:t>
            </w:r>
          </w:p>
        </w:tc>
      </w:tr>
      <w:tr>
        <w:tc>
          <w:tcPr>
            <w:tcW w:type="dxa" w:w="874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медицинскими учреждениями на стационарном уровне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программы
 (363)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меры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стационарной помощи в рамках Программы государственных гарантий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82273789,50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 (стационары)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10174501,83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3895195,09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49660862,70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35060676,80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181065025,92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309379995,02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oe7kzikwaxocp_z2h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dalil.kg/document/217457</w:t>
      </w:r>
    </w:hyperlink>
  </w:p>
  <w:p>
    <w:pPr>
      <w:spacing w:after="0" w:before="40"/>
      <w:jc w:val="center"/>
    </w:pPr>
    <w:hyperlink w:history="1" r:id="rIduj_l-iqc3lnm_nnt8q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-2kh-yecnepxxkzh9xa" Type="http://schemas.openxmlformats.org/officeDocument/2006/relationships/hyperlink" Target="https://dalil.kg/document/111883" TargetMode="External"/><Relationship Id="rIduxzp26jy68vblkicgo8wb" Type="http://schemas.openxmlformats.org/officeDocument/2006/relationships/hyperlink" Target="https://dalil.kg/document/111883" TargetMode="External"/><Relationship Id="rIdzi8ozue7lfvs0_mnbazde" Type="http://schemas.openxmlformats.org/officeDocument/2006/relationships/hyperlink" Target="https://dalil.kg/document/217457#p" TargetMode="External"/><Relationship Id="rIdqpo63rrgdatg_4xkegc67" Type="http://schemas.openxmlformats.org/officeDocument/2006/relationships/hyperlink" Target="https://dalil.kg/document/1118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oe7kzikwaxocp_z2hu_" Type="http://schemas.openxmlformats.org/officeDocument/2006/relationships/hyperlink" Target="https://dalil.kg/document/217457" TargetMode="External"/><Relationship Id="rIduj_l-iqc3lnm_nnt8qp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2026-10-03T13:55:39.250Z</dcterms:created>
  <dcterms:modified xsi:type="dcterms:W3CDTF">2026-10-03T13:55:39.250Z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