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-МИНИСТР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мая 2019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17, 21, 22, 24, 34, 74-1 </w:t>
      </w:r>
      <w:r>
        <w:rPr>
          <w:rFonts w:ascii="Arial" w:cs="Arial" w:eastAsia="Arial" w:hAnsi="Arial"/>
          <w:sz w:val="24"/>
          <w:szCs w:val="24"/>
        </w:rPr>
        <w:t xml:space="preserve">Регламента</w:t>
      </w:r>
      <w:r>
        <w:rPr>
          <w:rFonts w:ascii="Arial" w:cs="Arial" w:eastAsia="Arial" w:hAnsi="Arial"/>
          <w:sz w:val="24"/>
          <w:szCs w:val="24"/>
        </w:rPr>
        <w:t xml:space="preserve"> работы с документами в Аппарате Правительства Кыргызской Республики, утвержденного </w:t>
      </w:r>
      <w:hyperlink w:history="1" r:id="rIdrkp90d066r-qgaulbeu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ноября 2016 года № 590, в соответствии с пунктом 23 </w:t>
      </w:r>
      <w:hyperlink w:history="1" r:id="rIdpdbbwgfy6z4icj1hpu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4antc9jrdsifmynu7i7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графика-матрицы</w:t>
      </w:r>
      <w:r>
        <w:rPr>
          <w:rFonts w:ascii="Arial" w:cs="Arial" w:eastAsia="Arial" w:hAnsi="Arial"/>
          <w:sz w:val="24"/>
          <w:szCs w:val="24"/>
        </w:rPr>
        <w:t xml:space="preserve"> согласования к проекту решения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листа согласования</w:t>
      </w:r>
      <w:r>
        <w:rPr>
          <w:rFonts w:ascii="Arial" w:cs="Arial" w:eastAsia="Arial" w:hAnsi="Arial"/>
          <w:sz w:val="24"/>
          <w:szCs w:val="24"/>
        </w:rPr>
        <w:t xml:space="preserve"> к проекту решения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сводной таблицы</w:t>
      </w:r>
      <w:r>
        <w:rPr>
          <w:rFonts w:ascii="Arial" w:cs="Arial" w:eastAsia="Arial" w:hAnsi="Arial"/>
          <w:sz w:val="24"/>
          <w:szCs w:val="24"/>
        </w:rPr>
        <w:t xml:space="preserve"> замечаний и предложений структурных подразделений Аппарата Правительства Кыргызской Республики к проекту решения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письма</w:t>
      </w:r>
      <w:r>
        <w:rPr>
          <w:rFonts w:ascii="Arial" w:cs="Arial" w:eastAsia="Arial" w:hAnsi="Arial"/>
          <w:sz w:val="24"/>
          <w:szCs w:val="24"/>
        </w:rPr>
        <w:t xml:space="preserve"> в Жогорку Кенеш Кыргызской Республики о направлении законопроекта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информации</w:t>
      </w:r>
      <w:r>
        <w:rPr>
          <w:rFonts w:ascii="Arial" w:cs="Arial" w:eastAsia="Arial" w:hAnsi="Arial"/>
          <w:sz w:val="24"/>
          <w:szCs w:val="24"/>
        </w:rPr>
        <w:t xml:space="preserve"> об имеющихся коллизиях между отраслевыми и смежными кодексами и законами Кыргызской Республики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информации</w:t>
      </w:r>
      <w:r>
        <w:rPr>
          <w:rFonts w:ascii="Arial" w:cs="Arial" w:eastAsia="Arial" w:hAnsi="Arial"/>
          <w:sz w:val="24"/>
          <w:szCs w:val="24"/>
        </w:rPr>
        <w:t xml:space="preserve"> об исполнении кодексов и законов Кыргызской Республики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подразделений Аппарата Правительства Кыргызской Республики ознакомить с настоящим распоряжением сотрудников, для использования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первого заместителя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Ш.Асымбеков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ГРАФИК-МАТРИЦА
 согласования к проекту решения
 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(постановление, распоряжение Правительства Кыргызской Республики,
 распоряжение Премьер-министра Кыргызской Республики, Руководителя
 Аппарата Правительства - министра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(входящий № _____ от "___" ________________ 20___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1"/>
        <w:gridCol w:w="1333"/>
        <w:gridCol w:w="1038"/>
        <w:gridCol w:w="1488"/>
        <w:gridCol w:w="1038"/>
      </w:tblGrid>
      <w:tr>
        <w:tc>
          <w:tcPr>
            <w:tcW w:type="dxa" w:w="52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структурного подразделения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приема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возврата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первого вице-премьер-министра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вице-премьер-министра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вице-премьер-министра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вице-премьер-министра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Аппарата Правительства - министра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первого заместителя Руководителя Аппарата Правительства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заместителя Руководителя Аппарата Правительства КР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перевода и редактирования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правовой экспертизы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Правительства в Жогорку Кенеше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специального представителя Правительства по приграничным вопросам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специального представителя Правительства Кыргызской Республики по делам в Евразийском экономическом союзе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регионального развития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работы и государственной службы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строительства, транспорта и коммуникаций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координации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исполнения решений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информационного обеспечения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делопроизводства и выпуска решений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регламента и организационного обеспечения заседаний Правительства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График-матрица печатается, как правило, шрифтом "Times New Roman", размером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структурных подразделений и должностей могут изменяться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ЛИСТ СОГЛАСОВАНИЯ
 к проекту решения
 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(постановление, распоряжение Правительства Кыргызской Республики,
 распоряжение Премьер-министра Кыргызской Республики, Руководителя
 Аппарата Правительства - министра Кыргызской Республики)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Согласовано: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0"/>
        <w:gridCol w:w="2262"/>
        <w:gridCol w:w="3216"/>
      </w:tblGrid>
      <w:tr>
        <w:tc>
          <w:tcPr>
            <w:tcW w:type="dxa" w:w="47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первого вице-премьер-министра КР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</w:p>
        </w:tc>
        <w:tc>
          <w:tcPr>
            <w:tcW w:type="dxa" w:w="3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г."___" ______________________</w:t>
            </w:r>
          </w:p>
        </w:tc>
      </w:tr>
      <w:tr>
        <w:tc>
          <w:tcPr>
            <w:tcW w:type="dxa" w:w="4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вице-премьер-министра КР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г."___" ______________________</w:t>
            </w:r>
          </w:p>
        </w:tc>
      </w:tr>
      <w:tr>
        <w:tc>
          <w:tcPr>
            <w:tcW w:type="dxa" w:w="4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вице-премьер-министра КР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г."___" ______________________</w:t>
            </w:r>
          </w:p>
        </w:tc>
      </w:tr>
      <w:tr>
        <w:tc>
          <w:tcPr>
            <w:tcW w:type="dxa" w:w="4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Аппарата Правительства-министра КР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г."___" ______________________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Аппарат Правительства Кыргызской Республики
 (экспертное заключение, оформление)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6"/>
        <w:gridCol w:w="4942"/>
      </w:tblGrid>
      <w:tr>
        <w:tc>
          <w:tcPr>
            <w:tcW w:type="dxa" w:w="5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первого заместителя Руководителя Аппарата Правительства</w:t>
            </w:r>
          </w:p>
        </w:tc>
        <w:tc>
          <w:tcPr>
            <w:tcW w:type="dxa" w:w="4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 20___ г. "___" ________________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заместителя Руководителя Аппарата Правительства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 20___ г. "___" ________________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структурного подразделения в ранге первого заместителя Руководителя Аппарата Правительства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 20___ г. "___" ________________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структурного подразделения в ранге заместителя Руководителя Аппарата Правительства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 20___ г. "___" ________________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руководителей структурных подразделений, согласовавших проект решения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______________ 20___ г. "___" 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структурного подразделения, подготовившего проект решения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 "___" _______________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исполнителя</w:t>
            </w:r>
          </w:p>
        </w:tc>
        <w:tc>
          <w:tcPr>
            <w:tcW w:type="dxa" w:w="4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 "___" _______________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Лист согласования, как правило, должен быть размещен на 1 листе (шрифт "Times New Roman", размером 13). При большом количестве участников согласования допускается уменьшение размера шрифта, но не менее 11 размера шрифта "Times New Roman".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проект решения касается законопроектов и заключений, вносимых Правительством в Жогорку Кенеш Кыргызской Республики, он в обязательном порядке согласовывается с представителем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СВОДНАЯ ТАБЛИЦА
 замечаний и предложений структурных подразделений Аппарата Правительства Кыргызской Республики к проекту решения
 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(постановление, распоряжение Правительства Кыргызской Республики,
 распоряжение Премьер-министра Кыргызской Республики, Руководителя
 Аппарата Правительства - министра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3137"/>
        <w:gridCol w:w="3882"/>
        <w:gridCol w:w="2809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согласующего структурного подразделения Аппарата Правительства Кыргызской Республики</w:t>
            </w:r>
          </w:p>
        </w:tc>
        <w:tc>
          <w:tcPr>
            <w:tcW w:type="dxa" w:w="3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Замечание/предложение согласующего структурного подразделения Аппарата Правительства Кыргызской Республики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структурного подразделения Аппарата Правительства Кыргызской Республики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структурного подразделения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Инициалы, фамилия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 структурного подразделения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Инициалы,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
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Уважаемый 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______ </w:t>
      </w:r>
      <w:hyperlink w:history="1" r:id="rId6xxpjkmviwfrwhka51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направляет на рассмотрение Жогорку Кенеша Кыргызской Республики проект Закона Кыргызской Республики "________", одобренный постановлением Правительства Кыргызской Республики от "___" _________________ 20___ года № 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вышеуказанного постановления Правительства Кыргызской Республики,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"______________________",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к проекту Закона Кыргызской Республики,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к проекту Закона Кыргызской Республики,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и сопроводительные документы, на государственном и официальном языках,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уважением,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Инициалы,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об имеющихся коллизиях между отраслевыми и смежными кодексами и законами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2492"/>
        <w:gridCol w:w="3473"/>
        <w:gridCol w:w="1714"/>
        <w:gridCol w:w="2150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отраслевого кодекса, закона (с указанием реквизитов)</w:t>
            </w:r>
          </w:p>
        </w:tc>
        <w:tc>
          <w:tcPr>
            <w:tcW w:type="dxa" w:w="3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Кодексы и законы и, смежные с отраслевым кодексом или законом (регламентирующие ту же сферу)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коллизий (статьи в кодексах, законах)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Принимаемые меры государственным органом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об исполнении кодексов и законов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400"/>
        <w:gridCol w:w="4045"/>
        <w:gridCol w:w="2194"/>
        <w:gridCol w:w="1181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кодекса, закона (с указанием реквизитов)</w:t>
            </w:r>
          </w:p>
        </w:tc>
        <w:tc>
          <w:tcPr>
            <w:tcW w:type="dxa" w:w="4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Принимаемые меры во исполнение кодекса, закона (перечень НПА, актов государственных органов, с реквизитами)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5rz-h38vfc59wgdlz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dalil.kg/document/217863</w:t>
      </w:r>
    </w:hyperlink>
  </w:p>
  <w:p>
    <w:pPr>
      <w:spacing w:after="0" w:before="40"/>
      <w:jc w:val="center"/>
    </w:pPr>
    <w:hyperlink w:history="1" r:id="rId6nevuedjknnu8r8cuzj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p90d066r-qgaulbeuf0" Type="http://schemas.openxmlformats.org/officeDocument/2006/relationships/hyperlink" Target="https://dalil.kg/document/215660" TargetMode="External"/><Relationship Id="rIdpdbbwgfy6z4icj1hpuo4d" Type="http://schemas.openxmlformats.org/officeDocument/2006/relationships/hyperlink" Target="https://dalil.kg/document/94859" TargetMode="External"/><Relationship Id="rId4antc9jrdsifmynu7i7wq" Type="http://schemas.openxmlformats.org/officeDocument/2006/relationships/hyperlink" Target="https://dalil.kg/document/92368" TargetMode="External"/><Relationship Id="rId6xxpjkmviwfrwhka51vz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5rz-h38vfc59wgdlzmr" Type="http://schemas.openxmlformats.org/officeDocument/2006/relationships/hyperlink" Target="https://dalil.kg/document/217863" TargetMode="External"/><Relationship Id="rId6nevuedjknnu8r8cuzj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2026-09-25T08:11:25.285Z</dcterms:created>
  <dcterms:modified xsi:type="dcterms:W3CDTF">2026-09-25T08:11:25.285Z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