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ruiu23kfjt4za9v4vbjq7">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22 июля 2020 года № 258-р</w:t>
      </w:r>
    </w:p>
    <w:p>
      <w:pPr>
        <w:spacing w:after="120"/>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назначении выборов депутатов Жогорку Кенеша Кыргызской Республики" от 2 июля 2020 года № 139, а также оказания содействия избирательным комиссиям в решении организационных вопросов и материально-техническом обеспечении выборной кампании,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dzrtt92xfmgfkbfxrjai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Образовать Республиканский штаб по оказанию содействия избирательным комиссиям в решении организационных вопросов и материально-техническом обеспечении проведения выборов депутатов Жогорку Кенеша Кыргызской Республики в составе согласно </w:t>
      </w:r>
      <w:hyperlink w:history="1" r:id="rIdpjeebsxl6krs5gacavmoj">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финансов Кыргызской Республики обеспечить своевременное выделение из республиканского бюджета необходимых финансовых средств Центральной комиссии по выборам и проведению референдумов Кыргызской Республики на проведение выборов депутатов Жогорку Кенеша Кыргызской Республики.</w:t>
      </w:r>
    </w:p>
    <w:p>
      <w:pPr>
        <w:spacing w:after="120"/>
        <w:jc w:val="both"/>
      </w:pPr>
      <w:r>
        <w:rPr>
          <w:rFonts w:ascii="Arial" w:cs="Arial" w:eastAsia="Arial" w:hAnsi="Arial"/>
          <w:sz w:val="24"/>
          <w:szCs w:val="24"/>
        </w:rPr>
        <w:t xml:space="preserve">3. Министерству внутренних дел Кыргызской Республики принять меры по обеспечению:</w:t>
      </w:r>
    </w:p>
    <w:p>
      <w:pPr>
        <w:spacing w:after="120"/>
        <w:jc w:val="both"/>
      </w:pPr>
      <w:r>
        <w:rPr>
          <w:rFonts w:ascii="Arial" w:cs="Arial" w:eastAsia="Arial" w:hAnsi="Arial"/>
          <w:sz w:val="24"/>
          <w:szCs w:val="24"/>
        </w:rPr>
        <w:t xml:space="preserve">- законности, прав и свобод граждан, соблюдения общественного порядка в ходе подготовки и проведения выборов депутатов Жогорку Кенеша Кыргызской Республики, охраны избирательных участков во время подготовки и проведения выборов, безопасности перевозки и доставки избирательных бюллетеней на избирательные участки;</w:t>
      </w:r>
    </w:p>
    <w:p>
      <w:pPr>
        <w:spacing w:after="120"/>
        <w:jc w:val="both"/>
      </w:pPr>
      <w:r>
        <w:rPr>
          <w:rFonts w:ascii="Arial" w:cs="Arial" w:eastAsia="Arial" w:hAnsi="Arial"/>
          <w:sz w:val="24"/>
          <w:szCs w:val="24"/>
        </w:rPr>
        <w:t xml:space="preserve">- безопасного хранения оборудования для голосования и идентификации избирателей.</w:t>
      </w:r>
    </w:p>
    <w:p>
      <w:pPr>
        <w:spacing w:after="120"/>
        <w:jc w:val="both"/>
      </w:pPr>
      <w:r>
        <w:rPr>
          <w:rFonts w:ascii="Arial" w:cs="Arial" w:eastAsia="Arial" w:hAnsi="Arial"/>
          <w:sz w:val="24"/>
          <w:szCs w:val="24"/>
        </w:rPr>
        <w:t xml:space="preserve">4. Государственному комитету национальной безопасности Кыргызской Республики и Государственному комитету информационных технологий и связи Кыргызской Республики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 применяемых в выборном процессе, обмена данными посредством системы электронного межведомственного взаимодействия, а также в обеспечении бесперебойными и безопасными каналами связи для проведения установленных законодательством Кыргызской Республики об электронном управлении процессов передачи данных, формировании списка избирателей и его актуализации на основе Единого государственного реестра населения.</w:t>
      </w:r>
    </w:p>
    <w:p>
      <w:pPr>
        <w:spacing w:after="120"/>
        <w:jc w:val="both"/>
      </w:pPr>
      <w:r>
        <w:rPr>
          <w:rFonts w:ascii="Arial" w:cs="Arial" w:eastAsia="Arial" w:hAnsi="Arial"/>
          <w:sz w:val="24"/>
          <w:szCs w:val="24"/>
        </w:rPr>
        <w:t xml:space="preserve">5. Министерству здравоохранения Кыргызской Республики совместно с Центральной комиссией по выборам и проведению референдумов Кыргызской Республики, местными государственными администрациями и органами местного самоуправления (по согласованию) выработать и реализовать алгоритм действий для обеспечения санитарно-эпидемиологической безопасности и защиты здоровья граждан, с учетом особенностей этапов выборного процесса.</w:t>
      </w:r>
    </w:p>
    <w:p>
      <w:pPr>
        <w:spacing w:after="120"/>
        <w:jc w:val="both"/>
      </w:pPr>
      <w:r>
        <w:rPr>
          <w:rFonts w:ascii="Arial" w:cs="Arial" w:eastAsia="Arial" w:hAnsi="Arial"/>
          <w:sz w:val="24"/>
          <w:szCs w:val="24"/>
        </w:rPr>
        <w:t xml:space="preserve">6. Министерству иностранных дел Кыргызской Республики:</w:t>
      </w:r>
    </w:p>
    <w:p>
      <w:pPr>
        <w:spacing w:after="120"/>
        <w:jc w:val="both"/>
      </w:pPr>
      <w:r>
        <w:rPr>
          <w:rFonts w:ascii="Arial" w:cs="Arial" w:eastAsia="Arial" w:hAnsi="Arial"/>
          <w:sz w:val="24"/>
          <w:szCs w:val="24"/>
        </w:rPr>
        <w:t xml:space="preserve">- провести необходимую работу по уточнению списков граждан Кыргызской Республики, находящихся за пределами республики, и представить уточненные списки избирателей в Центральную комиссию по выборам и проведению референдумов Кыргызской Республики;</w:t>
      </w:r>
    </w:p>
    <w:p>
      <w:pPr>
        <w:spacing w:after="120"/>
        <w:jc w:val="both"/>
      </w:pPr>
      <w:r>
        <w:rPr>
          <w:rFonts w:ascii="Arial" w:cs="Arial" w:eastAsia="Arial" w:hAnsi="Arial"/>
          <w:sz w:val="24"/>
          <w:szCs w:val="24"/>
        </w:rPr>
        <w:t xml:space="preserve">- создать необходимые условия гражданам Кыргызской Республики, проживающим и находящимся за пределами республики, для участия в выборах депутатов Жогорку Кенеша Кыргызской Республики, с соблюдением требований санитарно-эпидемиологической безопасности и защиты здоровья граждан;</w:t>
      </w:r>
    </w:p>
    <w:p>
      <w:pPr>
        <w:spacing w:after="120"/>
        <w:jc w:val="both"/>
      </w:pPr>
      <w:r>
        <w:rPr>
          <w:rFonts w:ascii="Arial" w:cs="Arial" w:eastAsia="Arial" w:hAnsi="Arial"/>
          <w:sz w:val="24"/>
          <w:szCs w:val="24"/>
        </w:rPr>
        <w:t xml:space="preserve">- совместно с Министерством транспорта и дорог Кыргызской Республики организовать своевременную и оперативную доставку документов и соответствующего оборудования по выборам депутатов Жогорку Кенеша Кыргызской Республики в загранучреждения Кыргызской Республики.</w:t>
      </w:r>
    </w:p>
    <w:p>
      <w:pPr>
        <w:spacing w:after="120"/>
        <w:jc w:val="both"/>
      </w:pPr>
      <w:r>
        <w:rPr>
          <w:rFonts w:ascii="Arial" w:cs="Arial" w:eastAsia="Arial" w:hAnsi="Arial"/>
          <w:sz w:val="24"/>
          <w:szCs w:val="24"/>
        </w:rPr>
        <w:t xml:space="preserve">7. Государственной инспекции по экологической и технической безопасности при Правительстве Кыргызской Республики и Государственному комитету промышленности, энергетики и недропользования Кыргызской Республики провести проверку всех помещений, выделенных избирательным комиссиям, на предмет их соответствия требованиям пожарной и энергетической безопасности и обеспечить бесперебойное электрическое снабжение.</w:t>
      </w:r>
    </w:p>
    <w:p>
      <w:pPr>
        <w:spacing w:after="120"/>
        <w:jc w:val="both"/>
      </w:pPr>
      <w:r>
        <w:rPr>
          <w:rFonts w:ascii="Arial" w:cs="Arial" w:eastAsia="Arial" w:hAnsi="Arial"/>
          <w:sz w:val="24"/>
          <w:szCs w:val="24"/>
        </w:rPr>
        <w:t xml:space="preserve">8. Полномочным представителям Правительства Кыргызской Республики в областях, мэрам городов Бишкек и Ош (по согласованию), главам местных государственных администраций и исполнительных органов местного самоуправления (по согласованию):</w:t>
      </w:r>
    </w:p>
    <w:p>
      <w:pPr>
        <w:spacing w:after="120"/>
        <w:jc w:val="both"/>
      </w:pPr>
      <w:r>
        <w:rPr>
          <w:rFonts w:ascii="Arial" w:cs="Arial" w:eastAsia="Arial" w:hAnsi="Arial"/>
          <w:sz w:val="24"/>
          <w:szCs w:val="24"/>
        </w:rPr>
        <w:t xml:space="preserve">- образовать соответствующие штабы по оказанию содействия избирательным комиссиям в решении организационных вопросов и материально-техническом обеспечении проведения выборов депутатов Жогорку Кенеша Кыргызской Республики;</w:t>
      </w:r>
    </w:p>
    <w:p>
      <w:pPr>
        <w:spacing w:after="120"/>
        <w:jc w:val="both"/>
      </w:pPr>
      <w:r>
        <w:rPr>
          <w:rFonts w:ascii="Arial" w:cs="Arial" w:eastAsia="Arial" w:hAnsi="Arial"/>
          <w:sz w:val="24"/>
          <w:szCs w:val="24"/>
        </w:rPr>
        <w:t xml:space="preserve">- решить вопросы, связанные с выделением помещений для избирательных комиссий, обеспечением их автотранспортными, материально-техническими средствами и связью;</w:t>
      </w:r>
    </w:p>
    <w:p>
      <w:pPr>
        <w:spacing w:after="120"/>
        <w:jc w:val="both"/>
      </w:pPr>
      <w:r>
        <w:rPr>
          <w:rFonts w:ascii="Arial" w:cs="Arial" w:eastAsia="Arial" w:hAnsi="Arial"/>
          <w:sz w:val="24"/>
          <w:szCs w:val="24"/>
        </w:rPr>
        <w:t xml:space="preserve">- оказать содействие в работе соответствующих органов и избирательных комиссий по формированию и уточнению списков избирателей;</w:t>
      </w:r>
    </w:p>
    <w:p>
      <w:pPr>
        <w:spacing w:after="120"/>
        <w:jc w:val="both"/>
      </w:pPr>
      <w:r>
        <w:rPr>
          <w:rFonts w:ascii="Arial" w:cs="Arial" w:eastAsia="Arial" w:hAnsi="Arial"/>
          <w:sz w:val="24"/>
          <w:szCs w:val="24"/>
        </w:rPr>
        <w:t xml:space="preserve">- принять необходимые меры по обеспечению санитарно-эпидемиологической безопасности и защиты здоровья граждан;</w:t>
      </w:r>
    </w:p>
    <w:p>
      <w:pPr>
        <w:spacing w:after="120"/>
        <w:jc w:val="both"/>
      </w:pPr>
      <w:r>
        <w:rPr>
          <w:rFonts w:ascii="Arial" w:cs="Arial" w:eastAsia="Arial" w:hAnsi="Arial"/>
          <w:sz w:val="24"/>
          <w:szCs w:val="24"/>
        </w:rPr>
        <w:t xml:space="preserve">- организовать своевременное рассмотрение замечаний, заявлений, просьб граждан и предложений избирательных комиссий;</w:t>
      </w:r>
    </w:p>
    <w:p>
      <w:pPr>
        <w:spacing w:after="120"/>
        <w:jc w:val="both"/>
      </w:pPr>
      <w:r>
        <w:rPr>
          <w:rFonts w:ascii="Arial" w:cs="Arial" w:eastAsia="Arial" w:hAnsi="Arial"/>
          <w:sz w:val="24"/>
          <w:szCs w:val="24"/>
        </w:rPr>
        <w:t xml:space="preserve">- принять организационные и иные меры, связанные с выборным процессом.</w:t>
      </w:r>
    </w:p>
    <w:p>
      <w:pPr>
        <w:spacing w:after="120"/>
        <w:jc w:val="both"/>
      </w:pPr>
      <w:r>
        <w:rPr>
          <w:rFonts w:ascii="Arial" w:cs="Arial" w:eastAsia="Arial" w:hAnsi="Arial"/>
          <w:sz w:val="24"/>
          <w:szCs w:val="24"/>
        </w:rPr>
        <w:t xml:space="preserve">9. Государственному комитету информационных технологий и связи Кыргызской Республики обеспечить первоочередную доставку избирательным комиссиям грузов, связанных с проведением выборов депутатов Жогорку Кенеша Кыргызской Республики.</w:t>
      </w:r>
    </w:p>
    <w:p>
      <w:pPr>
        <w:spacing w:after="120"/>
        <w:jc w:val="both"/>
      </w:pPr>
      <w:r>
        <w:rPr>
          <w:rFonts w:ascii="Arial" w:cs="Arial" w:eastAsia="Arial" w:hAnsi="Arial"/>
          <w:sz w:val="24"/>
          <w:szCs w:val="24"/>
        </w:rPr>
        <w:t xml:space="preserve">10. Генеральному штабу Вооруженных Сил Кыргызской Республики (по согласованию), Министерству внутренних дел Кыргызской Республики, Министерству чрезвычайных ситуаций Кыргызской Республики, Государственному комитету по делам обороны Кыргызской Республики, Государственному комитету национальной безопасности Кыргызской Республики, Государственной пограничной службе Кыргызской Республики, Государственной службе исполнения наказаний при Правительстве Кыргызской Республики оказать содействие избирательным комиссиям в обеспечении избирательных прав граждан Кыргызской Республики:</w:t>
      </w:r>
    </w:p>
    <w:p>
      <w:pPr>
        <w:spacing w:after="120"/>
        <w:jc w:val="both"/>
      </w:pPr>
      <w:r>
        <w:rPr>
          <w:rFonts w:ascii="Arial" w:cs="Arial" w:eastAsia="Arial" w:hAnsi="Arial"/>
          <w:sz w:val="24"/>
          <w:szCs w:val="24"/>
        </w:rPr>
        <w:t xml:space="preserve">- проходящих службу в соответствующих органах Кыргызской Республики;</w:t>
      </w:r>
    </w:p>
    <w:p>
      <w:pPr>
        <w:spacing w:after="120"/>
        <w:jc w:val="both"/>
      </w:pPr>
      <w:r>
        <w:rPr>
          <w:rFonts w:ascii="Arial" w:cs="Arial" w:eastAsia="Arial" w:hAnsi="Arial"/>
          <w:sz w:val="24"/>
          <w:szCs w:val="24"/>
        </w:rPr>
        <w:t xml:space="preserve">- находящихся в местах содержания под стражей в качестве подозреваемых и обвиняемых.</w:t>
      </w:r>
    </w:p>
    <w:p>
      <w:pPr>
        <w:spacing w:after="120"/>
        <w:jc w:val="both"/>
      </w:pPr>
      <w:r>
        <w:rPr>
          <w:rFonts w:ascii="Arial" w:cs="Arial" w:eastAsia="Arial" w:hAnsi="Arial"/>
          <w:sz w:val="24"/>
          <w:szCs w:val="24"/>
        </w:rPr>
        <w:t xml:space="preserve">11. Общественной телерадиовещательной корпорации Кыргызской Республики (по согласованию), Государственной телерадиовещательной компании Кыргызской Республики "ЭлТР", издательским домам "Кыргыз-Туусу", "Слово Кыргызстана" и редакции газеты "Эркин Тоо" освещать ход подготовки и проведения выборов депутатов Жогорку Кенеша Кыргызской Республики.</w:t>
      </w:r>
    </w:p>
    <w:p>
      <w:pPr>
        <w:spacing w:after="120"/>
        <w:jc w:val="both"/>
      </w:pPr>
      <w:r>
        <w:rPr>
          <w:rFonts w:ascii="Arial" w:cs="Arial" w:eastAsia="Arial" w:hAnsi="Arial"/>
          <w:sz w:val="24"/>
          <w:szCs w:val="24"/>
        </w:rPr>
        <w:t xml:space="preserve">12. Рекомендовать открытому акционерному обществу "Республиканское производственное объединение радиорелейных магистралей телевидения и радиовещания" обеспечить в день проведения выборов депутатов Жогорку Кенеша Кыргызской Республики бесперебойную работу телерадиовещания.</w:t>
      </w:r>
    </w:p>
    <w:p>
      <w:pPr>
        <w:spacing w:after="120"/>
        <w:jc w:val="both"/>
      </w:pPr>
      <w:r>
        <w:rPr>
          <w:rFonts w:ascii="Arial" w:cs="Arial" w:eastAsia="Arial" w:hAnsi="Arial"/>
          <w:sz w:val="24"/>
          <w:szCs w:val="24"/>
        </w:rPr>
        <w:t xml:space="preserve">13. Контроль за исполнением настоящего распоряжения возложить на отдел организационно-инспекторской работы и регионального развития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СОСТАВ</w:t>
      </w:r>
      <w:r>
        <w:rPr>
          <w:rFonts w:ascii="Arial" w:cs="Arial" w:eastAsia="Arial" w:hAnsi="Arial"/>
          <w:b/>
          <w:bCs/>
          <w:sz w:val="32"/>
          <w:szCs w:val="32"/>
        </w:rPr>
        <w:t xml:space="preserve">
 Республиканского штаба по оказанию содействия избирательным комиссиям в решении организационных вопросов и материально-техническом обеспечении проведения выборов депутатов Жогорку Кенеша Кыргызской Республики</w:t>
      </w:r>
    </w:p>
    <w:p>
      <w:pPr>
        <w:spacing w:after="120"/>
        <w:jc w:val="center"/>
      </w:pPr>
      <w:r>
        <w:rPr>
          <w:rFonts w:ascii="Arial" w:cs="Arial" w:eastAsia="Arial" w:hAnsi="Arial"/>
          <w:i/>
          <w:iCs/>
          <w:sz w:val="24"/>
          <w:szCs w:val="24"/>
        </w:rPr>
        <w:t xml:space="preserve">(В редакции распоряжения Правительства КР от</w:t>
      </w:r>
      <w:r>
        <w:rPr>
          <w:rFonts w:ascii="Arial" w:cs="Arial" w:eastAsia="Arial" w:hAnsi="Arial"/>
          <w:sz w:val="24"/>
          <w:szCs w:val="24"/>
        </w:rPr>
        <w:t xml:space="preserve"> </w:t>
      </w:r>
      <w:hyperlink w:history="1" r:id="rIdo_iehvbyjm0b9d3f2q3br">
        <w:r>
          <w:rPr>
            <w:rFonts w:ascii="Arial" w:cs="Arial" w:eastAsia="Arial" w:hAnsi="Arial"/>
            <w:i/>
            <w:iCs/>
            <w:color w:val="1D4ED8"/>
            <w:sz w:val="24"/>
            <w:szCs w:val="24"/>
            <w:u w:val="single"/>
          </w:rPr>
          <w:t xml:space="preserve">18 сентября  2020 года № 325-р</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Мадумаров А.К.</w:t>
      </w:r>
      <w:r>
        <w:rPr>
          <w:rFonts w:ascii="Arial" w:cs="Arial" w:eastAsia="Arial" w:hAnsi="Arial"/>
          <w:sz w:val="24"/>
          <w:szCs w:val="24"/>
        </w:rPr>
        <w:t xml:space="preserve">	</w:t>
      </w:r>
      <w:r>
        <w:rPr>
          <w:rFonts w:ascii="Arial" w:cs="Arial" w:eastAsia="Arial" w:hAnsi="Arial"/>
          <w:sz w:val="24"/>
          <w:szCs w:val="24"/>
        </w:rPr>
        <w:t xml:space="preserve">вице-премьер-министр Кыргызской Республики, председатель Республиканского штаба;</w:t>
      </w:r>
    </w:p>
    <w:p>
      <w:pPr>
        <w:tabs>
          <w:tab w:val="right" w:pos="10178"/>
        </w:tabs>
        <w:spacing w:after="120"/>
      </w:pPr>
      <w:r>
        <w:rPr>
          <w:rFonts w:ascii="Arial" w:cs="Arial" w:eastAsia="Arial" w:hAnsi="Arial"/>
          <w:sz w:val="24"/>
          <w:szCs w:val="24"/>
        </w:rPr>
        <w:t xml:space="preserve">Шайлдабекова Н.К.</w:t>
      </w:r>
      <w:r>
        <w:rPr>
          <w:rFonts w:ascii="Arial" w:cs="Arial" w:eastAsia="Arial" w:hAnsi="Arial"/>
          <w:sz w:val="24"/>
          <w:szCs w:val="24"/>
        </w:rPr>
        <w:t xml:space="preserve">	</w:t>
      </w:r>
      <w:r>
        <w:rPr>
          <w:rFonts w:ascii="Arial" w:cs="Arial" w:eastAsia="Arial" w:hAnsi="Arial"/>
          <w:sz w:val="24"/>
          <w:szCs w:val="24"/>
        </w:rPr>
        <w:t xml:space="preserve">председатель Центральной комиссии по выборам и проведению референдумов Кыргызской Республики, заместитель председателя Республиканского штаба (по согласованию).</w:t>
      </w:r>
    </w:p>
    <w:p>
      <w:pPr>
        <w:spacing w:after="120"/>
        <w:jc w:val="center"/>
      </w:pPr>
      <w:r>
        <w:rPr>
          <w:rFonts w:ascii="Arial" w:cs="Arial" w:eastAsia="Arial" w:hAnsi="Arial"/>
          <w:b/>
          <w:bCs/>
          <w:sz w:val="24"/>
          <w:szCs w:val="24"/>
        </w:rPr>
        <w:t xml:space="preserve">Члены Республиканского штаба:</w:t>
      </w:r>
    </w:p>
    <w:p>
      <w:pPr>
        <w:tabs>
          <w:tab w:val="right" w:pos="10178"/>
        </w:tabs>
        <w:spacing w:after="120"/>
      </w:pPr>
      <w:r>
        <w:rPr>
          <w:rFonts w:ascii="Arial" w:cs="Arial" w:eastAsia="Arial" w:hAnsi="Arial"/>
          <w:sz w:val="24"/>
          <w:szCs w:val="24"/>
        </w:rPr>
        <w:t xml:space="preserve">Айдарбеков Ч.А.</w:t>
      </w:r>
      <w:r>
        <w:rPr>
          <w:rFonts w:ascii="Arial" w:cs="Arial" w:eastAsia="Arial" w:hAnsi="Arial"/>
          <w:sz w:val="24"/>
          <w:szCs w:val="24"/>
        </w:rPr>
        <w:t xml:space="preserve">	</w:t>
      </w:r>
      <w:r>
        <w:rPr>
          <w:rFonts w:ascii="Arial" w:cs="Arial" w:eastAsia="Arial" w:hAnsi="Arial"/>
          <w:sz w:val="24"/>
          <w:szCs w:val="24"/>
        </w:rPr>
        <w:t xml:space="preserve">министр иностранных дел Кыргызской Республики;</w:t>
      </w:r>
    </w:p>
    <w:p>
      <w:pPr>
        <w:tabs>
          <w:tab w:val="right" w:pos="10178"/>
        </w:tabs>
        <w:spacing w:after="120"/>
      </w:pPr>
      <w:r>
        <w:rPr>
          <w:rFonts w:ascii="Arial" w:cs="Arial" w:eastAsia="Arial" w:hAnsi="Arial"/>
          <w:sz w:val="24"/>
          <w:szCs w:val="24"/>
        </w:rPr>
        <w:t xml:space="preserve">Джунушалиев К.А.</w:t>
      </w:r>
      <w:r>
        <w:rPr>
          <w:rFonts w:ascii="Arial" w:cs="Arial" w:eastAsia="Arial" w:hAnsi="Arial"/>
          <w:sz w:val="24"/>
          <w:szCs w:val="24"/>
        </w:rPr>
        <w:t xml:space="preserve">	</w:t>
      </w:r>
      <w:r>
        <w:rPr>
          <w:rFonts w:ascii="Arial" w:cs="Arial" w:eastAsia="Arial" w:hAnsi="Arial"/>
          <w:sz w:val="24"/>
          <w:szCs w:val="24"/>
        </w:rPr>
        <w:t xml:space="preserve">министр внутренних дел Кыргызской Республики;</w:t>
      </w:r>
    </w:p>
    <w:p>
      <w:pPr>
        <w:tabs>
          <w:tab w:val="right" w:pos="10178"/>
        </w:tabs>
        <w:spacing w:after="120"/>
      </w:pPr>
      <w:r>
        <w:rPr>
          <w:rFonts w:ascii="Arial" w:cs="Arial" w:eastAsia="Arial" w:hAnsi="Arial"/>
          <w:sz w:val="24"/>
          <w:szCs w:val="24"/>
        </w:rPr>
        <w:t xml:space="preserve">Джаманкулов М.Т.</w:t>
      </w:r>
      <w:r>
        <w:rPr>
          <w:rFonts w:ascii="Arial" w:cs="Arial" w:eastAsia="Arial" w:hAnsi="Arial"/>
          <w:sz w:val="24"/>
          <w:szCs w:val="24"/>
        </w:rPr>
        <w:t xml:space="preserve">	</w:t>
      </w:r>
      <w:r>
        <w:rPr>
          <w:rFonts w:ascii="Arial" w:cs="Arial" w:eastAsia="Arial" w:hAnsi="Arial"/>
          <w:sz w:val="24"/>
          <w:szCs w:val="24"/>
        </w:rPr>
        <w:t xml:space="preserve">министр юстиции Кыргызской Республики;</w:t>
      </w:r>
    </w:p>
    <w:p>
      <w:pPr>
        <w:tabs>
          <w:tab w:val="right" w:pos="10178"/>
        </w:tabs>
        <w:spacing w:after="120"/>
      </w:pPr>
      <w:r>
        <w:rPr>
          <w:rFonts w:ascii="Arial" w:cs="Arial" w:eastAsia="Arial" w:hAnsi="Arial"/>
          <w:sz w:val="24"/>
          <w:szCs w:val="24"/>
        </w:rPr>
        <w:t xml:space="preserve">Жеенбаева Б.Ж.</w:t>
      </w:r>
      <w:r>
        <w:rPr>
          <w:rFonts w:ascii="Arial" w:cs="Arial" w:eastAsia="Arial" w:hAnsi="Arial"/>
          <w:sz w:val="24"/>
          <w:szCs w:val="24"/>
        </w:rPr>
        <w:t xml:space="preserve">	</w:t>
      </w:r>
      <w:r>
        <w:rPr>
          <w:rFonts w:ascii="Arial" w:cs="Arial" w:eastAsia="Arial" w:hAnsi="Arial"/>
          <w:sz w:val="24"/>
          <w:szCs w:val="24"/>
        </w:rPr>
        <w:t xml:space="preserve">министр финансов Кыргызской Республики;</w:t>
      </w:r>
    </w:p>
    <w:p>
      <w:pPr>
        <w:tabs>
          <w:tab w:val="right" w:pos="10178"/>
        </w:tabs>
        <w:spacing w:after="120"/>
      </w:pPr>
      <w:r>
        <w:rPr>
          <w:rFonts w:ascii="Arial" w:cs="Arial" w:eastAsia="Arial" w:hAnsi="Arial"/>
          <w:sz w:val="24"/>
          <w:szCs w:val="24"/>
        </w:rPr>
        <w:t xml:space="preserve">Бейшенов Ж.С.</w:t>
      </w:r>
      <w:r>
        <w:rPr>
          <w:rFonts w:ascii="Arial" w:cs="Arial" w:eastAsia="Arial" w:hAnsi="Arial"/>
          <w:sz w:val="24"/>
          <w:szCs w:val="24"/>
        </w:rPr>
        <w:t xml:space="preserve">	</w:t>
      </w:r>
      <w:r>
        <w:rPr>
          <w:rFonts w:ascii="Arial" w:cs="Arial" w:eastAsia="Arial" w:hAnsi="Arial"/>
          <w:sz w:val="24"/>
          <w:szCs w:val="24"/>
        </w:rPr>
        <w:t xml:space="preserve">министр транспорта и дорог Кыргызской Республики;</w:t>
      </w:r>
    </w:p>
    <w:p>
      <w:pPr>
        <w:tabs>
          <w:tab w:val="right" w:pos="10178"/>
        </w:tabs>
        <w:spacing w:after="120"/>
      </w:pPr>
      <w:r>
        <w:rPr>
          <w:rFonts w:ascii="Arial" w:cs="Arial" w:eastAsia="Arial" w:hAnsi="Arial"/>
          <w:sz w:val="24"/>
          <w:szCs w:val="24"/>
        </w:rPr>
        <w:t xml:space="preserve">Аскаров З.М.</w:t>
      </w:r>
      <w:r>
        <w:rPr>
          <w:rFonts w:ascii="Arial" w:cs="Arial" w:eastAsia="Arial" w:hAnsi="Arial"/>
          <w:sz w:val="24"/>
          <w:szCs w:val="24"/>
        </w:rPr>
        <w:t xml:space="preserve">	</w:t>
      </w:r>
      <w:r>
        <w:rPr>
          <w:rFonts w:ascii="Arial" w:cs="Arial" w:eastAsia="Arial" w:hAnsi="Arial"/>
          <w:sz w:val="24"/>
          <w:szCs w:val="24"/>
        </w:rPr>
        <w:t xml:space="preserve">министр чрезвычайных ситуаций Кыргызской Республики;</w:t>
      </w:r>
    </w:p>
    <w:p>
      <w:pPr>
        <w:tabs>
          <w:tab w:val="right" w:pos="10178"/>
        </w:tabs>
        <w:spacing w:after="120"/>
      </w:pPr>
      <w:r>
        <w:rPr>
          <w:rFonts w:ascii="Arial" w:cs="Arial" w:eastAsia="Arial" w:hAnsi="Arial"/>
          <w:sz w:val="24"/>
          <w:szCs w:val="24"/>
        </w:rPr>
        <w:t xml:space="preserve">Абдикаримов С.Т.</w:t>
      </w:r>
      <w:r>
        <w:rPr>
          <w:rFonts w:ascii="Arial" w:cs="Arial" w:eastAsia="Arial" w:hAnsi="Arial"/>
          <w:sz w:val="24"/>
          <w:szCs w:val="24"/>
        </w:rPr>
        <w:t xml:space="preserve">	</w:t>
      </w:r>
      <w:r>
        <w:rPr>
          <w:rFonts w:ascii="Arial" w:cs="Arial" w:eastAsia="Arial" w:hAnsi="Arial"/>
          <w:sz w:val="24"/>
          <w:szCs w:val="24"/>
        </w:rPr>
        <w:t xml:space="preserve">министр здравоохранения Кыргызской Республики;</w:t>
      </w:r>
    </w:p>
    <w:p>
      <w:pPr>
        <w:tabs>
          <w:tab w:val="right" w:pos="10178"/>
        </w:tabs>
        <w:spacing w:after="120"/>
      </w:pPr>
      <w:r>
        <w:rPr>
          <w:rFonts w:ascii="Arial" w:cs="Arial" w:eastAsia="Arial" w:hAnsi="Arial"/>
          <w:sz w:val="24"/>
          <w:szCs w:val="24"/>
        </w:rPr>
        <w:t xml:space="preserve">Жаманкулова А.К</w:t>
      </w:r>
      <w:r>
        <w:rPr>
          <w:rFonts w:ascii="Arial" w:cs="Arial" w:eastAsia="Arial" w:hAnsi="Arial"/>
          <w:sz w:val="24"/>
          <w:szCs w:val="24"/>
        </w:rPr>
        <w:t xml:space="preserve">	</w:t>
      </w:r>
      <w:r>
        <w:rPr>
          <w:rFonts w:ascii="Arial" w:cs="Arial" w:eastAsia="Arial" w:hAnsi="Arial"/>
          <w:sz w:val="24"/>
          <w:szCs w:val="24"/>
        </w:rPr>
        <w:t xml:space="preserve">министра культуры, информации и туризма Кыргызской Республики;</w:t>
      </w:r>
    </w:p>
    <w:p>
      <w:pPr>
        <w:tabs>
          <w:tab w:val="right" w:pos="10178"/>
        </w:tabs>
        <w:spacing w:after="120"/>
      </w:pPr>
      <w:r>
        <w:rPr>
          <w:rFonts w:ascii="Arial" w:cs="Arial" w:eastAsia="Arial" w:hAnsi="Arial"/>
          <w:sz w:val="24"/>
          <w:szCs w:val="24"/>
        </w:rPr>
        <w:t xml:space="preserve">Опумбаев О.Н.</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Тердикбаев Э.Дж.</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по делам обороны Кыргызской Республики;</w:t>
      </w:r>
    </w:p>
    <w:p>
      <w:pPr>
        <w:tabs>
          <w:tab w:val="right" w:pos="10178"/>
        </w:tabs>
        <w:spacing w:after="120"/>
      </w:pPr>
      <w:r>
        <w:rPr>
          <w:rFonts w:ascii="Arial" w:cs="Arial" w:eastAsia="Arial" w:hAnsi="Arial"/>
          <w:sz w:val="24"/>
          <w:szCs w:val="24"/>
        </w:rPr>
        <w:t xml:space="preserve">Осмонбетов Э.К.</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промышленности, энергетики и недропользования Кыргызской Республики;</w:t>
      </w:r>
    </w:p>
    <w:p>
      <w:pPr>
        <w:tabs>
          <w:tab w:val="right" w:pos="10178"/>
        </w:tabs>
        <w:spacing w:after="120"/>
      </w:pPr>
      <w:r>
        <w:rPr>
          <w:rFonts w:ascii="Arial" w:cs="Arial" w:eastAsia="Arial" w:hAnsi="Arial"/>
          <w:sz w:val="24"/>
          <w:szCs w:val="24"/>
        </w:rPr>
        <w:t xml:space="preserve">Исмаилов А.Дж.</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информационных технологий и связи Кыргызской Республики;</w:t>
      </w:r>
    </w:p>
    <w:p>
      <w:pPr>
        <w:tabs>
          <w:tab w:val="right" w:pos="10178"/>
        </w:tabs>
        <w:spacing w:after="120"/>
      </w:pPr>
      <w:r>
        <w:rPr>
          <w:rFonts w:ascii="Arial" w:cs="Arial" w:eastAsia="Arial" w:hAnsi="Arial"/>
          <w:sz w:val="24"/>
          <w:szCs w:val="24"/>
        </w:rPr>
        <w:t xml:space="preserve">Шаршеев У.З.</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пограничной службы Кыргызской Республики;</w:t>
      </w:r>
    </w:p>
    <w:p>
      <w:pPr>
        <w:tabs>
          <w:tab w:val="right" w:pos="10178"/>
        </w:tabs>
        <w:spacing w:after="120"/>
      </w:pPr>
      <w:r>
        <w:rPr>
          <w:rFonts w:ascii="Arial" w:cs="Arial" w:eastAsia="Arial" w:hAnsi="Arial"/>
          <w:sz w:val="24"/>
          <w:szCs w:val="24"/>
        </w:rPr>
        <w:t xml:space="preserve">Мамбеталиев А.М.</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регистрационной службы при Правительстве Кыргызской Республики;</w:t>
      </w:r>
    </w:p>
    <w:p>
      <w:pPr>
        <w:tabs>
          <w:tab w:val="right" w:pos="10178"/>
        </w:tabs>
        <w:spacing w:after="120"/>
      </w:pPr>
      <w:r>
        <w:rPr>
          <w:rFonts w:ascii="Arial" w:cs="Arial" w:eastAsia="Arial" w:hAnsi="Arial"/>
          <w:sz w:val="24"/>
          <w:szCs w:val="24"/>
        </w:rPr>
        <w:t xml:space="preserve">Ибраимжанов Б.С.</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службы миграции при Правительстве Кыргызской Республики;</w:t>
      </w:r>
    </w:p>
    <w:p>
      <w:pPr>
        <w:tabs>
          <w:tab w:val="right" w:pos="10178"/>
        </w:tabs>
        <w:spacing w:after="120"/>
      </w:pPr>
      <w:r>
        <w:rPr>
          <w:rFonts w:ascii="Arial" w:cs="Arial" w:eastAsia="Arial" w:hAnsi="Arial"/>
          <w:sz w:val="24"/>
          <w:szCs w:val="24"/>
        </w:rPr>
        <w:t xml:space="preserve">Абдрахманов А.О.</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Баткенской области;</w:t>
      </w:r>
    </w:p>
    <w:p>
      <w:pPr>
        <w:tabs>
          <w:tab w:val="right" w:pos="10178"/>
        </w:tabs>
        <w:spacing w:after="120"/>
      </w:pPr>
      <w:r>
        <w:rPr>
          <w:rFonts w:ascii="Arial" w:cs="Arial" w:eastAsia="Arial" w:hAnsi="Arial"/>
          <w:sz w:val="24"/>
          <w:szCs w:val="24"/>
        </w:rPr>
        <w:t xml:space="preserve">Мирзахмедов Н.С.</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p>
      <w:pPr>
        <w:tabs>
          <w:tab w:val="right" w:pos="10178"/>
        </w:tabs>
        <w:spacing w:after="120"/>
      </w:pPr>
      <w:r>
        <w:rPr>
          <w:rFonts w:ascii="Arial" w:cs="Arial" w:eastAsia="Arial" w:hAnsi="Arial"/>
          <w:sz w:val="24"/>
          <w:szCs w:val="24"/>
        </w:rPr>
        <w:t xml:space="preserve">Мураталиев М.М.</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Таласской области;</w:t>
      </w:r>
    </w:p>
    <w:p>
      <w:pPr>
        <w:tabs>
          <w:tab w:val="right" w:pos="10178"/>
        </w:tabs>
        <w:spacing w:after="120"/>
      </w:pPr>
      <w:r>
        <w:rPr>
          <w:rFonts w:ascii="Arial" w:cs="Arial" w:eastAsia="Arial" w:hAnsi="Arial"/>
          <w:sz w:val="24"/>
          <w:szCs w:val="24"/>
        </w:rPr>
        <w:t xml:space="preserve">Алымкулов Э.А.</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Нарынской области;</w:t>
      </w:r>
    </w:p>
    <w:p>
      <w:pPr>
        <w:tabs>
          <w:tab w:val="right" w:pos="10178"/>
        </w:tabs>
        <w:spacing w:after="120"/>
      </w:pPr>
      <w:r>
        <w:rPr>
          <w:rFonts w:ascii="Arial" w:cs="Arial" w:eastAsia="Arial" w:hAnsi="Arial"/>
          <w:sz w:val="24"/>
          <w:szCs w:val="24"/>
        </w:rPr>
        <w:t xml:space="preserve">Намазалиев А.А.</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Чуйской области;</w:t>
      </w:r>
    </w:p>
    <w:p>
      <w:pPr>
        <w:tabs>
          <w:tab w:val="right" w:pos="10178"/>
        </w:tabs>
        <w:spacing w:after="120"/>
      </w:pPr>
      <w:r>
        <w:rPr>
          <w:rFonts w:ascii="Arial" w:cs="Arial" w:eastAsia="Arial" w:hAnsi="Arial"/>
          <w:sz w:val="24"/>
          <w:szCs w:val="24"/>
        </w:rPr>
        <w:t xml:space="preserve">Тулобаева Б.З.</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Иссык-Кульской области;</w:t>
      </w:r>
    </w:p>
    <w:p>
      <w:pPr>
        <w:tabs>
          <w:tab w:val="right" w:pos="10178"/>
        </w:tabs>
        <w:spacing w:after="120"/>
      </w:pPr>
      <w:r>
        <w:rPr>
          <w:rFonts w:ascii="Arial" w:cs="Arial" w:eastAsia="Arial" w:hAnsi="Arial"/>
          <w:sz w:val="24"/>
          <w:szCs w:val="24"/>
        </w:rPr>
        <w:t xml:space="preserve">Юсупов Б.Ю.</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Ошской области;</w:t>
      </w:r>
    </w:p>
    <w:p>
      <w:pPr>
        <w:tabs>
          <w:tab w:val="right" w:pos="10178"/>
        </w:tabs>
        <w:spacing w:after="120"/>
      </w:pPr>
      <w:r>
        <w:rPr>
          <w:rFonts w:ascii="Arial" w:cs="Arial" w:eastAsia="Arial" w:hAnsi="Arial"/>
          <w:sz w:val="24"/>
          <w:szCs w:val="24"/>
        </w:rPr>
        <w:t xml:space="preserve">Суракматов А.Э.</w:t>
      </w:r>
      <w:r>
        <w:rPr>
          <w:rFonts w:ascii="Arial" w:cs="Arial" w:eastAsia="Arial" w:hAnsi="Arial"/>
          <w:sz w:val="24"/>
          <w:szCs w:val="24"/>
        </w:rPr>
        <w:t xml:space="preserve">	</w:t>
      </w:r>
      <w:r>
        <w:rPr>
          <w:rFonts w:ascii="Arial" w:cs="Arial" w:eastAsia="Arial" w:hAnsi="Arial"/>
          <w:sz w:val="24"/>
          <w:szCs w:val="24"/>
        </w:rPr>
        <w:t xml:space="preserve">мэр города Бишкек (по согласованию);</w:t>
      </w:r>
    </w:p>
    <w:p>
      <w:pPr>
        <w:tabs>
          <w:tab w:val="right" w:pos="10178"/>
        </w:tabs>
        <w:spacing w:after="120"/>
      </w:pPr>
      <w:r>
        <w:rPr>
          <w:rFonts w:ascii="Arial" w:cs="Arial" w:eastAsia="Arial" w:hAnsi="Arial"/>
          <w:sz w:val="24"/>
          <w:szCs w:val="24"/>
        </w:rPr>
        <w:t xml:space="preserve">Сарыбашов Т.Н.</w:t>
      </w:r>
      <w:r>
        <w:rPr>
          <w:rFonts w:ascii="Arial" w:cs="Arial" w:eastAsia="Arial" w:hAnsi="Arial"/>
          <w:sz w:val="24"/>
          <w:szCs w:val="24"/>
        </w:rPr>
        <w:t xml:space="preserve">	</w:t>
      </w:r>
      <w:r>
        <w:rPr>
          <w:rFonts w:ascii="Arial" w:cs="Arial" w:eastAsia="Arial" w:hAnsi="Arial"/>
          <w:sz w:val="24"/>
          <w:szCs w:val="24"/>
        </w:rPr>
        <w:t xml:space="preserve">мэр города Ош (по согласованию);</w:t>
      </w:r>
    </w:p>
    <w:p>
      <w:pPr>
        <w:tabs>
          <w:tab w:val="right" w:pos="10178"/>
        </w:tabs>
        <w:spacing w:after="120"/>
      </w:pPr>
      <w:r>
        <w:rPr>
          <w:rFonts w:ascii="Arial" w:cs="Arial" w:eastAsia="Arial" w:hAnsi="Arial"/>
          <w:sz w:val="24"/>
          <w:szCs w:val="24"/>
        </w:rPr>
        <w:t xml:space="preserve">Бусурманкулов Э.Б.</w:t>
      </w:r>
      <w:r>
        <w:rPr>
          <w:rFonts w:ascii="Arial" w:cs="Arial" w:eastAsia="Arial" w:hAnsi="Arial"/>
          <w:sz w:val="24"/>
          <w:szCs w:val="24"/>
        </w:rPr>
        <w:t xml:space="preserve">	</w:t>
      </w:r>
      <w:r>
        <w:rPr>
          <w:rFonts w:ascii="Arial" w:cs="Arial" w:eastAsia="Arial" w:hAnsi="Arial"/>
          <w:sz w:val="24"/>
          <w:szCs w:val="24"/>
        </w:rPr>
        <w:t xml:space="preserve">заместитель Руководителя Аппарата Правительства Кыргызской Республики, заведующий отделом организационно-инспекторской работы и регионального развития;</w:t>
      </w:r>
    </w:p>
    <w:p>
      <w:pPr>
        <w:tabs>
          <w:tab w:val="right" w:pos="10178"/>
        </w:tabs>
        <w:spacing w:after="120"/>
      </w:pPr>
      <w:r>
        <w:rPr>
          <w:rFonts w:ascii="Arial" w:cs="Arial" w:eastAsia="Arial" w:hAnsi="Arial"/>
          <w:sz w:val="24"/>
          <w:szCs w:val="24"/>
        </w:rPr>
        <w:t xml:space="preserve">Орозалиев А.А.</w:t>
      </w:r>
      <w:r>
        <w:rPr>
          <w:rFonts w:ascii="Arial" w:cs="Arial" w:eastAsia="Arial" w:hAnsi="Arial"/>
          <w:sz w:val="24"/>
          <w:szCs w:val="24"/>
        </w:rPr>
        <w:t xml:space="preserve">	</w:t>
      </w:r>
      <w:r>
        <w:rPr>
          <w:rFonts w:ascii="Arial" w:cs="Arial" w:eastAsia="Arial" w:hAnsi="Arial"/>
          <w:sz w:val="24"/>
          <w:szCs w:val="24"/>
        </w:rPr>
        <w:t xml:space="preserve">заведующий отделом политики государственного управления и организационно-инспекторской работы Аппарата Президента Кыргызской Республики (по согласованию);</w:t>
      </w:r>
    </w:p>
    <w:p>
      <w:pPr>
        <w:tabs>
          <w:tab w:val="right" w:pos="10178"/>
        </w:tabs>
        <w:spacing w:after="120"/>
      </w:pPr>
      <w:r>
        <w:rPr>
          <w:rFonts w:ascii="Arial" w:cs="Arial" w:eastAsia="Arial" w:hAnsi="Arial"/>
          <w:sz w:val="24"/>
          <w:szCs w:val="24"/>
        </w:rPr>
        <w:t xml:space="preserve">Айдарбеков А.А.</w:t>
      </w:r>
      <w:r>
        <w:rPr>
          <w:rFonts w:ascii="Arial" w:cs="Arial" w:eastAsia="Arial" w:hAnsi="Arial"/>
          <w:sz w:val="24"/>
          <w:szCs w:val="24"/>
        </w:rPr>
        <w:t xml:space="preserve">	</w:t>
      </w:r>
      <w:r>
        <w:rPr>
          <w:rFonts w:ascii="Arial" w:cs="Arial" w:eastAsia="Arial" w:hAnsi="Arial"/>
          <w:sz w:val="24"/>
          <w:szCs w:val="24"/>
        </w:rPr>
        <w:t xml:space="preserve">заведующий отделом международного сотрудничества Аппарата Правительства Кыргызской Республики;</w:t>
      </w:r>
    </w:p>
    <w:p>
      <w:pPr>
        <w:tabs>
          <w:tab w:val="right" w:pos="10178"/>
        </w:tabs>
        <w:spacing w:after="120"/>
      </w:pPr>
      <w:r>
        <w:rPr>
          <w:rFonts w:ascii="Arial" w:cs="Arial" w:eastAsia="Arial" w:hAnsi="Arial"/>
          <w:sz w:val="24"/>
          <w:szCs w:val="24"/>
        </w:rPr>
        <w:t xml:space="preserve">Абдралиева Г.К.</w:t>
      </w:r>
      <w:r>
        <w:rPr>
          <w:rFonts w:ascii="Arial" w:cs="Arial" w:eastAsia="Arial" w:hAnsi="Arial"/>
          <w:sz w:val="24"/>
          <w:szCs w:val="24"/>
        </w:rPr>
        <w:t xml:space="preserve">	</w:t>
      </w:r>
      <w:r>
        <w:rPr>
          <w:rFonts w:ascii="Arial" w:cs="Arial" w:eastAsia="Arial" w:hAnsi="Arial"/>
          <w:sz w:val="24"/>
          <w:szCs w:val="24"/>
        </w:rPr>
        <w:t xml:space="preserve">заведующая отделом строительства, транспорта и коммуникаций Аппарата Правительства Кыргызской Республики;</w:t>
      </w:r>
    </w:p>
    <w:p>
      <w:pPr>
        <w:tabs>
          <w:tab w:val="right" w:pos="10178"/>
        </w:tabs>
        <w:spacing w:after="120"/>
      </w:pPr>
      <w:r>
        <w:rPr>
          <w:rFonts w:ascii="Arial" w:cs="Arial" w:eastAsia="Arial" w:hAnsi="Arial"/>
          <w:sz w:val="24"/>
          <w:szCs w:val="24"/>
        </w:rPr>
        <w:t xml:space="preserve">Эсенгул уулу Чынгыз</w:t>
      </w:r>
      <w:r>
        <w:rPr>
          <w:rFonts w:ascii="Arial" w:cs="Arial" w:eastAsia="Arial" w:hAnsi="Arial"/>
          <w:sz w:val="24"/>
          <w:szCs w:val="24"/>
        </w:rPr>
        <w:t xml:space="preserve">	</w:t>
      </w:r>
      <w:r>
        <w:rPr>
          <w:rFonts w:ascii="Arial" w:cs="Arial" w:eastAsia="Arial" w:hAnsi="Arial"/>
          <w:sz w:val="24"/>
          <w:szCs w:val="24"/>
        </w:rPr>
        <w:t xml:space="preserve">заведующий отделом информационного обеспечения Аппарата Правительства Кыргызской Республики;</w:t>
      </w:r>
    </w:p>
    <w:p>
      <w:pPr>
        <w:tabs>
          <w:tab w:val="right" w:pos="10178"/>
        </w:tabs>
        <w:spacing w:after="120"/>
      </w:pPr>
      <w:r>
        <w:rPr>
          <w:rFonts w:ascii="Arial" w:cs="Arial" w:eastAsia="Arial" w:hAnsi="Arial"/>
          <w:sz w:val="24"/>
          <w:szCs w:val="24"/>
        </w:rPr>
        <w:t xml:space="preserve">Конокбаев Д.Т.</w:t>
      </w:r>
      <w:r>
        <w:rPr>
          <w:rFonts w:ascii="Arial" w:cs="Arial" w:eastAsia="Arial" w:hAnsi="Arial"/>
          <w:sz w:val="24"/>
          <w:szCs w:val="24"/>
        </w:rPr>
        <w:t xml:space="preserve">	</w:t>
      </w:r>
      <w:r>
        <w:rPr>
          <w:rFonts w:ascii="Arial" w:cs="Arial" w:eastAsia="Arial" w:hAnsi="Arial"/>
          <w:sz w:val="24"/>
          <w:szCs w:val="24"/>
        </w:rPr>
        <w:t xml:space="preserve">заместитель заведующего отделом финансовой и кредитной политики Аппарата Правительства Кыргызской Республики.</w:t>
      </w:r>
    </w:p>
    <w:p>
      <w:pPr>
        <w:tabs>
          <w:tab w:val="right" w:pos="10178"/>
        </w:tabs>
        <w:spacing w:after="120"/>
      </w:pPr>
      <w:r>
        <w:rPr>
          <w:rFonts w:ascii="Arial" w:cs="Arial" w:eastAsia="Arial" w:hAnsi="Arial"/>
          <w:sz w:val="24"/>
          <w:szCs w:val="24"/>
        </w:rPr>
        <w:t xml:space="preserve">Муканов К.А.</w:t>
      </w:r>
      <w:r>
        <w:rPr>
          <w:rFonts w:ascii="Arial" w:cs="Arial" w:eastAsia="Arial" w:hAnsi="Arial"/>
          <w:sz w:val="24"/>
          <w:szCs w:val="24"/>
        </w:rPr>
        <w:t xml:space="preserve">	</w:t>
      </w:r>
      <w:r>
        <w:rPr>
          <w:rFonts w:ascii="Arial" w:cs="Arial" w:eastAsia="Arial" w:hAnsi="Arial"/>
          <w:sz w:val="24"/>
          <w:szCs w:val="24"/>
        </w:rPr>
        <w:t xml:space="preserve">заведующая отделом цифровой трансформации Аппарата Правительства Кыргызской Республики;</w:t>
      </w:r>
    </w:p>
    <w:p>
      <w:pPr>
        <w:tabs>
          <w:tab w:val="right" w:pos="10178"/>
        </w:tabs>
        <w:spacing w:after="120"/>
      </w:pPr>
      <w:r>
        <w:rPr>
          <w:rFonts w:ascii="Arial" w:cs="Arial" w:eastAsia="Arial" w:hAnsi="Arial"/>
          <w:sz w:val="24"/>
          <w:szCs w:val="24"/>
        </w:rPr>
        <w:t xml:space="preserve">Джанузаков А.К.</w:t>
      </w:r>
      <w:r>
        <w:rPr>
          <w:rFonts w:ascii="Arial" w:cs="Arial" w:eastAsia="Arial" w:hAnsi="Arial"/>
          <w:sz w:val="24"/>
          <w:szCs w:val="24"/>
        </w:rPr>
        <w:t xml:space="preserve">	</w:t>
      </w:r>
      <w:r>
        <w:rPr>
          <w:rFonts w:ascii="Arial" w:cs="Arial" w:eastAsia="Arial" w:hAnsi="Arial"/>
          <w:sz w:val="24"/>
          <w:szCs w:val="24"/>
        </w:rPr>
        <w:t xml:space="preserve">заместитель заведующего отделом обороны, правопорядка и чрезвычайных ситуаций Аппарата Правительства Кыргызской Республики</w:t>
      </w:r>
    </w:p>
    <w:p>
      <w:pPr>
        <w:tabs>
          <w:tab w:val="right" w:pos="10178"/>
        </w:tabs>
        <w:spacing w:after="120"/>
      </w:pPr>
      <w:r>
        <w:rPr>
          <w:rFonts w:ascii="Arial" w:cs="Arial" w:eastAsia="Arial" w:hAnsi="Arial"/>
          <w:sz w:val="24"/>
          <w:szCs w:val="24"/>
        </w:rPr>
        <w:t xml:space="preserve">Кадыров А.С.</w:t>
      </w:r>
      <w:r>
        <w:rPr>
          <w:rFonts w:ascii="Arial" w:cs="Arial" w:eastAsia="Arial" w:hAnsi="Arial"/>
          <w:sz w:val="24"/>
          <w:szCs w:val="24"/>
        </w:rPr>
        <w:t xml:space="preserve">	</w:t>
      </w:r>
      <w:r>
        <w:rPr>
          <w:rFonts w:ascii="Arial" w:cs="Arial" w:eastAsia="Arial" w:hAnsi="Arial"/>
          <w:sz w:val="24"/>
          <w:szCs w:val="24"/>
        </w:rPr>
        <w:t xml:space="preserve">Исполняющего обязанности председателя 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pi8anzm6_0slfvbdrhk8">
      <w:r>
        <w:rPr>
          <w:rFonts w:ascii="Arial" w:cs="Arial" w:eastAsia="Arial" w:hAnsi="Arial"/>
          <w:color w:val="132D3F"/>
          <w:sz w:val="16"/>
          <w:szCs w:val="16"/>
          <w:u w:val="single"/>
        </w:rPr>
        <w:t xml:space="preserve">dalil.kg/document/218213</w:t>
      </w:r>
    </w:hyperlink>
  </w:p>
  <w:p>
    <w:pPr>
      <w:spacing w:after="0" w:before="40"/>
      <w:jc w:val="center"/>
    </w:pPr>
    <w:hyperlink w:history="1" r:id="rIdkdviodtuu5-mjws-bqqp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uiu23kfjt4za9v4vbjq7" Type="http://schemas.openxmlformats.org/officeDocument/2006/relationships/hyperlink" Target="https://dalil.kg/document/510203" TargetMode="External"/><Relationship Id="rIddzrtt92xfmgfkbfxrjaih" Type="http://schemas.openxmlformats.org/officeDocument/2006/relationships/hyperlink" Target="https://dalil.kg/document/203685" TargetMode="External"/><Relationship Id="rIdpjeebsxl6krs5gacavmoj" Type="http://schemas.openxmlformats.org/officeDocument/2006/relationships/hyperlink" Target="https://dalil.kg/document/218213#p1" TargetMode="External"/><Relationship Id="rIdo_iehvbyjm0b9d3f2q3br" Type="http://schemas.openxmlformats.org/officeDocument/2006/relationships/hyperlink" Target="https://dalil.kg/document/21827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pi8anzm6_0slfvbdrhk8" Type="http://schemas.openxmlformats.org/officeDocument/2006/relationships/hyperlink" Target="https://dalil.kg/document/218213" TargetMode="External"/><Relationship Id="rIdkdviodtuu5-mjws-bqqp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2026-09-24T12:45:50.449Z</dcterms:created>
  <dcterms:modified xsi:type="dcterms:W3CDTF">2026-09-24T12:45:50.449Z</dcterms:modified>
</cp:coreProperties>
</file>

<file path=docProps/custom.xml><?xml version="1.0" encoding="utf-8"?>
<Properties xmlns="http://schemas.openxmlformats.org/officeDocument/2006/custom-properties" xmlns:vt="http://schemas.openxmlformats.org/officeDocument/2006/docPropsVTypes"/>
</file>