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№ 240-р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органов местного самоуправления, в соответствии с пунктом 19 </w:t>
      </w:r>
      <w:hyperlink w:history="1" r:id="rId4xptju7sszavrxzmqle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«Самый лучший айыл окмоту», утвержденного </w:t>
      </w:r>
      <w:hyperlink w:history="1" r:id="rIdzah74vtiz3lj-iblt9n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181: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общегосударственной конкурсной комиссии о награждении победителей общегосударственного конкурса на звание «Самый лучший айыл окмоту» по итогам работы за 2020 год согласно </w:t>
      </w:r>
      <w:hyperlink w:history="1" r:id="rIdt4eslqglvl4le4mawii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6 000 000 (шесть миллионов) сомов для вручения призов победителям общегосударственного конкурса на звание «Самый лучший айыл окмоту».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регионального развития при Министерстве сельского, водного хозяйства и развития регионов Кыргызской Республики организовать вручение призов победителям общегосударственного конкурса на звание «Самый лучший айыл окмоту».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соответствующие структурные подразделения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</w:t>
      </w:r>
      <w:r>
        <w:rPr>
          <w:rFonts w:ascii="Arial" w:cs="Arial" w:eastAsia="Arial" w:hAnsi="Arial"/>
          <w:sz w:val="24"/>
          <w:szCs w:val="24"/>
        </w:rPr>
        <w:t xml:space="preserve">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общегосударственной конкурсной комиссии о награждении победителей общегосударственного конкурса на звание «Самый лучший айыл окмоту» по итогам работы за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победителями общегосударственного конкурса на звание «Самый лучший айыл окмоту» по итогам работы за 2020 год и присвоить: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первой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 </w:t>
      </w:r>
      <w:r>
        <w:rPr>
          <w:rFonts w:ascii="Arial" w:cs="Arial" w:eastAsia="Arial" w:hAnsi="Arial"/>
          <w:sz w:val="24"/>
          <w:szCs w:val="24"/>
        </w:rPr>
        <w:t xml:space="preserve">место с призовым фондом 1 500 000 (один миллион пятьсот тысяч) сомов-Гульчинскому айыл окмоту Алайского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II место с призовым фондом 1 000 000 (один миллион) сомов - Мин-Кушскому айыл окмоту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Ill место с призовым фондом 500 000 (пятьсот тысяч) сомов -Самаркандекскому айыл окмоту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второй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место с призовым фондом 1 500 000 (один миллион пятьсот тысяч) сомов - Кызыл-Суйскому айыл окмоту Джети-Огузского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II место с призовым фондом 1 000 000 (один миллион) сомов Атайскому айыл окмоту Тогуз-Тороуского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III место с призовым фондом 500 000 (пятьсот тысяч) сомов - Кен-Аралскому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v97krqrzon3hby_ng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dalil.kg/document/218687</w:t>
      </w:r>
    </w:hyperlink>
  </w:p>
  <w:p>
    <w:pPr>
      <w:spacing w:after="0" w:before="40"/>
      <w:jc w:val="center"/>
    </w:pPr>
    <w:hyperlink w:history="1" r:id="rIdjrwitophdbdtltvv4j1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ptju7sszavrxzmqle14" Type="http://schemas.openxmlformats.org/officeDocument/2006/relationships/hyperlink" Target="https://dalil.kg/document/93767" TargetMode="External"/><Relationship Id="rIdzah74vtiz3lj-iblt9ny9" Type="http://schemas.openxmlformats.org/officeDocument/2006/relationships/hyperlink" Target="https://dalil.kg/document/94301" TargetMode="External"/><Relationship Id="rIdt4eslqglvl4le4mawiioi" Type="http://schemas.openxmlformats.org/officeDocument/2006/relationships/hyperlink" Target="https://dalil.kg/document/218687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v97krqrzon3hby_ngyx" Type="http://schemas.openxmlformats.org/officeDocument/2006/relationships/hyperlink" Target="https://dalil.kg/document/218687" TargetMode="External"/><Relationship Id="rIdjrwitophdbdtltvv4j1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2026-09-30T23:37:40.808Z</dcterms:created>
  <dcterms:modified xsi:type="dcterms:W3CDTF">2026-09-30T23:37:40.808Z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