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апреля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227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w6w5yitnich1ymg_r-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wffazti-5mfcji6l7ay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11 февраля 2019 года № 15-р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состав </w:t>
      </w:r>
      <w:r>
        <w:rPr>
          <w:rFonts w:ascii="Arial" w:cs="Arial" w:eastAsia="Arial" w:hAnsi="Arial"/>
          <w:sz w:val="24"/>
          <w:szCs w:val="24"/>
        </w:rPr>
        <w:t xml:space="preserve">Координационного совета по управлению проектом "Повышение устойчивости к рискам стихийных бедствий в Кыргызстане" изложить в редакции согласно</w:t>
      </w:r>
      <w:r>
        <w:rPr>
          <w:rFonts w:ascii="Arial" w:cs="Arial" w:eastAsia="Arial" w:hAnsi="Arial"/>
          <w:sz w:val="24"/>
          <w:szCs w:val="24"/>
        </w:rPr>
        <w:t xml:space="preserve"> приложению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r>
        <w:rPr>
          <w:rFonts w:ascii="Arial" w:cs="Arial" w:eastAsia="Arial" w:hAnsi="Arial"/>
          <w:sz w:val="24"/>
          <w:szCs w:val="24"/>
        </w:rPr>
        <w:t xml:space="preserve"> Положении </w:t>
      </w:r>
      <w:r>
        <w:rPr>
          <w:rFonts w:ascii="Arial" w:cs="Arial" w:eastAsia="Arial" w:hAnsi="Arial"/>
          <w:sz w:val="24"/>
          <w:szCs w:val="24"/>
        </w:rPr>
        <w:t xml:space="preserve">о Координационном совете по управлению проектом "Повышение устойчивости к рискам стихийных бедствий в Кыргызстане", утвержденном вышеуказанным распоряжение</w:t>
      </w:r>
      <w:r>
        <w:rPr>
          <w:rFonts w:ascii="Arial" w:cs="Arial" w:eastAsia="Arial" w:hAnsi="Arial"/>
          <w:sz w:val="24"/>
          <w:szCs w:val="24"/>
        </w:rPr>
        <w:t xml:space="preserve">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пятый, седьмой и восьмой пункта 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Председателем Координационного совета является министр финансов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", но не реже одного раза в год"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Координационного совета по управлению проектом "Повышение устойчивости к рискам стихийных бедствий в Кыргызстане"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председателя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коммунально-жилищного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"Государственная страховая организация" (по согласованию).".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9fflf5leehwscntdz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dalil.kg/document/219048</w:t>
      </w:r>
    </w:hyperlink>
  </w:p>
  <w:p>
    <w:pPr>
      <w:spacing w:after="0" w:before="40"/>
      <w:jc w:val="center"/>
    </w:pPr>
    <w:hyperlink w:history="1" r:id="rIdqdwtldm-xcqy781he8y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6w5yitnich1ymg_r-sp" Type="http://schemas.openxmlformats.org/officeDocument/2006/relationships/hyperlink" Target="https://dalil.kg/document/112301#st_13" TargetMode="External"/><Relationship Id="rIdwffazti-5mfcji6l7aye2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9fflf5leehwscntdzhg" Type="http://schemas.openxmlformats.org/officeDocument/2006/relationships/hyperlink" Target="https://dalil.kg/document/219048" TargetMode="External"/><Relationship Id="rIdqdwtldm-xcqy781he8y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2026-09-30T13:19:32.715Z</dcterms:created>
  <dcterms:modified xsi:type="dcterms:W3CDTF">2026-09-30T13:19:32.715Z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