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июня 2022 года №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ro8s9lp5pqnjr0nd71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Обменным нотам между Кабинетом Министров Кыргызской Республики и Правительством Японии по проекту «Зашита от снежных заносов на автомобильной дороге Бишкек-Ош» и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рантовому соглашению между Кабинетом Министров Кыргызской Республики и Японским агентством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</w:t>
      </w:r>
      <w:r>
        <w:rPr>
          <w:rFonts w:ascii="Arial" w:cs="Arial" w:eastAsia="Arial" w:hAnsi="Arial"/>
          <w:sz w:val="24"/>
          <w:szCs w:val="24"/>
        </w:rPr>
        <w:t xml:space="preserve">СА) по проекту «Защита от снежных заносов на автомобильной дороге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ишк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к-Ош», подписанному 24 декабря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уполномоченным государственным органом, ответственным за реализацию вышеуказанных Обменных нот и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Обменным нотам между Кабинетом Министров Кыргызской Республики и Правительством Японии по проекту « Защита от снежных заносов на автомобильной дороге Бишкек Ош» и Грантовому соглашению между Кабинетом Mинистров Кыргызской Республики и Японским агентством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</w:t>
      </w:r>
      <w:r>
        <w:rPr>
          <w:rFonts w:ascii="Arial" w:cs="Arial" w:eastAsia="Arial" w:hAnsi="Arial"/>
          <w:sz w:val="24"/>
          <w:szCs w:val="24"/>
        </w:rPr>
        <w:t xml:space="preserve">СА) по проекту «Защита от снежных заносов на автомобильной дороге Бишкек-Ош», подписанных 24 декабря 2021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и Грантовое соглашение в целом соответствуют нормам Конституции Кыргызской Республики и не противоречат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Обменные ноты между Кабинетом Министров Кыргызской Республики и Правительством Японии по проекту «Защита от снежных заносов на автомобильной дороге Бишкек-Ош» и Грантовое соглашение между Кабинетом Министров Кыргызской Республики и Японским агентством международного сотрудничества (JICA) по проекту «Защита от снежных заносов на автомобильной дороге Бишкек-Ош» были согласованы с профильными комитетами Жогорку Кенеша Кыргызской Республики: Комитетом по бюджету, экономической и фискальной политике, Комитетом по транспорту, коммуникациям, архитектуре и строительству, Комитетом по международным делам, обороне, безопастности и миграции, а также с министерствами и ведомствами Кыргызской Республики. Данные Обменные ноты и Грантовое соглашение одобрены </w:t>
      </w:r>
      <w:hyperlink w:history="1" r:id="rIdbtai0jpcyyzvc8yer-_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2020 года № 14-р.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Грантовым соглашением предусматривается снижение рисков природных бедствий и предотвращение чрезвычайных ситуаций, таких как метели и гололедица, а также сохранение дорожной сети на участках дороги Бишкек-Ош (км 125-129 и км 216-222).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предусмотрена установка снегозадерживающих ограждений на перевалах Тоо-Ашуу и Ала-Бел и средств визуального указания с целью обеспечения надежной и эффективной транспортировки по дороге Бишкек-Ош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автомобильные дороги играют важную роль в жизни населения, так как на них приходится около 95 % всех грузовых и пассажирских перевозок страны. Одной из главных транспортных артерий страны является автомобильная дорога Бишкек-Ош протяженностью 672 км, соединяющая столицу страны - город Бишкек со вторым по величине и значению городом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автомобильная дорога проходит по высокогорным районам, в зимний период из-за образования снежного покрова часто наблюдается сход снежных лавин, метели и прочие природные бедствия, а ввиду рельефа с крутыми горными склонами ветер, дующий с вершин, отличается высокой силой, и из-за образующихся на дороге снежных завалов и ограничения видимости часто приходится перекрывать движение. Снежные заносы образуются на различных участках автодороги Бишкек-Ош, однако наиболее масштабные образуются на отрезке 125-129 км (вблизи перевала Тоо-Ашуу), который располагается на высоте 3586 метров над уровнем моря, и на отрезке 216-222 км (вблизи перевала Ала-Бель) на высоте 3184 метров. Из-за метелей движение часто перекрывается: так, в зимние периоды 2015-2016 гг. дорога перекрывалась 21 и 65 раз соответственно. Подобные остановки транспортного сообщения вследствие суровых природно-климатических условий в зимний период оказывают крайне негативное влияние на социальную и экономическую активность в Кыргызской Республике, а также создают препятствия как для логистики внутри страны, так и для торговых и экономических отношений с соседними государствами, что становится фактором, тормозящим экономическое развитие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Грантового соглашения Правительство Японии предоставляет Кабинету Министров Кыргызской Республики грант в размере одного миллиарда тридцати трех миллионов японских йен (Ү 1033 000 000) в соответствии с законодательством Японии в рамках Обменных нот. Грант будет предоставлен посредством заключения настоящего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не потребует дополнительных финансовых расходов из республиканского бюджета, а также не повлечет за собой каких-либо негативных социальных,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uslrhyjpj6cs7rsk1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dalil.kg/document/219081</w:t>
      </w:r>
    </w:hyperlink>
  </w:p>
  <w:p>
    <w:pPr>
      <w:spacing w:after="0" w:before="40"/>
      <w:jc w:val="center"/>
    </w:pPr>
    <w:hyperlink w:history="1" r:id="rIdh6tijrc1ixrca0pj_mf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o8s9lp5pqnjr0nd71wm" Type="http://schemas.openxmlformats.org/officeDocument/2006/relationships/hyperlink" Target="https://dalil.kg/document/203166#st_68" TargetMode="External"/><Relationship Id="rIdbtai0jpcyyzvc8yer-_if" Type="http://schemas.openxmlformats.org/officeDocument/2006/relationships/hyperlink" Target="https://dalil.kg/document/218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uslrhyjpj6cs7rsk13z" Type="http://schemas.openxmlformats.org/officeDocument/2006/relationships/hyperlink" Target="https://dalil.kg/document/219081" TargetMode="External"/><Relationship Id="rIdh6tijrc1ixrca0pj_mf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2026-09-30T10:37:58.359Z</dcterms:created>
  <dcterms:modified xsi:type="dcterms:W3CDTF">2026-09-30T10:37:58.359Z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