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2022 года № 448-р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экологической реабилитации и вторичной переработки грунтово-угольного отвала, образованного в процессе разработки угольного месторождения Таш-Кумыр, для использования в производстве ферросплавов, в соответствии со</w:t>
      </w:r>
      <w:r>
        <w:rPr>
          <w:rFonts w:ascii="Arial" w:cs="Arial" w:eastAsia="Arial" w:hAnsi="Arial"/>
          <w:sz w:val="24"/>
          <w:szCs w:val="24"/>
        </w:rPr>
        <w:t xml:space="preserve"> статьей 7 </w:t>
      </w:r>
      <w:hyperlink w:history="1" r:id="rIdwgvyujszvt_sdvfbyc0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хвостохранилищах и горных отвалах", статьями </w:t>
      </w:r>
      <w:hyperlink w:history="1" r:id="rId0j_47zlv2twtv4kdzzx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zx8pwbfupzizmlj5fe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обществу с ограниченной ответственностью "Кыргызско-Корейская инвестиционно-промышленная компания" осуществлять деятельность в области вторичной переработки грунтово-угольного отвала с целью использования в производстве ферросплавов на территории угольной "Шахта Северная" города Таш-Кумыр Джалал-Абадской области с применением современных доступных технологий и соблюдением законодательства Кыргызской Республики в сфере охраны недр, промышленной и экологической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пункт 1 настоящего распоряжения действует в случае получения обществом с ограниченной ответственностью "Кыргызско-Корейская инвестиционно-промышленная компания" лицензии и подписания лицензионного соглашения на право пользования недрами в срок до конца июня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2vz5kyjyojx6qj7u2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dalil.kg/document/219156</w:t>
      </w:r>
    </w:hyperlink>
  </w:p>
  <w:p>
    <w:pPr>
      <w:spacing w:after="0" w:before="40"/>
      <w:jc w:val="center"/>
    </w:pPr>
    <w:hyperlink w:history="1" r:id="rIdboewweqwg2639-8vejn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vyujszvt_sdvfbyc0qa" Type="http://schemas.openxmlformats.org/officeDocument/2006/relationships/hyperlink" Target="https://dalil.kg/document/464" TargetMode="External"/><Relationship Id="rId0j_47zlv2twtv4kdzzxjd" Type="http://schemas.openxmlformats.org/officeDocument/2006/relationships/hyperlink" Target="https://dalil.kg/document/112301#st_13" TargetMode="External"/><Relationship Id="rIdczx8pwbfupzizmlj5fe53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2vz5kyjyojx6qj7u2gm" Type="http://schemas.openxmlformats.org/officeDocument/2006/relationships/hyperlink" Target="https://dalil.kg/document/219156" TargetMode="External"/><Relationship Id="rIdboewweqwg2639-8vejn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2026-09-30T05:20:21.668Z</dcterms:created>
  <dcterms:modified xsi:type="dcterms:W3CDTF">2026-09-30T05:20:21.668Z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