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2022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Бекташове Т.И., Орозове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4uoy0ubbzt_cwwumc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uyqlm7-dyjh5cerxzv3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5na4liwnimfaen_rah1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Республики, утвержденным </w:t>
      </w:r>
      <w:hyperlink w:history="1" r:id="rId-_1gwoshhcrrtixl5nr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о порядке проведения ротации государственных гражданских служащих и муниципальных служащих Кыргызской Республики» от 24 февраля 2022 года провести ротацию: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БЕКТАШОВА Талантбека Изатиллаевича</w:t>
      </w:r>
      <w:r>
        <w:rPr>
          <w:rFonts w:ascii="Arial" w:cs="Arial" w:eastAsia="Arial" w:hAnsi="Arial"/>
          <w:sz w:val="24"/>
          <w:szCs w:val="24"/>
        </w:rPr>
        <w:t xml:space="preserve"> на должность первого заместителя министра образования и науки Кыргызской Республики, освободив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ОРОЗОВА Бактияра Сайпидиновича</w:t>
      </w:r>
      <w:r>
        <w:rPr>
          <w:rFonts w:ascii="Arial" w:cs="Arial" w:eastAsia="Arial" w:hAnsi="Arial"/>
          <w:sz w:val="24"/>
          <w:szCs w:val="24"/>
        </w:rPr>
        <w:t xml:space="preserve"> на должность заместителя министра юстиции Кыргызской Республики, освободив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f4jslln_yawzx6ayk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dalil.kg/document/219193</w:t>
      </w:r>
    </w:hyperlink>
  </w:p>
  <w:p>
    <w:pPr>
      <w:spacing w:after="0" w:before="40"/>
      <w:jc w:val="center"/>
    </w:pPr>
    <w:hyperlink w:history="1" r:id="rIdr4wsxns51pbbx0uk8vi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uoy0ubbzt_cwwumcgkw" Type="http://schemas.openxmlformats.org/officeDocument/2006/relationships/hyperlink" Target="https://dalil.kg/document/112301#st_18" TargetMode="External"/><Relationship Id="rIduyqlm7-dyjh5cerxzv39a" Type="http://schemas.openxmlformats.org/officeDocument/2006/relationships/hyperlink" Target="https://dalil.kg/document/112303#st_20" TargetMode="External"/><Relationship Id="rId5na4liwnimfaen_rah1ba" Type="http://schemas.openxmlformats.org/officeDocument/2006/relationships/hyperlink" Target="https://dalil.kg/document/430866" TargetMode="External"/><Relationship Id="rId-_1gwoshhcrrtixl5nroh" Type="http://schemas.openxmlformats.org/officeDocument/2006/relationships/hyperlink" Target="https://dalil.kg/document/43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f4jslln_yawzx6aykvx" Type="http://schemas.openxmlformats.org/officeDocument/2006/relationships/hyperlink" Target="https://dalil.kg/document/219193" TargetMode="External"/><Relationship Id="rIdr4wsxns51pbbx0uk8vi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2026-09-30T04:01:01.975Z</dcterms:created>
  <dcterms:modified xsi:type="dcterms:W3CDTF">2026-09-30T04:01:01.975Z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