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мая 2003 года № 171            РАСПОРЯЖЕНИЕ ПРЕМЬЕР-МИНИСТРА КЫРГЫЗСКОЙ РЕСПУБЛИКИ                                      В  целях разработки Концепции государственной миграционной политикиКыргызской Республики:      1.Создать рабочую группу в следующем составе:      Иманалиева Л.А.          - заместитель  министра  иностранных   дел                              Кыргызской    Республики,   руководитель                               рабочей группы   Хакимов  З.Х.            - директор    Департамента    миграционной                               службы  при  МИД  Кыргызской Республики,                              заместитель руководителя  рабочей группы   Фаттахов Б.А.            - первый  заместитель  министра  по  делам                              местного самоуправления  и регионального                               развития Кыргызской Республики   Молдокулов С.А.          - заместитель      министра       финансов                              Кыргызской Республики   Камчибеков  А.К.         - заместитель    министра    экологии    и                               чрезвычайных     ситуаций     Кыргызской                               Республики   Ибраимова А.С.           - заместитель   министра   здравоохранения                               Кыргызской   Республики  -   генеральный                              директор       Фонда       обязательного                              медицинского   страхования   Иванников А.Г.           - заместитель   министра    образования  и                              культуры  Кыргызской  Республики   Аманалиева Б.А.          - заместитель   председателя   Социального                               фонда  Кыргызской  Республики   Байжуманов Ж.Б.          - заместитель  председателя  Национального                              статистического    комитета   Кыргызской                               Республики  (по согласованию)   Торобаев А.С.            – начальник       Главного      управления                              пограничного     контроля    Пограничной                              службы   Кыргызской  Республики   Абдиев Б.А.              - начальник  Управления  паспортно-визовой                              работы   Министерства   внутренних   дел                              Кыргызской Республики   Бешимов А.Ж.             - советник       Посольства     Кыргызской                               Республики  в  Российской  Федерации   Сапарбаев М.К.           - начальник  отдела  Службы   национальной                              безопасности    Кыргызской    Республики                              (по согласованию)   Воронина Г.А.           -  заместитель  директора  Государственного                              департамента     занятости     населения                              Министерства  труда и социальной  защиты                              Кыргызской  Республики   Дуйшеев А.               - специалист  отдела  правовой  экспертизы                               Министерства      юстиции     Кыргызской                               Республики   Кумсков Г.В.             - доцент   кафедры   экономической  теории                              Кыргызско  -  Российского    Славянского                              университета, доктор  экономических наук                               (по согласованию)   Молдобаева Б.            - координатор  программ  Представительства                              Международной  организации по миграции в                               Кыргызской  Республике (по согласованию)   Грегори Балке            - старший советник по защите прав беженцев                               миссии    УВКБ    ООН    в    Кыргызской                              Республике   (по согласованию)   Ильин А.А.               - Национальный    координатор    ЮНФПА   в                               Кыргызской Республике (по согласованию).      2.  Рабочей  группе  до  27 мая 2003 года внести  проект  Концепциигосударственной   миграционной  политики  Кыргызской   Республики   нарассмотрение Правительства Кыргызской Республики.      3. Контроль за  выполнением  настоящего распоряжения  возложить  наотдел    международного   сотрудничества   Аппарата   Премьер-министраКыргызской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xk-iedbaddnhbyf305v">
      <w:r>
        <w:rPr>
          <w:rFonts w:ascii="Arial" w:cs="Arial" w:eastAsia="Arial" w:hAnsi="Arial"/>
          <w:color w:val="132D3F"/>
          <w:sz w:val="16"/>
          <w:szCs w:val="16"/>
          <w:u w:val="single"/>
        </w:rPr>
        <w:t xml:space="preserve">dalil.kg/document/22049</w:t>
      </w:r>
    </w:hyperlink>
  </w:p>
  <w:p>
    <w:pPr>
      <w:spacing w:after="0" w:before="40"/>
      <w:jc w:val="center"/>
    </w:pPr>
    <w:hyperlink w:history="1" r:id="rIdt-iczif4ymdncqztgl5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xk-iedbaddnhbyf305v" Type="http://schemas.openxmlformats.org/officeDocument/2006/relationships/hyperlink" Target="https://dalil.kg/document/22049" TargetMode="External"/><Relationship Id="rIdt-iczif4ymdncqztgl5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2026-09-30T17:26:18.029Z</dcterms:created>
  <dcterms:modified xsi:type="dcterms:W3CDTF">2026-09-30T17:26:18.029Z</dcterms:modified>
</cp:coreProperties>
</file>

<file path=docProps/custom.xml><?xml version="1.0" encoding="utf-8"?>
<Properties xmlns="http://schemas.openxmlformats.org/officeDocument/2006/custom-properties" xmlns:vt="http://schemas.openxmlformats.org/officeDocument/2006/docPropsVTypes"/>
</file>