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  в соответствии с </w:t>
      </w:r>
      <w:hyperlink w:history="1" r:id="rId5blged5eck4do3nqxvh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                     от 30 декабря 2005 года №636 г.Бишкек, Дом Правительстваот 4 августа 2004 года № 317          РАСПОРЯЖЕНИЕ ПРЕМЬЕР-МИНИСТРА КЫРГЫЗСКОЙ РЕСПУБЛИКИ      В связи с кадровыми изменениями в Министерстве юстиции Кыргызской Республики:     Внести в состав Наблюдательного совета по управлению государственнымсоциальным  страхованием,  утвержденный   распоряжением  Премьер-министра Кыргызской Республики от </w:t>
      </w:r>
      <w:hyperlink w:history="1" r:id="rIdg3nk4qeebpqqq-wfjcy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2001 года № 389</w:t>
        </w:r>
      </w:hyperlink>
      <w:r>
        <w:rPr>
          <w:rFonts w:ascii="Arial" w:cs="Arial" w:eastAsia="Arial" w:hAnsi="Arial"/>
          <w:sz w:val="24"/>
          <w:szCs w:val="24"/>
        </w:rPr>
        <w:t xml:space="preserve"> "О составе Наблюдатель-ного совета по управлению государственным социальным  страхованием", сле-дующие изменения:     -ввеси в состав Наблюдательного совета по управлению государственнымсоциальным   страхованием  Орозбаева  Эмильбека Мусиновича -  заместителя министра юстиции Кыргызской Республики;     -вывести из состава Наблюдательного совета по управлению  государст-венным социальным   страхованием  Алымбаева Нурлана Сатылкановича.      Премьер-министр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l3ddnq88pquz7h8jn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dalil.kg/document/22116</w:t>
      </w:r>
    </w:hyperlink>
  </w:p>
  <w:p>
    <w:pPr>
      <w:spacing w:after="0" w:before="40"/>
      <w:jc w:val="center"/>
    </w:pPr>
    <w:hyperlink w:history="1" r:id="rIdpx0ocuyltn45sfbuwoj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blged5eck4do3nqxvh_2" Type="http://schemas.openxmlformats.org/officeDocument/2006/relationships/hyperlink" Target="https://dalil.kg/document/22142" TargetMode="External"/><Relationship Id="rIdg3nk4qeebpqqq-wfjcysy" Type="http://schemas.openxmlformats.org/officeDocument/2006/relationships/hyperlink" Target="https://dalil.kg/document/220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l3ddnq88pquz7h8jnz0" Type="http://schemas.openxmlformats.org/officeDocument/2006/relationships/hyperlink" Target="https://dalil.kg/document/22116" TargetMode="External"/><Relationship Id="rIdpx0ocuyltn45sfbuwoj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2026-09-29T22:04:34.062Z</dcterms:created>
  <dcterms:modified xsi:type="dcterms:W3CDTF">2026-09-29T22:04:34.062Z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