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ЮСТИЦИИ КЫРГЫЗСКОЙ РЕСПУЛИКИ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29-декабря 2023-года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нотариальную деятельность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вопросам нотариальной деятельности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6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пунктом 13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постановлением Правительства Кыргызской Республики от 15 ноября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wdqdslyl2wwfh6a_lr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 делопроизводства нотариусами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latcytbl4myqafgf4p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исполнительных органов местного самоуправления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Инструкцию </w:t>
      </w:r>
      <w:r>
        <w:rPr>
          <w:rFonts w:ascii="Arial" w:cs="Arial" w:eastAsia="Arial" w:hAnsi="Arial"/>
          <w:sz w:val="24"/>
          <w:szCs w:val="24"/>
        </w:rPr>
        <w:t xml:space="preserve">о порядке совершения нотариальных действий должностными лицами заграничных учреждений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Порядок </w:t>
      </w:r>
      <w:r>
        <w:rPr>
          <w:rFonts w:ascii="Arial" w:cs="Arial" w:eastAsia="Arial" w:hAnsi="Arial"/>
          <w:sz w:val="24"/>
          <w:szCs w:val="24"/>
        </w:rPr>
        <w:t xml:space="preserve">проведения проверки профессиональной деятельности государственных и частных нотариусов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ezjzgdc6zshjqm9z3x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частной нотариальной деятельности в Кыргызской Республике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s4vzsrjvciz8f1vvbw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информационной системе нотариата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yaukbeieeaybzodsc4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 согласно приложению 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fbjjcper6-7sh7lrqp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прохождения стажировки лицом, претендующим на получение лицензии на право занятия частной нотариальной деятельностью согласно приложению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ведения реестра помощников частных нотариусов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g2zfmtccxhtf2zzxf8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 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от 8 ноября 2017 года № 242 «О вопросах, связанных с лицензированием в сфере нотариальной деятельности»;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jsdkpzrhsvzb1xky9s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9 апреля 2021 года № 1 «О внесении изменений в приказ Министерства юстиции Кыргызской Республики «Об утверждении Положения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 и Порядка прохождения стажировки лицом, претендующим на получение лицензии на право занятия частной нотариальной деятельностью» от 8 ноября 2017 года № 242;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приказ Министерства юстиции Кыргызской Республики от 28 января 2018 года №18 «Об утверждении Порядка проведения проверки организации нотариальной деятельности государственных и частных нотариусов»;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приказ Министерства юстиции Кыргызской Республики от 14 октября2010 года №142 «Об утверждении программы стажировки для лиц, претендующим на получение лицензии на право занятия частной нотариальной деятельнос»;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приказ Министерства юстиции Кыргызской Республики от 27 сентября 1999 года № 102 «О вопросах нотариальной деятельности».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адвокатуры, нотариата и апостилирования: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включение настоящего приказа в Государственный реестр нормативных правовых актов и его официальное опубликование;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копии в Кабинет Министров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юстиции Кыргызской Республики, курирующего вопросы нотариата.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dk-w4dec_lhij0ih0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dalil.kg/document/230000900</w:t>
      </w:r>
    </w:hyperlink>
  </w:p>
  <w:p>
    <w:pPr>
      <w:spacing w:after="0" w:before="40"/>
      <w:jc w:val="center"/>
    </w:pPr>
    <w:hyperlink w:history="1" r:id="rIdwfkltzdfra_kaekilkz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dqdslyl2wwfh6a_lrbk" Type="http://schemas.openxmlformats.org/officeDocument/2006/relationships/hyperlink" Target="https://dalil.kg/document/230002063" TargetMode="External"/><Relationship Id="rIdulatcytbl4myqafgf4p-l" Type="http://schemas.openxmlformats.org/officeDocument/2006/relationships/hyperlink" Target="https://dalil.kg/document/230002066" TargetMode="External"/><Relationship Id="rIdhezjzgdc6zshjqm9z3xey" Type="http://schemas.openxmlformats.org/officeDocument/2006/relationships/hyperlink" Target="https://dalil.kg/document/230001826" TargetMode="External"/><Relationship Id="rIdhs4vzsrjvciz8f1vvbw7c" Type="http://schemas.openxmlformats.org/officeDocument/2006/relationships/hyperlink" Target="https://dalil.kg/document/230001990" TargetMode="External"/><Relationship Id="rIdyaukbeieeaybzodsc4qrc" Type="http://schemas.openxmlformats.org/officeDocument/2006/relationships/hyperlink" Target="https://dalil.kg/document/230015862" TargetMode="External"/><Relationship Id="rIdfbjjcper6-7sh7lrqpclu" Type="http://schemas.openxmlformats.org/officeDocument/2006/relationships/hyperlink" Target="https://dalil.kg/document/230009548" TargetMode="External"/><Relationship Id="rIdg2zfmtccxhtf2zzxf8utc" Type="http://schemas.openxmlformats.org/officeDocument/2006/relationships/hyperlink" Target="https://dalil.kg/document/200235" TargetMode="External"/><Relationship Id="rIdjsdkpzrhsvzb1xky9shpi" Type="http://schemas.openxmlformats.org/officeDocument/2006/relationships/hyperlink" Target="https://dalil.kg/document/2006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dk-w4dec_lhij0ih0u7" Type="http://schemas.openxmlformats.org/officeDocument/2006/relationships/hyperlink" Target="https://dalil.kg/document/230000900" TargetMode="External"/><Relationship Id="rIdwfkltzdfra_kaekilkz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2026-09-27T13:59:06.794Z</dcterms:created>
  <dcterms:modified xsi:type="dcterms:W3CDTF">2026-09-27T13:59:06.794Z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