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Ратифицировано </w:t>
      </w:r>
      <w:hyperlink w:history="1" r:id="rIdmn6sklhboolibfevg-mk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2024 года № 8</w:t>
      </w:r>
    </w:p>
    <w:p>
      <w:pPr>
        <w:spacing w:after="60"/>
        <w:ind w:firstLine="567"/>
        <w:jc w:val="center"/>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СОГЛАШЕНИЕ
 между Кабинетом Министров Кыргызской Республики и Правительством Азербайджанской Республики об инвестициях для строительства пятизвездочного отеля на берегу озера Иссык-Куль</w:t>
      </w:r>
    </w:p>
    <w:p>
      <w:pPr>
        <w:spacing w:after="200" w:before="200"/>
        <w:jc w:val="left"/>
      </w:pPr>
      <w:r>
        <w:rPr>
          <w:rFonts w:ascii="Arial" w:cs="Arial" w:eastAsia="Arial" w:hAnsi="Arial"/>
          <w:sz w:val="24"/>
          <w:szCs w:val="24"/>
        </w:rPr>
        <w:t xml:space="preserve">от 12 октября 2023 года</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Азербайджанской Республики, именуемые в дальнейшем "Стороны",</w:t>
      </w:r>
    </w:p>
    <w:p>
      <w:pPr>
        <w:spacing w:after="60"/>
        <w:ind w:firstLine="567"/>
        <w:jc w:val="both"/>
      </w:pPr>
      <w:r>
        <w:rPr>
          <w:rFonts w:ascii="Arial" w:cs="Arial" w:eastAsia="Arial" w:hAnsi="Arial"/>
          <w:sz w:val="24"/>
          <w:szCs w:val="24"/>
        </w:rPr>
        <w:t xml:space="preserve">в целях укрепления существующих отношений и расширения экономического сотрудничества между двумя государствами,</w:t>
      </w:r>
    </w:p>
    <w:p>
      <w:pPr>
        <w:spacing w:after="60"/>
        <w:ind w:firstLine="567"/>
        <w:jc w:val="both"/>
      </w:pPr>
      <w:r>
        <w:rPr>
          <w:rFonts w:ascii="Arial" w:cs="Arial" w:eastAsia="Arial" w:hAnsi="Arial"/>
          <w:sz w:val="24"/>
          <w:szCs w:val="24"/>
        </w:rPr>
        <w:t xml:space="preserve">желая усиления совместной инвестиционной деятельности, направленной на создание благоприятных условий для стабильного развития экономических отношений,</w:t>
      </w:r>
    </w:p>
    <w:p>
      <w:pPr>
        <w:spacing w:after="60"/>
        <w:ind w:firstLine="567"/>
        <w:jc w:val="both"/>
      </w:pPr>
      <w:r>
        <w:rPr>
          <w:rFonts w:ascii="Arial" w:cs="Arial" w:eastAsia="Arial" w:hAnsi="Arial"/>
          <w:sz w:val="24"/>
          <w:szCs w:val="24"/>
        </w:rPr>
        <w:t xml:space="preserve">стремясь содействовать развитию прямых отношений между деловыми кругами двух государств,</w:t>
      </w:r>
    </w:p>
    <w:p>
      <w:pPr>
        <w:spacing w:after="60"/>
        <w:ind w:firstLine="567"/>
        <w:jc w:val="both"/>
      </w:pPr>
      <w:r>
        <w:rPr>
          <w:rFonts w:ascii="Arial" w:cs="Arial" w:eastAsia="Arial" w:hAnsi="Arial"/>
          <w:sz w:val="24"/>
          <w:szCs w:val="24"/>
        </w:rPr>
        <w:t xml:space="preserve">руководствуясь положениями </w:t>
      </w:r>
      <w:r>
        <w:rPr>
          <w:rFonts w:ascii="Arial" w:cs="Arial" w:eastAsia="Arial" w:hAnsi="Arial"/>
          <w:sz w:val="24"/>
          <w:szCs w:val="24"/>
        </w:rPr>
        <w:t xml:space="preserve">Соглашения</w:t>
      </w:r>
      <w:r>
        <w:rPr>
          <w:rFonts w:ascii="Arial" w:cs="Arial" w:eastAsia="Arial" w:hAnsi="Arial"/>
          <w:sz w:val="24"/>
          <w:szCs w:val="24"/>
        </w:rPr>
        <w:t xml:space="preserve"> между Правительством Кыргызской Республики и Правительством Азербайджанской Республики о взаимном поощрении и защите инвестиций от 23 апреля 1997 года,</w:t>
      </w:r>
    </w:p>
    <w:p>
      <w:pPr>
        <w:spacing w:after="60"/>
        <w:ind w:firstLine="567"/>
        <w:jc w:val="both"/>
      </w:pPr>
      <w:r>
        <w:rPr>
          <w:rFonts w:ascii="Arial" w:cs="Arial" w:eastAsia="Arial" w:hAnsi="Arial"/>
          <w:sz w:val="24"/>
          <w:szCs w:val="24"/>
        </w:rPr>
        <w:t xml:space="preserve">с целью реализации совместного инвестиционного проекта по строительству, оснащению и эксплуатации пятизвездочного отеля, другой смежной инфраструктуры и объектов строительства, предназначенных для курортно-рекреационной и туристской деятельности (далее - Объекты или Объекты строительства) на берегу озера Иссык-Куль, расположенного на территории Кыргызской Республики (далее - Инвестиционный проект), договорились о нижеследующем:</w:t>
      </w:r>
    </w:p>
    <w:p>
      <w:pPr>
        <w:spacing w:after="60" w:before="200"/>
        <w:ind w:firstLine="567"/>
        <w:jc w:val="both"/>
      </w:pPr>
      <w:r>
        <w:rPr>
          <w:rFonts w:ascii="Arial" w:cs="Arial" w:eastAsia="Arial" w:hAnsi="Arial"/>
          <w:b/>
          <w:bCs/>
          <w:sz w:val="24"/>
          <w:szCs w:val="24"/>
        </w:rPr>
        <w:t xml:space="preserve">Статья 1. Предмет соглашения</w:t>
      </w:r>
    </w:p>
    <w:p>
      <w:pPr>
        <w:spacing w:after="60"/>
        <w:ind w:firstLine="567"/>
        <w:jc w:val="both"/>
      </w:pPr>
      <w:r>
        <w:rPr>
          <w:rFonts w:ascii="Arial" w:cs="Arial" w:eastAsia="Arial" w:hAnsi="Arial"/>
          <w:sz w:val="24"/>
          <w:szCs w:val="24"/>
        </w:rPr>
        <w:t xml:space="preserve">1. Правительство Азербайджанской Республики обязуется инвестировать в Кыргызскую Республику с целью реализации Инвестиционного проекта, средства в размере, необходимом для завершения Объектов строительства, предусмотренных в рамках данного Инвестиционного проекта.</w:t>
      </w:r>
    </w:p>
    <w:p>
      <w:pPr>
        <w:spacing w:after="60"/>
        <w:ind w:firstLine="567"/>
        <w:jc w:val="both"/>
      </w:pPr>
      <w:r>
        <w:rPr>
          <w:rFonts w:ascii="Arial" w:cs="Arial" w:eastAsia="Arial" w:hAnsi="Arial"/>
          <w:sz w:val="24"/>
          <w:szCs w:val="24"/>
        </w:rPr>
        <w:t xml:space="preserve">2. Для реализации Инвестиционного проекта Кабинет Министров Кыргызской Республики обязуется безвозмездно (с учетом условий </w:t>
      </w:r>
      <w:r>
        <w:rPr>
          <w:rFonts w:ascii="Arial" w:cs="Arial" w:eastAsia="Arial" w:hAnsi="Arial"/>
          <w:sz w:val="24"/>
          <w:szCs w:val="24"/>
        </w:rPr>
        <w:t xml:space="preserve">статьи 4</w:t>
      </w:r>
      <w:r>
        <w:rPr>
          <w:rFonts w:ascii="Arial" w:cs="Arial" w:eastAsia="Arial" w:hAnsi="Arial"/>
          <w:sz w:val="24"/>
          <w:szCs w:val="24"/>
        </w:rPr>
        <w:t xml:space="preserve"> </w:t>
      </w:r>
      <w:r>
        <w:rPr>
          <w:rFonts w:ascii="Arial" w:cs="Arial" w:eastAsia="Arial" w:hAnsi="Arial"/>
          <w:sz w:val="24"/>
          <w:szCs w:val="24"/>
        </w:rPr>
        <w:t xml:space="preserve">настоящего Соглашения) предоставить на правах временного пользования Правительству Азербайджанской Республики земельный участок (далее - Земельный участок) общей площадью 17,24 га, из которых 12,32 га предусматривается под строительство и 4,92 га для создания парковой зоны (в соответствии со схемой, указанной в</w:t>
      </w:r>
      <w:r>
        <w:rPr>
          <w:rFonts w:ascii="Arial" w:cs="Arial" w:eastAsia="Arial" w:hAnsi="Arial"/>
          <w:sz w:val="24"/>
          <w:szCs w:val="24"/>
        </w:rPr>
        <w:t xml:space="preserve"> </w:t>
      </w:r>
      <w:r>
        <w:rPr>
          <w:rFonts w:ascii="Arial" w:cs="Arial" w:eastAsia="Arial" w:hAnsi="Arial"/>
          <w:sz w:val="24"/>
          <w:szCs w:val="24"/>
        </w:rPr>
        <w:t xml:space="preserve">Приложении № 1</w:t>
      </w:r>
      <w:r>
        <w:rPr>
          <w:rFonts w:ascii="Arial" w:cs="Arial" w:eastAsia="Arial" w:hAnsi="Arial"/>
          <w:sz w:val="24"/>
          <w:szCs w:val="24"/>
        </w:rPr>
        <w:t xml:space="preserve"> к настоящему Соглашению), а также 1 га прилегающего прибрежного участка для создания пляжной зоны (с учетом доступа местного населения к пляжной зоне в соответствии с законодательством Кыргызской Республики) на территории села Кара-Ой Иссык-Кульской области, сроком на 49 (сорок девять) лет с преимущественным правом перед другими лицами на заключение нового договора о пользовании Земельным участком.</w:t>
      </w:r>
    </w:p>
    <w:p>
      <w:pPr>
        <w:spacing w:after="60"/>
        <w:ind w:firstLine="567"/>
        <w:jc w:val="both"/>
      </w:pPr>
      <w:r>
        <w:rPr>
          <w:rFonts w:ascii="Arial" w:cs="Arial" w:eastAsia="Arial" w:hAnsi="Arial"/>
          <w:sz w:val="24"/>
          <w:szCs w:val="24"/>
        </w:rPr>
        <w:t xml:space="preserve">3. Право пользования азербайджанской стороны Земельным участком включает проведение работ по строительству Объектов, приобретение азербайджанской стороной права собственности на Объекты строительства после завершения их строительства и ввода в эксплуатацию, также осуществление коммерческой деятельности, не противоречащей целевому назначению Земельного участка и Объектов строительства, в том числе гостиничной, туристской, курортно-рекреационной, спортивной, развлекательной и торговой деятельности.</w:t>
      </w:r>
    </w:p>
    <w:p>
      <w:pPr>
        <w:spacing w:after="60" w:before="200"/>
        <w:ind w:firstLine="567"/>
        <w:jc w:val="both"/>
      </w:pPr>
      <w:r>
        <w:rPr>
          <w:rFonts w:ascii="Arial" w:cs="Arial" w:eastAsia="Arial" w:hAnsi="Arial"/>
          <w:b/>
          <w:bCs/>
          <w:sz w:val="24"/>
          <w:szCs w:val="24"/>
        </w:rPr>
        <w:t xml:space="preserve">Статья 2. Обязательства Правительства Азербайджанской Республики</w:t>
      </w:r>
    </w:p>
    <w:p>
      <w:pPr>
        <w:spacing w:after="60"/>
        <w:ind w:firstLine="567"/>
        <w:jc w:val="both"/>
      </w:pPr>
      <w:r>
        <w:rPr>
          <w:rFonts w:ascii="Arial" w:cs="Arial" w:eastAsia="Arial" w:hAnsi="Arial"/>
          <w:sz w:val="24"/>
          <w:szCs w:val="24"/>
        </w:rPr>
        <w:t xml:space="preserve">1. Правительство Азербайджанской Республики обязуется исполнять следующие обязательства по настоящему Соглашению:</w:t>
      </w:r>
    </w:p>
    <w:p>
      <w:pPr>
        <w:spacing w:after="60"/>
        <w:ind w:firstLine="567"/>
        <w:jc w:val="both"/>
      </w:pPr>
      <w:r>
        <w:rPr>
          <w:rFonts w:ascii="Arial" w:cs="Arial" w:eastAsia="Arial" w:hAnsi="Arial"/>
          <w:sz w:val="24"/>
          <w:szCs w:val="24"/>
        </w:rPr>
        <w:t xml:space="preserve">1.1) в течение срока действия настоящего Соглашения поддерживать Земельный участок в надлежащем состоянии и обеспечивать его использование по назначению;</w:t>
      </w:r>
    </w:p>
    <w:p>
      <w:pPr>
        <w:spacing w:after="60"/>
        <w:ind w:firstLine="567"/>
        <w:jc w:val="both"/>
      </w:pPr>
      <w:r>
        <w:rPr>
          <w:rFonts w:ascii="Arial" w:cs="Arial" w:eastAsia="Arial" w:hAnsi="Arial"/>
          <w:sz w:val="24"/>
          <w:szCs w:val="24"/>
        </w:rPr>
        <w:t xml:space="preserve">1.2) обеспечить соблюдение законодательства Кыргызской Республики с учетом условий настоящего Соглашения при использовании и эксплуатации Земельного участка и Объектов строительства, а также при осуществлении соответствующей коммерческой деятельности уполномоченным органом Правительства Азербайджанской Республики;</w:t>
      </w:r>
    </w:p>
    <w:p>
      <w:pPr>
        <w:spacing w:after="60"/>
        <w:ind w:firstLine="567"/>
        <w:jc w:val="both"/>
      </w:pPr>
      <w:r>
        <w:rPr>
          <w:rFonts w:ascii="Arial" w:cs="Arial" w:eastAsia="Arial" w:hAnsi="Arial"/>
          <w:sz w:val="24"/>
          <w:szCs w:val="24"/>
        </w:rPr>
        <w:t xml:space="preserve">1.3) завершить строительство (проектирование, возведение и подача документов на получение акта об оценке соответствия завершенного строительством объекта) Объектов на территории Кыргызской Республики в течение 3 лет с момента получения всей разрешительной документации на строительство Объектов;</w:t>
      </w:r>
    </w:p>
    <w:p>
      <w:pPr>
        <w:spacing w:after="60"/>
        <w:ind w:firstLine="567"/>
        <w:jc w:val="both"/>
      </w:pPr>
      <w:r>
        <w:rPr>
          <w:rFonts w:ascii="Arial" w:cs="Arial" w:eastAsia="Arial" w:hAnsi="Arial"/>
          <w:sz w:val="24"/>
          <w:szCs w:val="24"/>
        </w:rPr>
        <w:t xml:space="preserve">1.4) в соответствии с законодательством Кыргызской Республики о градостроительстве и архитектуре с соблюдением экологических, технических, санитарно-гигиенических, противопожарных норм и требований осуществить проектирование и выполнение строительных работ, а также после получения акта об оценке соответствия завершенного строительством объекта от кыргызской стороны и регистрации права собственности Азербайджанской Республики на Объекты строительства начать осуществление коммерческой деятельности, а также обеспечить функционирование Объекта;</w:t>
      </w:r>
    </w:p>
    <w:p>
      <w:pPr>
        <w:spacing w:after="60"/>
        <w:ind w:firstLine="567"/>
        <w:jc w:val="both"/>
      </w:pPr>
      <w:r>
        <w:rPr>
          <w:rFonts w:ascii="Arial" w:cs="Arial" w:eastAsia="Arial" w:hAnsi="Arial"/>
          <w:sz w:val="24"/>
          <w:szCs w:val="24"/>
        </w:rPr>
        <w:t xml:space="preserve">1.5) использовать Земельный участок и Объекты в соответствии с целевым назначением для осуществления коммерческой, гостиничной, туристской, курортно-рекреационной, спортивной, развлекательной и торговой деятельности;</w:t>
      </w:r>
    </w:p>
    <w:p>
      <w:pPr>
        <w:spacing w:after="60"/>
        <w:ind w:firstLine="567"/>
        <w:jc w:val="both"/>
      </w:pPr>
      <w:r>
        <w:rPr>
          <w:rFonts w:ascii="Arial" w:cs="Arial" w:eastAsia="Arial" w:hAnsi="Arial"/>
          <w:sz w:val="24"/>
          <w:szCs w:val="24"/>
        </w:rPr>
        <w:t xml:space="preserve">1.6) не допускать строительство зданий и сооружений (за исключением объектов облегченного типа) в парко-пляжной и водоохранной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1.7) обеспечить рабочими местами граждан Кыргызской Республики на период строительства Объекта и после ввода их в эксплуатацию в соотношении не менее 70 процентов от общего числа специалистов и рабочих;</w:t>
      </w:r>
    </w:p>
    <w:p>
      <w:pPr>
        <w:spacing w:after="60"/>
        <w:ind w:firstLine="567"/>
        <w:jc w:val="both"/>
      </w:pPr>
      <w:r>
        <w:rPr>
          <w:rFonts w:ascii="Arial" w:cs="Arial" w:eastAsia="Arial" w:hAnsi="Arial"/>
          <w:sz w:val="24"/>
          <w:szCs w:val="24"/>
        </w:rPr>
        <w:t xml:space="preserve">1.8) не допускать отчуждения права срочного (временного) пользования на Земельный участок, передачу Земельного участка в залог, а также осуществления иных сделок, прямо либо косвенно направленных на отчуждение или обременение Земельного участка правами третьих лиц.</w:t>
      </w:r>
    </w:p>
    <w:p>
      <w:pPr>
        <w:spacing w:after="60"/>
        <w:ind w:firstLine="567"/>
        <w:jc w:val="both"/>
      </w:pPr>
      <w:r>
        <w:rPr>
          <w:rFonts w:ascii="Arial" w:cs="Arial" w:eastAsia="Arial" w:hAnsi="Arial"/>
          <w:sz w:val="24"/>
          <w:szCs w:val="24"/>
        </w:rPr>
        <w:t xml:space="preserve">До истечения 49 (сорока девяти) лет азербайджанская сторона не вправе без согласия кыргызской стороны отчуждать Объекты строительства в пользу третьих лиц и не допускать договорного обременения Объектов строительства правами третьих лиц (за исключением передачи Объектов в аренду). По истечении 49 (сорока девяти) лет Кыргызская Республика возвращает себе Земельный участок (в случае если азербайджанская сторона не воспользуется преимущественным правом на заключение на основе справедливой рыночной стоимости нового договора о пользовании Земельным участком) и обладает преимущественным правом приобретения Объектов строительства по справедливой рыночной стоимости.</w:t>
      </w:r>
    </w:p>
    <w:p>
      <w:pPr>
        <w:spacing w:after="60"/>
        <w:ind w:firstLine="567"/>
        <w:jc w:val="both"/>
      </w:pPr>
      <w:r>
        <w:rPr>
          <w:rFonts w:ascii="Arial" w:cs="Arial" w:eastAsia="Arial" w:hAnsi="Arial"/>
          <w:sz w:val="24"/>
          <w:szCs w:val="24"/>
        </w:rPr>
        <w:t xml:space="preserve">Ограничение права на отчуждение и обременение Земельного участка и Объектов строительства, предусмотренное данным подпунктом, подлежит обязательной регистрации в органах регистрации Кыргызской Республики.</w:t>
      </w:r>
    </w:p>
    <w:p>
      <w:pPr>
        <w:spacing w:after="60" w:before="200"/>
        <w:ind w:firstLine="567"/>
        <w:jc w:val="both"/>
      </w:pPr>
      <w:r>
        <w:rPr>
          <w:rFonts w:ascii="Arial" w:cs="Arial" w:eastAsia="Arial" w:hAnsi="Arial"/>
          <w:b/>
          <w:bCs/>
          <w:sz w:val="24"/>
          <w:szCs w:val="24"/>
        </w:rPr>
        <w:t xml:space="preserve">Статья 3. Обязательства Кабинета Министров Кыргызской Республики</w:t>
      </w:r>
    </w:p>
    <w:p>
      <w:pPr>
        <w:spacing w:after="60"/>
        <w:ind w:firstLine="567"/>
        <w:jc w:val="both"/>
      </w:pPr>
      <w:r>
        <w:rPr>
          <w:rFonts w:ascii="Arial" w:cs="Arial" w:eastAsia="Arial" w:hAnsi="Arial"/>
          <w:sz w:val="24"/>
          <w:szCs w:val="24"/>
        </w:rPr>
        <w:t xml:space="preserve">1. Кабинет Министров Кыргызской Республики обязуется исполнять следующие обязательства по настоящему Соглашению:</w:t>
      </w:r>
    </w:p>
    <w:p>
      <w:pPr>
        <w:spacing w:after="60"/>
        <w:ind w:firstLine="567"/>
        <w:jc w:val="both"/>
      </w:pPr>
      <w:r>
        <w:rPr>
          <w:rFonts w:ascii="Arial" w:cs="Arial" w:eastAsia="Arial" w:hAnsi="Arial"/>
          <w:sz w:val="24"/>
          <w:szCs w:val="24"/>
        </w:rPr>
        <w:t xml:space="preserve">1.1) предоставить Земельный участок безвозмездно (с учетом условий</w:t>
      </w:r>
      <w:r>
        <w:rPr>
          <w:rFonts w:ascii="Arial" w:cs="Arial" w:eastAsia="Arial" w:hAnsi="Arial"/>
          <w:sz w:val="24"/>
          <w:szCs w:val="24"/>
        </w:rPr>
        <w:t xml:space="preserve"> </w:t>
      </w:r>
      <w:r>
        <w:rPr>
          <w:rFonts w:ascii="Arial" w:cs="Arial" w:eastAsia="Arial" w:hAnsi="Arial"/>
          <w:sz w:val="24"/>
          <w:szCs w:val="24"/>
        </w:rPr>
        <w:t xml:space="preserve">статьи 4</w:t>
      </w:r>
      <w:r>
        <w:rPr>
          <w:rFonts w:ascii="Arial" w:cs="Arial" w:eastAsia="Arial" w:hAnsi="Arial"/>
          <w:sz w:val="24"/>
          <w:szCs w:val="24"/>
        </w:rPr>
        <w:t xml:space="preserve"> настоящего Соглашения) на правах временного пользования Правительству Азербайджанской Республики свободным от каких-либо обременений и сервитутов;</w:t>
      </w:r>
    </w:p>
    <w:p>
      <w:pPr>
        <w:spacing w:after="60"/>
        <w:ind w:firstLine="567"/>
        <w:jc w:val="both"/>
      </w:pPr>
      <w:r>
        <w:rPr>
          <w:rFonts w:ascii="Arial" w:cs="Arial" w:eastAsia="Arial" w:hAnsi="Arial"/>
          <w:sz w:val="24"/>
          <w:szCs w:val="24"/>
        </w:rPr>
        <w:t xml:space="preserve">1.2) в связи с реализацией Инвестиционного проекта за счет финансовых средств Кыргызской Республики обеспечить прокладку электрических, канализационных линий и линий связи, в том числе при необходимости других коммуникационных линий с целью обеспечения требуемых условий строительства и эксплуатации Объектов строительства в качестве инвестиций;</w:t>
      </w:r>
    </w:p>
    <w:p>
      <w:pPr>
        <w:spacing w:after="60"/>
        <w:ind w:firstLine="567"/>
        <w:jc w:val="both"/>
      </w:pPr>
      <w:r>
        <w:rPr>
          <w:rFonts w:ascii="Arial" w:cs="Arial" w:eastAsia="Arial" w:hAnsi="Arial"/>
          <w:sz w:val="24"/>
          <w:szCs w:val="24"/>
        </w:rPr>
        <w:t xml:space="preserve">1.3) обеспечить строительство одной двухполосной дороги с асфальтобетонным покрытием до ввода в эксплуатацию и одной технической дороги до начала строительства Объектов азербайджанской стороной, которые должны быть проведены от находящихся поблизости автомагистралей до границ Земельного участка, в качестве инвестиций;</w:t>
      </w:r>
    </w:p>
    <w:p>
      <w:pPr>
        <w:spacing w:after="60"/>
        <w:ind w:firstLine="567"/>
        <w:jc w:val="both"/>
      </w:pPr>
      <w:r>
        <w:rPr>
          <w:rFonts w:ascii="Arial" w:cs="Arial" w:eastAsia="Arial" w:hAnsi="Arial"/>
          <w:sz w:val="24"/>
          <w:szCs w:val="24"/>
        </w:rPr>
        <w:t xml:space="preserve">1.4) оказать содействие азербайджанской стороне в адаптации проекта Объектов строительства, представленных уполномоченным органом Правительства Азербайджанской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1.5) оказать содействие в получении необходимых лицензий, согласований, прохождении государственной экспертизы, разрешений на строительство Объектов строительства и разрешительных документов на ввод в эксплуатацию после завершения строительства Объектов строительства, а также других разрешительных документов, предусмотренных законодательством Кыргызской Республики для реализации всех прав и обязанностей Правительства Азербайджанской Республики, предусмотренных настоящим Соглашением и вытекающих из его содержания, включая строительство Объектов и реализацию Инвестиционного проекта;</w:t>
      </w:r>
    </w:p>
    <w:p>
      <w:pPr>
        <w:spacing w:after="60"/>
        <w:ind w:firstLine="567"/>
        <w:jc w:val="both"/>
      </w:pPr>
      <w:r>
        <w:rPr>
          <w:rFonts w:ascii="Arial" w:cs="Arial" w:eastAsia="Arial" w:hAnsi="Arial"/>
          <w:sz w:val="24"/>
          <w:szCs w:val="24"/>
        </w:rPr>
        <w:t xml:space="preserve">1.6) на основании обращения азербайджанской стороны в установленном порядке обеспечить проведение государственной регистрации права временного пользования Земельным участком Правительством Азербайджанской Республикой и права собственности Азербайджанской Республики на Объекты строительства в официальных реестрах Кыргызской Республики, а также представление Правительству Азербайджанской Республики соответствующих подтверждающих документов;</w:t>
      </w:r>
    </w:p>
    <w:p>
      <w:pPr>
        <w:spacing w:after="60"/>
        <w:ind w:firstLine="567"/>
        <w:jc w:val="both"/>
      </w:pPr>
      <w:r>
        <w:rPr>
          <w:rFonts w:ascii="Arial" w:cs="Arial" w:eastAsia="Arial" w:hAnsi="Arial"/>
          <w:sz w:val="24"/>
          <w:szCs w:val="24"/>
        </w:rPr>
        <w:t xml:space="preserve">1.7) в связи с реализацией Инвестиционного проекта, оказывать необходимую поддержку в получении виз, разрешений на проживание и работу трудовым мигрантам, привлекаемым к Инвестиционному проекту Правительством Азербайджанской Республики, а также обеспечить выделение необходимого количества квот для трудовых мигрантов;</w:t>
      </w:r>
    </w:p>
    <w:p>
      <w:pPr>
        <w:spacing w:after="60"/>
        <w:ind w:firstLine="567"/>
        <w:jc w:val="both"/>
      </w:pPr>
      <w:r>
        <w:rPr>
          <w:rFonts w:ascii="Arial" w:cs="Arial" w:eastAsia="Arial" w:hAnsi="Arial"/>
          <w:sz w:val="24"/>
          <w:szCs w:val="24"/>
        </w:rPr>
        <w:t xml:space="preserve">1.8) зарегистрировать в органах государственной регистрации сведения об ограничении права на отчуждение и обременение Земельного участка и Объектов строительства.</w:t>
      </w:r>
    </w:p>
    <w:p>
      <w:pPr>
        <w:spacing w:after="60"/>
        <w:ind w:firstLine="567"/>
        <w:jc w:val="both"/>
      </w:pPr>
      <w:r>
        <w:rPr>
          <w:rFonts w:ascii="Arial" w:cs="Arial" w:eastAsia="Arial" w:hAnsi="Arial"/>
          <w:sz w:val="24"/>
          <w:szCs w:val="24"/>
        </w:rPr>
        <w:t xml:space="preserve">2. Неисполнение, в том числе задержка исполнения обязательств, указанных в подпунктах 1.1-1.3 и 1.6 пункта 1 настоящей статьи, кыргызской стороной влечет приостановление исчисления срока, указанного в подпункте 1.3 пункта 1</w:t>
      </w:r>
      <w:r>
        <w:rPr>
          <w:rFonts w:ascii="Arial" w:cs="Arial" w:eastAsia="Arial" w:hAnsi="Arial"/>
          <w:sz w:val="24"/>
          <w:szCs w:val="24"/>
        </w:rPr>
        <w:t xml:space="preserve"> </w:t>
      </w:r>
      <w:r>
        <w:rPr>
          <w:rFonts w:ascii="Arial" w:cs="Arial" w:eastAsia="Arial" w:hAnsi="Arial"/>
          <w:sz w:val="24"/>
          <w:szCs w:val="24"/>
        </w:rPr>
        <w:t xml:space="preserve">статьи 2</w:t>
      </w:r>
      <w:r>
        <w:rPr>
          <w:rFonts w:ascii="Arial" w:cs="Arial" w:eastAsia="Arial" w:hAnsi="Arial"/>
          <w:sz w:val="24"/>
          <w:szCs w:val="24"/>
        </w:rPr>
        <w:t xml:space="preserve"> </w:t>
      </w:r>
      <w:r>
        <w:rPr>
          <w:rFonts w:ascii="Arial" w:cs="Arial" w:eastAsia="Arial" w:hAnsi="Arial"/>
          <w:sz w:val="24"/>
          <w:szCs w:val="24"/>
        </w:rPr>
        <w:t xml:space="preserve">настоящего Соглашения, на период такой задержки без ущерба иным правам азербайджанской стороны, вытекающим из </w:t>
      </w:r>
      <w:r>
        <w:rPr>
          <w:rFonts w:ascii="Arial" w:cs="Arial" w:eastAsia="Arial" w:hAnsi="Arial"/>
          <w:sz w:val="24"/>
          <w:szCs w:val="24"/>
        </w:rPr>
        <w:t xml:space="preserve">статьи 14</w:t>
      </w:r>
      <w:r>
        <w:rPr>
          <w:rFonts w:ascii="Arial" w:cs="Arial" w:eastAsia="Arial" w:hAnsi="Arial"/>
          <w:sz w:val="24"/>
          <w:szCs w:val="24"/>
        </w:rPr>
        <w:t xml:space="preserve"> </w:t>
      </w:r>
      <w:r>
        <w:rPr>
          <w:rFonts w:ascii="Arial" w:cs="Arial" w:eastAsia="Arial" w:hAnsi="Arial"/>
          <w:sz w:val="24"/>
          <w:szCs w:val="24"/>
        </w:rPr>
        <w:t xml:space="preserve">настоящего Соглашения.</w:t>
      </w:r>
    </w:p>
    <w:p>
      <w:pPr>
        <w:spacing w:after="60" w:before="200"/>
        <w:ind w:firstLine="567"/>
        <w:jc w:val="both"/>
      </w:pPr>
      <w:r>
        <w:rPr>
          <w:rFonts w:ascii="Arial" w:cs="Arial" w:eastAsia="Arial" w:hAnsi="Arial"/>
          <w:b/>
          <w:bCs/>
          <w:sz w:val="24"/>
          <w:szCs w:val="24"/>
        </w:rPr>
        <w:t xml:space="preserve">Статья 4. Освобождение от налогов, таможенных пошлин и других обязательных платежей</w:t>
      </w:r>
    </w:p>
    <w:p>
      <w:pPr>
        <w:spacing w:after="60"/>
        <w:ind w:firstLine="567"/>
        <w:jc w:val="both"/>
      </w:pPr>
      <w:r>
        <w:rPr>
          <w:rFonts w:ascii="Arial" w:cs="Arial" w:eastAsia="Arial" w:hAnsi="Arial"/>
          <w:sz w:val="24"/>
          <w:szCs w:val="24"/>
        </w:rPr>
        <w:t xml:space="preserve">1. В период строительства:</w:t>
      </w:r>
    </w:p>
    <w:p>
      <w:pPr>
        <w:spacing w:after="60"/>
        <w:ind w:firstLine="567"/>
        <w:jc w:val="both"/>
      </w:pPr>
      <w:r>
        <w:rPr>
          <w:rFonts w:ascii="Arial" w:cs="Arial" w:eastAsia="Arial" w:hAnsi="Arial"/>
          <w:sz w:val="24"/>
          <w:szCs w:val="24"/>
        </w:rPr>
        <w:t xml:space="preserve">1.1) в соответствии с законодательством и международными договорами Кыргызской Республики импортируемые уполномоченным органом Правительства Азербайджанской Республики и его представителями технологическое оборудование, комплектующие и запасные части к нему, сырье и материалы, необходимые для строительства и оснащения Объектов, освобождаются от ввозных таможенных пошлин;</w:t>
      </w:r>
    </w:p>
    <w:p>
      <w:pPr>
        <w:spacing w:after="60"/>
        <w:ind w:firstLine="567"/>
        <w:jc w:val="both"/>
      </w:pPr>
      <w:r>
        <w:rPr>
          <w:rFonts w:ascii="Arial" w:cs="Arial" w:eastAsia="Arial" w:hAnsi="Arial"/>
          <w:sz w:val="24"/>
          <w:szCs w:val="24"/>
        </w:rPr>
        <w:t xml:space="preserve">1.2) уполномоченный орган Правительства Азербайджанской Республики и его представители освобождаются от НДС, НДС на импорт, налога на имущество (земли несельскохозяйственного назначения) и арендной платы за пользование Земельным участком.</w:t>
      </w:r>
    </w:p>
    <w:p>
      <w:pPr>
        <w:spacing w:after="60"/>
        <w:ind w:firstLine="567"/>
        <w:jc w:val="both"/>
      </w:pPr>
      <w:r>
        <w:rPr>
          <w:rFonts w:ascii="Arial" w:cs="Arial" w:eastAsia="Arial" w:hAnsi="Arial"/>
          <w:sz w:val="24"/>
          <w:szCs w:val="24"/>
        </w:rPr>
        <w:t xml:space="preserve">2. После ввода в эксплуатацию Объектов, уполномоченный орган Правительства Азербайджанской Республики и его представители освобождаются на 10 (десять) лет с момента начала осуществления экономической деятельности от:</w:t>
      </w:r>
    </w:p>
    <w:p>
      <w:pPr>
        <w:spacing w:after="60"/>
        <w:ind w:firstLine="567"/>
        <w:jc w:val="both"/>
      </w:pPr>
      <w:r>
        <w:rPr>
          <w:rFonts w:ascii="Arial" w:cs="Arial" w:eastAsia="Arial" w:hAnsi="Arial"/>
          <w:sz w:val="24"/>
          <w:szCs w:val="24"/>
        </w:rPr>
        <w:t xml:space="preserve">2.1) налога на прибыль;</w:t>
      </w:r>
    </w:p>
    <w:p>
      <w:pPr>
        <w:spacing w:after="60"/>
        <w:ind w:firstLine="567"/>
        <w:jc w:val="both"/>
      </w:pPr>
      <w:r>
        <w:rPr>
          <w:rFonts w:ascii="Arial" w:cs="Arial" w:eastAsia="Arial" w:hAnsi="Arial"/>
          <w:sz w:val="24"/>
          <w:szCs w:val="24"/>
        </w:rPr>
        <w:t xml:space="preserve">2.2) налога на доходы лиц-нерезидентов Кыргызской Республики;</w:t>
      </w:r>
    </w:p>
    <w:p>
      <w:pPr>
        <w:spacing w:after="60"/>
        <w:ind w:firstLine="567"/>
        <w:jc w:val="both"/>
      </w:pPr>
      <w:r>
        <w:rPr>
          <w:rFonts w:ascii="Arial" w:cs="Arial" w:eastAsia="Arial" w:hAnsi="Arial"/>
          <w:sz w:val="24"/>
          <w:szCs w:val="24"/>
        </w:rPr>
        <w:t xml:space="preserve">2.3) НДС на облагаемые поставки;</w:t>
      </w:r>
    </w:p>
    <w:p>
      <w:pPr>
        <w:spacing w:after="60"/>
        <w:ind w:firstLine="567"/>
        <w:jc w:val="both"/>
      </w:pPr>
      <w:r>
        <w:rPr>
          <w:rFonts w:ascii="Arial" w:cs="Arial" w:eastAsia="Arial" w:hAnsi="Arial"/>
          <w:sz w:val="24"/>
          <w:szCs w:val="24"/>
        </w:rPr>
        <w:t xml:space="preserve">2.4) арендной платы за пользование Земельным участком.</w:t>
      </w:r>
    </w:p>
    <w:p>
      <w:pPr>
        <w:spacing w:after="60"/>
        <w:ind w:firstLine="567"/>
        <w:jc w:val="both"/>
      </w:pPr>
      <w:r>
        <w:rPr>
          <w:rFonts w:ascii="Arial" w:cs="Arial" w:eastAsia="Arial" w:hAnsi="Arial"/>
          <w:sz w:val="24"/>
          <w:szCs w:val="24"/>
        </w:rPr>
        <w:t xml:space="preserve">3. Кыргызская Республика освобождает азербайджанскую сторону от выплаты суммы возмещения потери лесохозяйственного производства.</w:t>
      </w:r>
    </w:p>
    <w:p>
      <w:pPr>
        <w:spacing w:after="60"/>
        <w:ind w:firstLine="567"/>
        <w:jc w:val="both"/>
      </w:pPr>
      <w:r>
        <w:rPr>
          <w:rFonts w:ascii="Arial" w:cs="Arial" w:eastAsia="Arial" w:hAnsi="Arial"/>
          <w:sz w:val="24"/>
          <w:szCs w:val="24"/>
        </w:rPr>
        <w:t xml:space="preserve">4. По завершении срока, указанного в пункте 2 настоящей статьи, арендная плата за пользование Земельным участком, а также налоги подлежат исчислению и уплате Правительством Азербайджанской Республики в соответствии с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 Уполномоченные органы</w:t>
      </w:r>
    </w:p>
    <w:p>
      <w:pPr>
        <w:spacing w:after="60"/>
        <w:ind w:firstLine="567"/>
        <w:jc w:val="both"/>
      </w:pPr>
      <w:r>
        <w:rPr>
          <w:rFonts w:ascii="Arial" w:cs="Arial" w:eastAsia="Arial" w:hAnsi="Arial"/>
          <w:sz w:val="24"/>
          <w:szCs w:val="24"/>
        </w:rPr>
        <w:t xml:space="preserve">Уполномоченными органами Сторон по реализации настоящего Соглашения являются:</w:t>
      </w:r>
    </w:p>
    <w:p>
      <w:pPr>
        <w:spacing w:after="60"/>
        <w:ind w:firstLine="567"/>
        <w:jc w:val="both"/>
      </w:pPr>
      <w:r>
        <w:rPr>
          <w:rFonts w:ascii="Arial" w:cs="Arial" w:eastAsia="Arial" w:hAnsi="Arial"/>
          <w:sz w:val="24"/>
          <w:szCs w:val="24"/>
        </w:rPr>
        <w:t xml:space="preserve">1.1) от Правительства Азербайджанской Республики - Управление делами Президента Азербайджанской Республики;</w:t>
      </w:r>
    </w:p>
    <w:p>
      <w:pPr>
        <w:spacing w:after="60"/>
        <w:ind w:firstLine="567"/>
        <w:jc w:val="both"/>
      </w:pPr>
      <w:r>
        <w:rPr>
          <w:rFonts w:ascii="Arial" w:cs="Arial" w:eastAsia="Arial" w:hAnsi="Arial"/>
          <w:sz w:val="24"/>
          <w:szCs w:val="24"/>
        </w:rPr>
        <w:t xml:space="preserve">1.2) от Кабинета Министров Кыргызской Республики - Управление делами Президента Кыргызской Республики.</w:t>
      </w:r>
    </w:p>
    <w:p>
      <w:pPr>
        <w:spacing w:after="60"/>
        <w:ind w:firstLine="567"/>
        <w:jc w:val="both"/>
      </w:pPr>
      <w:r>
        <w:rPr>
          <w:rFonts w:ascii="Arial" w:cs="Arial" w:eastAsia="Arial" w:hAnsi="Arial"/>
          <w:sz w:val="24"/>
          <w:szCs w:val="24"/>
        </w:rPr>
        <w:t xml:space="preserve">2. Уполномоченные органы могут назначать своих представителей в целях обеспечения реализации своих прав и обязанностей, предусмотренных настоящим Соглашением, а также надлежащей реализации Инвестиционного проекта.</w:t>
      </w:r>
    </w:p>
    <w:p>
      <w:pPr>
        <w:spacing w:after="60"/>
        <w:ind w:firstLine="567"/>
        <w:jc w:val="both"/>
      </w:pPr>
      <w:r>
        <w:rPr>
          <w:rFonts w:ascii="Arial" w:cs="Arial" w:eastAsia="Arial" w:hAnsi="Arial"/>
          <w:sz w:val="24"/>
          <w:szCs w:val="24"/>
        </w:rPr>
        <w:t xml:space="preserve">3. Стороны должны уведомить друг друга в письменной форме по дипломатическим каналам в случае назначения новых уполномоченных органов или изменения наименований существующих органов, а также в случае назначения уполномоченными органами представителей.</w:t>
      </w:r>
    </w:p>
    <w:p>
      <w:pPr>
        <w:spacing w:after="60" w:before="200"/>
        <w:ind w:firstLine="567"/>
        <w:jc w:val="both"/>
      </w:pPr>
      <w:r>
        <w:rPr>
          <w:rFonts w:ascii="Arial" w:cs="Arial" w:eastAsia="Arial" w:hAnsi="Arial"/>
          <w:b/>
          <w:bCs/>
          <w:sz w:val="24"/>
          <w:szCs w:val="24"/>
        </w:rPr>
        <w:t xml:space="preserve">Статья 6. Защита прав инвесторов</w:t>
      </w:r>
    </w:p>
    <w:p>
      <w:pPr>
        <w:spacing w:after="60"/>
        <w:ind w:firstLine="567"/>
        <w:jc w:val="both"/>
      </w:pPr>
      <w:r>
        <w:rPr>
          <w:rFonts w:ascii="Arial" w:cs="Arial" w:eastAsia="Arial" w:hAnsi="Arial"/>
          <w:sz w:val="24"/>
          <w:szCs w:val="24"/>
        </w:rPr>
        <w:t xml:space="preserve">1. Кабинет Министров Кыргызской Республики принимает меры по защите инвестиций (капиталовложений), связанных с Инвестиционным проектом, в соответствии с законодательством Кыргызской Республики и</w:t>
      </w:r>
      <w:r>
        <w:rPr>
          <w:rFonts w:ascii="Arial" w:cs="Arial" w:eastAsia="Arial" w:hAnsi="Arial"/>
          <w:sz w:val="24"/>
          <w:szCs w:val="24"/>
        </w:rPr>
        <w:t xml:space="preserve"> </w:t>
      </w:r>
      <w:r>
        <w:rPr>
          <w:rFonts w:ascii="Arial" w:cs="Arial" w:eastAsia="Arial" w:hAnsi="Arial"/>
          <w:sz w:val="24"/>
          <w:szCs w:val="24"/>
        </w:rPr>
        <w:t xml:space="preserve">Соглашением</w:t>
      </w:r>
      <w:r>
        <w:rPr>
          <w:rFonts w:ascii="Arial" w:cs="Arial" w:eastAsia="Arial" w:hAnsi="Arial"/>
          <w:sz w:val="24"/>
          <w:szCs w:val="24"/>
        </w:rPr>
        <w:t xml:space="preserve"> между Правительством Кыргызской Республики и Правительством Азербайджанской Республики о взаимном поощрении и защите инвестиций от 23 апреля 1997 года.</w:t>
      </w:r>
    </w:p>
    <w:p>
      <w:pPr>
        <w:spacing w:after="60"/>
        <w:ind w:firstLine="567"/>
        <w:jc w:val="both"/>
      </w:pPr>
      <w:r>
        <w:rPr>
          <w:rFonts w:ascii="Arial" w:cs="Arial" w:eastAsia="Arial" w:hAnsi="Arial"/>
          <w:sz w:val="24"/>
          <w:szCs w:val="24"/>
        </w:rPr>
        <w:t xml:space="preserve">2. Изменения, вносимые в законодательство Кыргызской Республики и ухудшающие инвестиционные условия в течение периода строительства Объектов и на протяжении 10 (десяти) лет после их ввода в эксплуатацию, не распространяются на деятельность, осуществляемую азербайджанской стороной в соответствии с настоящим Соглашением, и в этом случае применяются положения законодательства, действовавшего на момент заключения Соглашения.</w:t>
      </w:r>
    </w:p>
    <w:p>
      <w:pPr>
        <w:spacing w:after="60" w:before="200"/>
        <w:ind w:firstLine="567"/>
        <w:jc w:val="both"/>
      </w:pPr>
      <w:r>
        <w:rPr>
          <w:rFonts w:ascii="Arial" w:cs="Arial" w:eastAsia="Arial" w:hAnsi="Arial"/>
          <w:b/>
          <w:bCs/>
          <w:sz w:val="24"/>
          <w:szCs w:val="24"/>
        </w:rPr>
        <w:t xml:space="preserve">Статья 7. Экспроприация</w:t>
      </w:r>
    </w:p>
    <w:p>
      <w:pPr>
        <w:spacing w:after="60"/>
        <w:ind w:firstLine="567"/>
        <w:jc w:val="both"/>
      </w:pPr>
      <w:r>
        <w:rPr>
          <w:rFonts w:ascii="Arial" w:cs="Arial" w:eastAsia="Arial" w:hAnsi="Arial"/>
          <w:sz w:val="24"/>
          <w:szCs w:val="24"/>
        </w:rPr>
        <w:t xml:space="preserve">1. Инвестиции азербайджанской стороны в связи с реализацией Инвестиционного проекта на территории Кыргызской Республики, в том числе Объекты строительства и иное имущество Азербайджанской Республики (уполномоченного органа ее Правительства), расположенное на Земельном участке, а также связанные с ними капитал и активы, не подлежат экспроприации, национализации или другим мерам, приводящим к прямой или косвенной экспроприации или национализации (далее - "экспроприация"), за исключением случаев выплаты немедленной, адекватной и эффективной компенсации в соответствии с требованиями закона, без дискриминации, как того требуют общественные и государственные интересы.</w:t>
      </w:r>
    </w:p>
    <w:p>
      <w:pPr>
        <w:spacing w:after="60"/>
        <w:ind w:firstLine="567"/>
        <w:jc w:val="both"/>
      </w:pPr>
      <w:r>
        <w:rPr>
          <w:rFonts w:ascii="Arial" w:cs="Arial" w:eastAsia="Arial" w:hAnsi="Arial"/>
          <w:sz w:val="24"/>
          <w:szCs w:val="24"/>
        </w:rPr>
        <w:t xml:space="preserve">2. Такая компенсация должна быть равна справедливой рыночной стоимости экспроприированных инвестиций, исчисляемой непосредственно перед осуществлением экспроприации или до того, как об этом станет известно общественности, в зависимости от того, что наступит раньше.</w:t>
      </w:r>
    </w:p>
    <w:p>
      <w:pPr>
        <w:spacing w:after="60"/>
        <w:ind w:firstLine="567"/>
        <w:jc w:val="both"/>
      </w:pPr>
      <w:r>
        <w:rPr>
          <w:rFonts w:ascii="Arial" w:cs="Arial" w:eastAsia="Arial" w:hAnsi="Arial"/>
          <w:sz w:val="24"/>
          <w:szCs w:val="24"/>
        </w:rPr>
        <w:t xml:space="preserve">3. Такая справедливая рыночная стоимость выражается в свободно конвертируемой валюте, исходя из рыночного курса, применимого к этой валюте на день перевода, с учетом пункта 2 настоящей статьи. Компенсация также включает проценты по коммерческой ставке, определяемой на рыночной основе для этой валюты с момента экспроприации до момента фактической выплаты.</w:t>
      </w:r>
    </w:p>
    <w:p>
      <w:pPr>
        <w:spacing w:after="60"/>
        <w:ind w:firstLine="567"/>
        <w:jc w:val="both"/>
      </w:pPr>
      <w:r>
        <w:rPr>
          <w:rFonts w:ascii="Arial" w:cs="Arial" w:eastAsia="Arial" w:hAnsi="Arial"/>
          <w:sz w:val="24"/>
          <w:szCs w:val="24"/>
        </w:rPr>
        <w:t xml:space="preserve">4. Без ущерба для</w:t>
      </w:r>
      <w:r>
        <w:rPr>
          <w:rFonts w:ascii="Arial" w:cs="Arial" w:eastAsia="Arial" w:hAnsi="Arial"/>
          <w:sz w:val="24"/>
          <w:szCs w:val="24"/>
        </w:rPr>
        <w:t xml:space="preserve"> </w:t>
      </w:r>
      <w:r>
        <w:rPr>
          <w:rFonts w:ascii="Arial" w:cs="Arial" w:eastAsia="Arial" w:hAnsi="Arial"/>
          <w:sz w:val="24"/>
          <w:szCs w:val="24"/>
        </w:rPr>
        <w:t xml:space="preserve">статьи 13</w:t>
      </w:r>
      <w:r>
        <w:rPr>
          <w:rFonts w:ascii="Arial" w:cs="Arial" w:eastAsia="Arial" w:hAnsi="Arial"/>
          <w:sz w:val="24"/>
          <w:szCs w:val="24"/>
        </w:rPr>
        <w:t xml:space="preserve"> настоящего Соглашения в случае экспроприации Объектов строительства азербайджанская сторона имеет право на рассмотрение работ, проделанных в рамках Инвестиционного проекта, и оценки размера своих инвестиций судом или другим уполномоченным органом Кыргызской Республики в соответствии с принципами, изложенными в настоящей статье.</w:t>
      </w:r>
    </w:p>
    <w:p>
      <w:pPr>
        <w:spacing w:after="60"/>
        <w:ind w:firstLine="567"/>
        <w:jc w:val="both"/>
      </w:pPr>
      <w:r>
        <w:rPr>
          <w:rFonts w:ascii="Arial" w:cs="Arial" w:eastAsia="Arial" w:hAnsi="Arial"/>
          <w:sz w:val="24"/>
          <w:szCs w:val="24"/>
        </w:rPr>
        <w:t xml:space="preserve">5. Если инвестиции, сделанные азербайджанской стороной в связи со строительством Объектов на территории Кыргызской Республики, подвергнутся ущербу в результате чрезвычайной ситуации, возникшей из-за войны или какого-либо военного конфликта, гражданских беспорядков или других подобных событий, к такому ущербу применяется режим реституции или компенсации не менее благоприятный, чем режим, применяемый Кыргызской Республикой к своим инвесторам или инвесторам из любой третьей страны.</w:t>
      </w:r>
    </w:p>
    <w:p>
      <w:pPr>
        <w:spacing w:after="60" w:before="200"/>
        <w:ind w:firstLine="567"/>
        <w:jc w:val="both"/>
      </w:pPr>
      <w:r>
        <w:rPr>
          <w:rFonts w:ascii="Arial" w:cs="Arial" w:eastAsia="Arial" w:hAnsi="Arial"/>
          <w:b/>
          <w:bCs/>
          <w:sz w:val="24"/>
          <w:szCs w:val="24"/>
        </w:rPr>
        <w:t xml:space="preserve">Статья 8. Форс-мажор</w:t>
      </w:r>
    </w:p>
    <w:p>
      <w:pPr>
        <w:spacing w:after="60"/>
        <w:ind w:firstLine="567"/>
        <w:jc w:val="both"/>
      </w:pPr>
      <w:r>
        <w:rPr>
          <w:rFonts w:ascii="Arial" w:cs="Arial" w:eastAsia="Arial" w:hAnsi="Arial"/>
          <w:sz w:val="24"/>
          <w:szCs w:val="24"/>
        </w:rPr>
        <w:t xml:space="preserve">1. Каждая из Сторон, ответственная за неисполнение или несвоевременное исполнение своего обязательства (или любой его части) по настоящему Соглашению, за исключением обязательства по уплате денежных сумм и обязательств, указанных в </w:t>
      </w:r>
      <w:r>
        <w:rPr>
          <w:rFonts w:ascii="Arial" w:cs="Arial" w:eastAsia="Arial" w:hAnsi="Arial"/>
          <w:sz w:val="24"/>
          <w:szCs w:val="24"/>
        </w:rPr>
        <w:t xml:space="preserve">статье 7</w:t>
      </w:r>
      <w:r>
        <w:rPr>
          <w:rFonts w:ascii="Arial" w:cs="Arial" w:eastAsia="Arial" w:hAnsi="Arial"/>
          <w:sz w:val="24"/>
          <w:szCs w:val="24"/>
        </w:rPr>
        <w:t xml:space="preserve"> </w:t>
      </w:r>
      <w:r>
        <w:rPr>
          <w:rFonts w:ascii="Arial" w:cs="Arial" w:eastAsia="Arial" w:hAnsi="Arial"/>
          <w:sz w:val="24"/>
          <w:szCs w:val="24"/>
        </w:rPr>
        <w:t xml:space="preserve">настоящего Соглашения, освобождается от ответственности за такое неисполнение или несвоевременное исполнение в той степени, в которой такое неисполнение или несвоевременное исполнение вызвано или причинено обстоятельствами форс-мажора согласно его определению в настоящем Соглашении.</w:t>
      </w:r>
    </w:p>
    <w:p>
      <w:pPr>
        <w:spacing w:after="60"/>
        <w:ind w:firstLine="567"/>
        <w:jc w:val="both"/>
      </w:pPr>
      <w:r>
        <w:rPr>
          <w:rFonts w:ascii="Arial" w:cs="Arial" w:eastAsia="Arial" w:hAnsi="Arial"/>
          <w:sz w:val="24"/>
          <w:szCs w:val="24"/>
        </w:rPr>
        <w:t xml:space="preserve">2. В отношении Кабинета Министров Кыргызской Республики форс-мажор ограничивается такими обстоятельствами, которые не позволяют Кабинету Министров Кыргызской Республики исполнять свои обязательства или какую-либо их часть, находятся вне ее разумного контроля, не вызваны и не обусловлены небрежностью кыргызской стороны или ее нарушением настоящего Соглашения. Согласно настоящему пункту, Форс-мажор включает в себя следующие обстоятельства и причины при условии их соответствия иным требованиям настоящей Статьи:</w:t>
      </w:r>
    </w:p>
    <w:p>
      <w:pPr>
        <w:spacing w:after="60"/>
        <w:ind w:firstLine="567"/>
        <w:jc w:val="both"/>
      </w:pPr>
      <w:r>
        <w:rPr>
          <w:rFonts w:ascii="Arial" w:cs="Arial" w:eastAsia="Arial" w:hAnsi="Arial"/>
          <w:sz w:val="24"/>
          <w:szCs w:val="24"/>
        </w:rPr>
        <w:t xml:space="preserve">2.1) стихийные бедствия (землетрясения, сели, оползни, циклоны, наводнения, пожары, удары молнии, приливные волны, извержения вулканов и иные аналогичные природные явления);</w:t>
      </w:r>
    </w:p>
    <w:p>
      <w:pPr>
        <w:spacing w:after="60"/>
        <w:ind w:firstLine="567"/>
        <w:jc w:val="both"/>
      </w:pPr>
      <w:r>
        <w:rPr>
          <w:rFonts w:ascii="Arial" w:cs="Arial" w:eastAsia="Arial" w:hAnsi="Arial"/>
          <w:sz w:val="24"/>
          <w:szCs w:val="24"/>
        </w:rPr>
        <w:t xml:space="preserve">2.2) военные действия; забастовки и другие трудовые споры, восстания и мятежи, террористические акты;</w:t>
      </w:r>
    </w:p>
    <w:p>
      <w:pPr>
        <w:spacing w:after="60"/>
        <w:ind w:firstLine="567"/>
        <w:jc w:val="both"/>
      </w:pPr>
      <w:r>
        <w:rPr>
          <w:rFonts w:ascii="Arial" w:cs="Arial" w:eastAsia="Arial" w:hAnsi="Arial"/>
          <w:sz w:val="24"/>
          <w:szCs w:val="24"/>
        </w:rPr>
        <w:t xml:space="preserve">2.3) международные эмбарго;</w:t>
      </w:r>
    </w:p>
    <w:p>
      <w:pPr>
        <w:spacing w:after="60"/>
        <w:ind w:firstLine="567"/>
        <w:jc w:val="both"/>
      </w:pPr>
      <w:r>
        <w:rPr>
          <w:rFonts w:ascii="Arial" w:cs="Arial" w:eastAsia="Arial" w:hAnsi="Arial"/>
          <w:sz w:val="24"/>
          <w:szCs w:val="24"/>
        </w:rPr>
        <w:t xml:space="preserve">2.4) прочие обстоятельства, находящиеся вне разумного контроля Кабинета Министров Кыргызской Республики.</w:t>
      </w:r>
    </w:p>
    <w:p>
      <w:pPr>
        <w:spacing w:after="60"/>
        <w:ind w:firstLine="567"/>
        <w:jc w:val="both"/>
      </w:pPr>
      <w:r>
        <w:rPr>
          <w:rFonts w:ascii="Arial" w:cs="Arial" w:eastAsia="Arial" w:hAnsi="Arial"/>
          <w:sz w:val="24"/>
          <w:szCs w:val="24"/>
        </w:rPr>
        <w:t xml:space="preserve">3. Применительно к Правительству Азербайджанской Республики форс-мажор ограничивается такими обстоятельствами, которые не позволяют Правительству Азербайджанской Республики исполнять свои обязательства или какую-либо их часть, находятся вне ее разумного контроля, не вызваны и не обусловлены небрежностью азербайджанской стороны или ее нарушением настоящего Соглашения. Согласно настоящему пункту, форс-мажор включает в себя следующие обстоятельства и причины при условии их соответствия иным требованиям настоящей Статьи:</w:t>
      </w:r>
    </w:p>
    <w:p>
      <w:pPr>
        <w:spacing w:after="60"/>
        <w:ind w:firstLine="567"/>
        <w:jc w:val="both"/>
      </w:pPr>
      <w:r>
        <w:rPr>
          <w:rFonts w:ascii="Arial" w:cs="Arial" w:eastAsia="Arial" w:hAnsi="Arial"/>
          <w:sz w:val="24"/>
          <w:szCs w:val="24"/>
        </w:rPr>
        <w:t xml:space="preserve">3.1) стихийные бедствия (землетрясения, сели, оползни, циклоны, наводнения, пожары, удары молний, приливные волны, извержения вулканов и другие аналогичные природные явления);</w:t>
      </w:r>
    </w:p>
    <w:p>
      <w:pPr>
        <w:spacing w:after="60"/>
        <w:ind w:firstLine="567"/>
        <w:jc w:val="both"/>
      </w:pPr>
      <w:r>
        <w:rPr>
          <w:rFonts w:ascii="Arial" w:cs="Arial" w:eastAsia="Arial" w:hAnsi="Arial"/>
          <w:sz w:val="24"/>
          <w:szCs w:val="24"/>
        </w:rPr>
        <w:t xml:space="preserve">3.2) военные действия, забастовки и другие трудовые споры, не ограниченные сотрудниками Правительства Азербайджанской Республики, восстания и мятежи, террористические акты;</w:t>
      </w:r>
    </w:p>
    <w:p>
      <w:pPr>
        <w:spacing w:after="60"/>
        <w:ind w:firstLine="567"/>
        <w:jc w:val="both"/>
      </w:pPr>
      <w:r>
        <w:rPr>
          <w:rFonts w:ascii="Arial" w:cs="Arial" w:eastAsia="Arial" w:hAnsi="Arial"/>
          <w:sz w:val="24"/>
          <w:szCs w:val="24"/>
        </w:rPr>
        <w:t xml:space="preserve">3.3) международные эмбарго;</w:t>
      </w:r>
    </w:p>
    <w:p>
      <w:pPr>
        <w:spacing w:after="60"/>
        <w:ind w:firstLine="567"/>
        <w:jc w:val="both"/>
      </w:pPr>
      <w:r>
        <w:rPr>
          <w:rFonts w:ascii="Arial" w:cs="Arial" w:eastAsia="Arial" w:hAnsi="Arial"/>
          <w:sz w:val="24"/>
          <w:szCs w:val="24"/>
        </w:rPr>
        <w:t xml:space="preserve">3.4) прочие обстоятельства, находящиеся вне разумного контроля Правительства Азербайджанской Республики.</w:t>
      </w:r>
    </w:p>
    <w:p>
      <w:pPr>
        <w:spacing w:after="60"/>
        <w:ind w:firstLine="567"/>
        <w:jc w:val="both"/>
      </w:pPr>
      <w:r>
        <w:rPr>
          <w:rFonts w:ascii="Arial" w:cs="Arial" w:eastAsia="Arial" w:hAnsi="Arial"/>
          <w:sz w:val="24"/>
          <w:szCs w:val="24"/>
        </w:rPr>
        <w:t xml:space="preserve">4. В случае если Сторона утрачивает способность выполнения своих обязательств по настоящему Соглашению или какой-либо их части в результате форс-мажора, она оперативно извещает об этом в письменном виде другую Сторону. В таком извещении необходимо:</w:t>
      </w:r>
    </w:p>
    <w:p>
      <w:pPr>
        <w:spacing w:after="60"/>
        <w:ind w:firstLine="567"/>
        <w:jc w:val="both"/>
      </w:pPr>
      <w:r>
        <w:rPr>
          <w:rFonts w:ascii="Arial" w:cs="Arial" w:eastAsia="Arial" w:hAnsi="Arial"/>
          <w:sz w:val="24"/>
          <w:szCs w:val="24"/>
        </w:rPr>
        <w:t xml:space="preserve">4.1) указать обязательства или их часть, которые данная Сторона не может выполнить;</w:t>
      </w:r>
    </w:p>
    <w:p>
      <w:pPr>
        <w:spacing w:after="60"/>
        <w:ind w:firstLine="567"/>
        <w:jc w:val="both"/>
      </w:pPr>
      <w:r>
        <w:rPr>
          <w:rFonts w:ascii="Arial" w:cs="Arial" w:eastAsia="Arial" w:hAnsi="Arial"/>
          <w:sz w:val="24"/>
          <w:szCs w:val="24"/>
        </w:rPr>
        <w:t xml:space="preserve">4.2) полностью описать обстоятельство Форс-мажора;</w:t>
      </w:r>
    </w:p>
    <w:p>
      <w:pPr>
        <w:spacing w:after="60"/>
        <w:ind w:firstLine="567"/>
        <w:jc w:val="both"/>
      </w:pPr>
      <w:r>
        <w:rPr>
          <w:rFonts w:ascii="Arial" w:cs="Arial" w:eastAsia="Arial" w:hAnsi="Arial"/>
          <w:sz w:val="24"/>
          <w:szCs w:val="24"/>
        </w:rPr>
        <w:t xml:space="preserve">4.3) указать расчетное время, в течение которого будет сохраняться Форс-мажор;</w:t>
      </w:r>
    </w:p>
    <w:p>
      <w:pPr>
        <w:spacing w:after="60"/>
        <w:ind w:firstLine="567"/>
        <w:jc w:val="both"/>
      </w:pPr>
      <w:r>
        <w:rPr>
          <w:rFonts w:ascii="Arial" w:cs="Arial" w:eastAsia="Arial" w:hAnsi="Arial"/>
          <w:sz w:val="24"/>
          <w:szCs w:val="24"/>
        </w:rPr>
        <w:t xml:space="preserve">4.4) указать меры, которые она предлагает принять для исправления или уменьшения последствий форс-мажора.</w:t>
      </w:r>
    </w:p>
    <w:p>
      <w:pPr>
        <w:spacing w:after="60"/>
        <w:ind w:firstLine="567"/>
        <w:jc w:val="both"/>
      </w:pPr>
      <w:r>
        <w:rPr>
          <w:rFonts w:ascii="Arial" w:cs="Arial" w:eastAsia="Arial" w:hAnsi="Arial"/>
          <w:sz w:val="24"/>
          <w:szCs w:val="24"/>
        </w:rPr>
        <w:t xml:space="preserve">5. После подачи такого извещения исполнение всех обязательств или каких-либо их частей, которые не могут быть выполнены ввиду такого форс-мажора, приостанавливается на период сохранения форс-мажора.</w:t>
      </w:r>
    </w:p>
    <w:p>
      <w:pPr>
        <w:spacing w:after="60"/>
        <w:ind w:firstLine="567"/>
        <w:jc w:val="both"/>
      </w:pPr>
      <w:r>
        <w:rPr>
          <w:rFonts w:ascii="Arial" w:cs="Arial" w:eastAsia="Arial" w:hAnsi="Arial"/>
          <w:sz w:val="24"/>
          <w:szCs w:val="24"/>
        </w:rPr>
        <w:t xml:space="preserve">6. Любая Сторона, которая лишается возможности исполнения своих обязательств или какой-либо их части в результате форс-мажора, принимает доступные ей меры и затрачивает такие средства, которые необходимы и разумны для уменьшения понесенного Сторонами ущерба и устранения или исправления обстоятельств форс-мажора и возобновления исполнения своих обязательств или какой-либо их части по возможности в кратчайший срок.</w:t>
      </w:r>
    </w:p>
    <w:p>
      <w:pPr>
        <w:spacing w:after="60"/>
        <w:ind w:firstLine="567"/>
        <w:jc w:val="both"/>
      </w:pPr>
      <w:r>
        <w:rPr>
          <w:rFonts w:ascii="Arial" w:cs="Arial" w:eastAsia="Arial" w:hAnsi="Arial"/>
          <w:sz w:val="24"/>
          <w:szCs w:val="24"/>
        </w:rPr>
        <w:t xml:space="preserve">7. Сторона, которая лишается возможности исполнения своих обязательств в результате форс-мажора, содействует в принятии своими государственными органами необходимых мер, которые могут потребоваться для смягчения каких-либо потерь, понесенных другой Стороной в результате форс-мажора и в период его сохранения.</w:t>
      </w:r>
    </w:p>
    <w:p>
      <w:pPr>
        <w:spacing w:after="60" w:before="200"/>
        <w:ind w:firstLine="567"/>
        <w:jc w:val="both"/>
      </w:pPr>
      <w:r>
        <w:rPr>
          <w:rFonts w:ascii="Arial" w:cs="Arial" w:eastAsia="Arial" w:hAnsi="Arial"/>
          <w:b/>
          <w:bCs/>
          <w:sz w:val="24"/>
          <w:szCs w:val="24"/>
        </w:rPr>
        <w:t xml:space="preserve">Статья 9. Свободный трансфер</w:t>
      </w:r>
    </w:p>
    <w:p>
      <w:pPr>
        <w:spacing w:after="60"/>
        <w:ind w:firstLine="567"/>
        <w:jc w:val="both"/>
      </w:pPr>
      <w:r>
        <w:rPr>
          <w:rFonts w:ascii="Arial" w:cs="Arial" w:eastAsia="Arial" w:hAnsi="Arial"/>
          <w:sz w:val="24"/>
          <w:szCs w:val="24"/>
        </w:rPr>
        <w:t xml:space="preserve">1. Кыргызская Республика обеспечивает уполномоченному органу Правительства Азербайджанской Республики беспрепятственное перечисление всех денежных средств, полученных в связи с эксплуатацией Объектов строительства со своей территории на территорию Азербайджанской Республики. Такие платежи включают следующие:</w:t>
      </w:r>
    </w:p>
    <w:p>
      <w:pPr>
        <w:spacing w:after="60"/>
        <w:ind w:firstLine="567"/>
        <w:jc w:val="both"/>
      </w:pPr>
      <w:r>
        <w:rPr>
          <w:rFonts w:ascii="Arial" w:cs="Arial" w:eastAsia="Arial" w:hAnsi="Arial"/>
          <w:sz w:val="24"/>
          <w:szCs w:val="24"/>
        </w:rPr>
        <w:t xml:space="preserve">1.1) основные и дополнительные суммы для сохранения, развития или увеличения вложений (инвестиций);</w:t>
      </w:r>
    </w:p>
    <w:p>
      <w:pPr>
        <w:spacing w:after="60"/>
        <w:ind w:firstLine="567"/>
        <w:jc w:val="both"/>
      </w:pPr>
      <w:r>
        <w:rPr>
          <w:rFonts w:ascii="Arial" w:cs="Arial" w:eastAsia="Arial" w:hAnsi="Arial"/>
          <w:sz w:val="24"/>
          <w:szCs w:val="24"/>
        </w:rPr>
        <w:t xml:space="preserve">1.2) прибыль, доходы и дивиденды;</w:t>
      </w:r>
    </w:p>
    <w:p>
      <w:pPr>
        <w:spacing w:after="60"/>
        <w:ind w:firstLine="567"/>
        <w:jc w:val="both"/>
      </w:pPr>
      <w:r>
        <w:rPr>
          <w:rFonts w:ascii="Arial" w:cs="Arial" w:eastAsia="Arial" w:hAnsi="Arial"/>
          <w:sz w:val="24"/>
          <w:szCs w:val="24"/>
        </w:rPr>
        <w:t xml:space="preserve">1.3) средства, полученные от полной или частичной продажи или отчуждения инвестиций (вложений);</w:t>
      </w:r>
    </w:p>
    <w:p>
      <w:pPr>
        <w:spacing w:after="60"/>
        <w:ind w:firstLine="567"/>
        <w:jc w:val="both"/>
      </w:pPr>
      <w:r>
        <w:rPr>
          <w:rFonts w:ascii="Arial" w:cs="Arial" w:eastAsia="Arial" w:hAnsi="Arial"/>
          <w:sz w:val="24"/>
          <w:szCs w:val="24"/>
        </w:rPr>
        <w:t xml:space="preserve">1.4) суммы, необходимые для покрытия расходов, вызванных деятельностью, связанной с инвестициями, такие как лицензионные сборы или другие аналогичные расходы;</w:t>
      </w:r>
    </w:p>
    <w:p>
      <w:pPr>
        <w:spacing w:after="60"/>
        <w:ind w:firstLine="567"/>
        <w:jc w:val="both"/>
      </w:pPr>
      <w:r>
        <w:rPr>
          <w:rFonts w:ascii="Arial" w:cs="Arial" w:eastAsia="Arial" w:hAnsi="Arial"/>
          <w:sz w:val="24"/>
          <w:szCs w:val="24"/>
        </w:rPr>
        <w:t xml:space="preserve">1.5) компенсация, подлежащая выплате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w:t>
      </w:r>
      <w:r>
        <w:rPr>
          <w:rFonts w:ascii="Arial" w:cs="Arial" w:eastAsia="Arial" w:hAnsi="Arial"/>
          <w:sz w:val="24"/>
          <w:szCs w:val="24"/>
        </w:rPr>
        <w:t xml:space="preserve">настоящего Соглашения;</w:t>
      </w:r>
    </w:p>
    <w:p>
      <w:pPr>
        <w:spacing w:after="60"/>
        <w:ind w:firstLine="567"/>
        <w:jc w:val="both"/>
      </w:pPr>
      <w:r>
        <w:rPr>
          <w:rFonts w:ascii="Arial" w:cs="Arial" w:eastAsia="Arial" w:hAnsi="Arial"/>
          <w:sz w:val="24"/>
          <w:szCs w:val="24"/>
        </w:rPr>
        <w:t xml:space="preserve">1.6) платежи, связанные с управленческими расходами;</w:t>
      </w:r>
    </w:p>
    <w:p>
      <w:pPr>
        <w:spacing w:after="60"/>
        <w:ind w:firstLine="567"/>
        <w:jc w:val="both"/>
      </w:pPr>
      <w:r>
        <w:rPr>
          <w:rFonts w:ascii="Arial" w:cs="Arial" w:eastAsia="Arial" w:hAnsi="Arial"/>
          <w:sz w:val="24"/>
          <w:szCs w:val="24"/>
        </w:rPr>
        <w:t xml:space="preserve">1.7) платежи, возникающие в результате урегулирования споров;</w:t>
      </w:r>
    </w:p>
    <w:p>
      <w:pPr>
        <w:spacing w:after="60"/>
        <w:ind w:firstLine="567"/>
        <w:jc w:val="both"/>
      </w:pPr>
      <w:r>
        <w:rPr>
          <w:rFonts w:ascii="Arial" w:cs="Arial" w:eastAsia="Arial" w:hAnsi="Arial"/>
          <w:sz w:val="24"/>
          <w:szCs w:val="24"/>
        </w:rPr>
        <w:t xml:space="preserve">1.8) платежи по контрактам, в том числе по долговым обязательствам;</w:t>
      </w:r>
    </w:p>
    <w:p>
      <w:pPr>
        <w:spacing w:after="60"/>
        <w:ind w:firstLine="567"/>
        <w:jc w:val="both"/>
      </w:pPr>
      <w:r>
        <w:rPr>
          <w:rFonts w:ascii="Arial" w:cs="Arial" w:eastAsia="Arial" w:hAnsi="Arial"/>
          <w:sz w:val="24"/>
          <w:szCs w:val="24"/>
        </w:rPr>
        <w:t xml:space="preserve">1.9) в том числе чистый доход и другие вознаграждения привлеченного иностранного персонала, работа которого связана с инвестициями (вложениями).</w:t>
      </w:r>
    </w:p>
    <w:p>
      <w:pPr>
        <w:spacing w:after="60"/>
        <w:ind w:firstLine="567"/>
        <w:jc w:val="both"/>
      </w:pPr>
      <w:r>
        <w:rPr>
          <w:rFonts w:ascii="Arial" w:cs="Arial" w:eastAsia="Arial" w:hAnsi="Arial"/>
          <w:sz w:val="24"/>
          <w:szCs w:val="24"/>
        </w:rPr>
        <w:t xml:space="preserve">2. Переводы, указанные в пункте 1 настоящей статьи, осуществляются без каких-либо ограничений или задержек в свободно конвертируемой валюте и по соответствующему рыночному курсу валюты перевода, действовавшему в день перевода.</w:t>
      </w:r>
    </w:p>
    <w:p>
      <w:pPr>
        <w:spacing w:after="60" w:before="200"/>
        <w:ind w:firstLine="567"/>
        <w:jc w:val="both"/>
      </w:pPr>
      <w:r>
        <w:rPr>
          <w:rFonts w:ascii="Arial" w:cs="Arial" w:eastAsia="Arial" w:hAnsi="Arial"/>
          <w:b/>
          <w:bCs/>
          <w:sz w:val="24"/>
          <w:szCs w:val="24"/>
        </w:rPr>
        <w:t xml:space="preserve">Статья 10. Влияние на права и обязанности, вытекающие из международных соглашений</w:t>
      </w:r>
    </w:p>
    <w:p>
      <w:pPr>
        <w:spacing w:after="60"/>
        <w:ind w:firstLine="567"/>
        <w:jc w:val="both"/>
      </w:pPr>
      <w:r>
        <w:rPr>
          <w:rFonts w:ascii="Arial" w:cs="Arial" w:eastAsia="Arial" w:hAnsi="Arial"/>
          <w:sz w:val="24"/>
          <w:szCs w:val="24"/>
        </w:rPr>
        <w:t xml:space="preserve">Настоящее Соглашение не затрагивает прав и обязанностей Сторон, вытекающих из других международных договоров, сторонами которых они являются, кроме</w:t>
      </w:r>
      <w:r>
        <w:rPr>
          <w:rFonts w:ascii="Arial" w:cs="Arial" w:eastAsia="Arial" w:hAnsi="Arial"/>
          <w:sz w:val="24"/>
          <w:szCs w:val="24"/>
        </w:rPr>
        <w:t xml:space="preserve"> </w:t>
      </w:r>
      <w:r>
        <w:rPr>
          <w:rFonts w:ascii="Arial" w:cs="Arial" w:eastAsia="Arial" w:hAnsi="Arial"/>
          <w:sz w:val="24"/>
          <w:szCs w:val="24"/>
        </w:rPr>
        <w:t xml:space="preserve">Соглашения</w:t>
      </w:r>
      <w:r>
        <w:rPr>
          <w:rFonts w:ascii="Arial" w:cs="Arial" w:eastAsia="Arial" w:hAnsi="Arial"/>
          <w:sz w:val="24"/>
          <w:szCs w:val="24"/>
        </w:rPr>
        <w:t xml:space="preserve"> между Правительством Кыргызской Республики и Правительством Азербайджанской Республики о взаимном поощрении и защите инвестиций от 23 апреля 1997 года и</w:t>
      </w:r>
      <w:r>
        <w:rPr>
          <w:rFonts w:ascii="Arial" w:cs="Arial" w:eastAsia="Arial" w:hAnsi="Arial"/>
          <w:sz w:val="24"/>
          <w:szCs w:val="24"/>
        </w:rPr>
        <w:t xml:space="preserve"> </w:t>
      </w:r>
      <w:r>
        <w:rPr>
          <w:rFonts w:ascii="Arial" w:cs="Arial" w:eastAsia="Arial" w:hAnsi="Arial"/>
          <w:sz w:val="24"/>
          <w:szCs w:val="24"/>
        </w:rPr>
        <w:t xml:space="preserve">Договора</w:t>
      </w:r>
      <w:r>
        <w:rPr>
          <w:rFonts w:ascii="Arial" w:cs="Arial" w:eastAsia="Arial" w:hAnsi="Arial"/>
          <w:sz w:val="24"/>
          <w:szCs w:val="24"/>
        </w:rPr>
        <w:t xml:space="preserve"> о присоединении Кыргызской Республики к</w:t>
      </w:r>
      <w:r>
        <w:rPr>
          <w:rFonts w:ascii="Arial" w:cs="Arial" w:eastAsia="Arial" w:hAnsi="Arial"/>
          <w:sz w:val="24"/>
          <w:szCs w:val="24"/>
        </w:rPr>
        <w:t xml:space="preserve">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подписанному 23 декабря 2014 года.</w:t>
      </w:r>
    </w:p>
    <w:p>
      <w:pPr>
        <w:spacing w:after="60" w:before="200"/>
        <w:ind w:firstLine="567"/>
        <w:jc w:val="both"/>
      </w:pPr>
      <w:r>
        <w:rPr>
          <w:rFonts w:ascii="Arial" w:cs="Arial" w:eastAsia="Arial" w:hAnsi="Arial"/>
          <w:b/>
          <w:bCs/>
          <w:sz w:val="24"/>
          <w:szCs w:val="24"/>
        </w:rPr>
        <w:t xml:space="preserve">Статья 11. Внесение изменений и дополнений в Соглашение</w:t>
      </w:r>
    </w:p>
    <w:p>
      <w:pPr>
        <w:spacing w:after="60"/>
        <w:ind w:firstLine="567"/>
        <w:jc w:val="both"/>
      </w:pPr>
      <w:r>
        <w:rPr>
          <w:rFonts w:ascii="Arial" w:cs="Arial" w:eastAsia="Arial" w:hAnsi="Arial"/>
          <w:sz w:val="24"/>
          <w:szCs w:val="24"/>
        </w:rPr>
        <w:t xml:space="preserve">По взаимному согласию Сторон в настоящее Соглашение могут вноситься изменения и/или дополнения, оформляемые отдельными протоколами, которые являются его неотъемлемой частью и вступают в силу в порядке, согласованном между Сторонами.</w:t>
      </w:r>
    </w:p>
    <w:p>
      <w:pPr>
        <w:spacing w:after="60" w:before="200"/>
        <w:ind w:firstLine="567"/>
        <w:jc w:val="both"/>
      </w:pPr>
      <w:r>
        <w:rPr>
          <w:rFonts w:ascii="Arial" w:cs="Arial" w:eastAsia="Arial" w:hAnsi="Arial"/>
          <w:b/>
          <w:bCs/>
          <w:sz w:val="24"/>
          <w:szCs w:val="24"/>
        </w:rPr>
        <w:t xml:space="preserve">Статья 12. Консультации</w:t>
      </w:r>
    </w:p>
    <w:p>
      <w:pPr>
        <w:spacing w:after="60"/>
        <w:ind w:firstLine="567"/>
        <w:jc w:val="both"/>
      </w:pPr>
      <w:r>
        <w:rPr>
          <w:rFonts w:ascii="Arial" w:cs="Arial" w:eastAsia="Arial" w:hAnsi="Arial"/>
          <w:sz w:val="24"/>
          <w:szCs w:val="24"/>
        </w:rPr>
        <w:t xml:space="preserve">Стороны, по взаимному согласию или по предложению одной из них, могут проводить консультации для рассмотрения любого вопроса, связанного с толкованием и/или применением/реализацией настоящего Соглашения. Подобные консультации проводятся между уполномоченными органами Сторон в месте и время, согласованные Сторонами по дипломатическим каналам.</w:t>
      </w:r>
    </w:p>
    <w:p>
      <w:pPr>
        <w:spacing w:after="60" w:before="200"/>
        <w:ind w:firstLine="567"/>
        <w:jc w:val="both"/>
      </w:pPr>
      <w:r>
        <w:rPr>
          <w:rFonts w:ascii="Arial" w:cs="Arial" w:eastAsia="Arial" w:hAnsi="Arial"/>
          <w:b/>
          <w:bCs/>
          <w:sz w:val="24"/>
          <w:szCs w:val="24"/>
        </w:rPr>
        <w:t xml:space="preserve">Статья 13. Урегулирование споров</w:t>
      </w:r>
    </w:p>
    <w:p>
      <w:pPr>
        <w:spacing w:after="60"/>
        <w:ind w:firstLine="567"/>
        <w:jc w:val="both"/>
      </w:pPr>
      <w:r>
        <w:rPr>
          <w:rFonts w:ascii="Arial" w:cs="Arial" w:eastAsia="Arial" w:hAnsi="Arial"/>
          <w:sz w:val="24"/>
          <w:szCs w:val="24"/>
        </w:rPr>
        <w:t xml:space="preserve">1. Споры, которые могут возникнуть между Сторонами относительно толкования и/или применения настоящего Соглашения, подлежат разрешению между Сторонами путем проведения переговоров.</w:t>
      </w:r>
    </w:p>
    <w:p>
      <w:pPr>
        <w:spacing w:after="60"/>
        <w:ind w:firstLine="567"/>
        <w:jc w:val="both"/>
      </w:pPr>
      <w:r>
        <w:rPr>
          <w:rFonts w:ascii="Arial" w:cs="Arial" w:eastAsia="Arial" w:hAnsi="Arial"/>
          <w:sz w:val="24"/>
          <w:szCs w:val="24"/>
        </w:rPr>
        <w:t xml:space="preserve">2. Если спор не может быть разрешен таким образом в течение 6 (шести) месяцев с даты запроса какой-либо из Сторон о проведении таких переговоров, он передается на рассмотрение международного арбитражного суда, учреждаемого в соответствии с настоящей статьей, по запросу любой из Сторон.</w:t>
      </w:r>
    </w:p>
    <w:p>
      <w:pPr>
        <w:spacing w:after="60"/>
        <w:ind w:firstLine="567"/>
        <w:jc w:val="both"/>
      </w:pPr>
      <w:r>
        <w:rPr>
          <w:rFonts w:ascii="Arial" w:cs="Arial" w:eastAsia="Arial" w:hAnsi="Arial"/>
          <w:sz w:val="24"/>
          <w:szCs w:val="24"/>
        </w:rPr>
        <w:t xml:space="preserve">3. Такой арбитражный суд создается ad hoc для каждого отдельного случая следующим образом: в течение 2 (двух) месяцев с даты получения запроса об арбитраже, каждая Сторона назначает одного члена арбитражного суда. Затем эти два члена выбирают гражданина третьей страны, который назначается председателем арбитражного суда по соглашению обеих сторон. Председатель назначается в течение 4 (четырех) месяцев после назначения двух других членов.</w:t>
      </w:r>
    </w:p>
    <w:p>
      <w:pPr>
        <w:spacing w:after="60"/>
        <w:ind w:firstLine="567"/>
        <w:jc w:val="both"/>
      </w:pPr>
      <w:r>
        <w:rPr>
          <w:rFonts w:ascii="Arial" w:cs="Arial" w:eastAsia="Arial" w:hAnsi="Arial"/>
          <w:sz w:val="24"/>
          <w:szCs w:val="24"/>
        </w:rPr>
        <w:t xml:space="preserve">4. Если необходимые назначения не произведены в сроки, указанные в пункте 3 настоящей статьи, если не согласовано другое, любая из Сторон может предложить Председателю Международного Суда Организации Объединенных Наций (далее - "Международный Суд") произвести любые необходимые назначения. Если Председатель является гражданином государства какой-либо из Сторон или не может выполнять указанные функции по каким-либо причинам, член Международного Суда, не являющийся гражданином государства какой-либо из Сторон, способный выполнить эту функцию и являющийся следующим по должности членом суда, приглашается для проведения необходимых назначений.</w:t>
      </w:r>
    </w:p>
    <w:p>
      <w:pPr>
        <w:spacing w:after="60"/>
        <w:ind w:firstLine="567"/>
        <w:jc w:val="both"/>
      </w:pPr>
      <w:r>
        <w:rPr>
          <w:rFonts w:ascii="Arial" w:cs="Arial" w:eastAsia="Arial" w:hAnsi="Arial"/>
          <w:sz w:val="24"/>
          <w:szCs w:val="24"/>
        </w:rPr>
        <w:t xml:space="preserve">5. Арбитражный суд рассматривает и разрешает спор между Сторонами на основании настоящего Соглашения и в соответствии с действующими нормами международного права, а также Арбитражных Правил ЮНСИТРАЛ с учетом коммерческого и публично-правового характера правоотношений.</w:t>
      </w:r>
    </w:p>
    <w:p>
      <w:pPr>
        <w:spacing w:after="60"/>
        <w:ind w:firstLine="567"/>
        <w:jc w:val="both"/>
      </w:pPr>
      <w:r>
        <w:rPr>
          <w:rFonts w:ascii="Arial" w:cs="Arial" w:eastAsia="Arial" w:hAnsi="Arial"/>
          <w:sz w:val="24"/>
          <w:szCs w:val="24"/>
        </w:rPr>
        <w:t xml:space="preserve">6. Арбитражный суд принимает решение большинством голосов. Решения суда являются окончательными и обязательными для обеих Сторон.</w:t>
      </w:r>
    </w:p>
    <w:p>
      <w:pPr>
        <w:spacing w:after="60"/>
        <w:ind w:firstLine="567"/>
        <w:jc w:val="both"/>
      </w:pPr>
      <w:r>
        <w:rPr>
          <w:rFonts w:ascii="Arial" w:cs="Arial" w:eastAsia="Arial" w:hAnsi="Arial"/>
          <w:sz w:val="24"/>
          <w:szCs w:val="24"/>
        </w:rPr>
        <w:t xml:space="preserve">7. Каждая Сторона оплачивает расходы своего назначенного члена арбитражного суда и представление своих интересов в судебных разбирательствах. Обе Стороны поровну несут расходы Председателя и другие общие расходы.</w:t>
      </w:r>
    </w:p>
    <w:p>
      <w:pPr>
        <w:spacing w:after="60"/>
        <w:ind w:firstLine="567"/>
        <w:jc w:val="both"/>
      </w:pPr>
      <w:r>
        <w:rPr>
          <w:rFonts w:ascii="Arial" w:cs="Arial" w:eastAsia="Arial" w:hAnsi="Arial"/>
          <w:sz w:val="24"/>
          <w:szCs w:val="24"/>
        </w:rPr>
        <w:t xml:space="preserve">8. Иные споры, не связанные с нарушением данного Соглашения, но вытекающие из правоотношений, возникших в результате реализации настоящего Соглашения, в том числе споры между хозяйствующими субъектами и государственными органами Кыргызской Республики, подлежат рассмотрению в местных государственных судах Кыргызской Республики.</w:t>
      </w:r>
    </w:p>
    <w:p>
      <w:pPr>
        <w:spacing w:after="60" w:before="200"/>
        <w:ind w:firstLine="567"/>
        <w:jc w:val="both"/>
      </w:pPr>
      <w:r>
        <w:rPr>
          <w:rFonts w:ascii="Arial" w:cs="Arial" w:eastAsia="Arial" w:hAnsi="Arial"/>
          <w:b/>
          <w:bCs/>
          <w:sz w:val="24"/>
          <w:szCs w:val="24"/>
        </w:rPr>
        <w:t xml:space="preserve">Статья 14. Последствия нарушения Соглашения и его расторжения</w:t>
      </w:r>
    </w:p>
    <w:p>
      <w:pPr>
        <w:spacing w:after="60"/>
        <w:ind w:firstLine="567"/>
        <w:jc w:val="both"/>
      </w:pPr>
      <w:r>
        <w:rPr>
          <w:rFonts w:ascii="Arial" w:cs="Arial" w:eastAsia="Arial" w:hAnsi="Arial"/>
          <w:sz w:val="24"/>
          <w:szCs w:val="24"/>
        </w:rPr>
        <w:t xml:space="preserve">1. При нарушении Соглашения одной из Сторон, другая Сторона имеет право требовать надлежащего исполнения нарушенного обязательства, устранения последствий такого нарушения, а также компенсации материального вреда, причиненного таким нарушением.</w:t>
      </w:r>
    </w:p>
    <w:p>
      <w:pPr>
        <w:spacing w:after="60"/>
        <w:ind w:firstLine="567"/>
        <w:jc w:val="both"/>
      </w:pPr>
      <w:r>
        <w:rPr>
          <w:rFonts w:ascii="Arial" w:cs="Arial" w:eastAsia="Arial" w:hAnsi="Arial"/>
          <w:sz w:val="24"/>
          <w:szCs w:val="24"/>
        </w:rPr>
        <w:t xml:space="preserve">2. При существенном нарушении Соглашения одной из Сторон, другая Сторона может расторгнуть настоящее Соглашение.</w:t>
      </w:r>
    </w:p>
    <w:p>
      <w:pPr>
        <w:spacing w:after="60"/>
        <w:ind w:firstLine="567"/>
        <w:jc w:val="both"/>
      </w:pPr>
      <w:r>
        <w:rPr>
          <w:rFonts w:ascii="Arial" w:cs="Arial" w:eastAsia="Arial" w:hAnsi="Arial"/>
          <w:sz w:val="24"/>
          <w:szCs w:val="24"/>
        </w:rPr>
        <w:t xml:space="preserve">3. Под существенным нарушением со стороны Правительства Азербайджанской Республики понимается неисполнение обязательств, предусмотренных подпунктами 1.3 (в случае, если по истечении соответствующего 3-х (трех) летнего срока азербайджанская сторона осуществит менее 70% строения пятизвездочного отеля, предусмотренного для реализации Инвестиционного проекта) и 1.8 пункта 1 статьи 2 настоящего Соглашения.</w:t>
      </w:r>
    </w:p>
    <w:p>
      <w:pPr>
        <w:spacing w:after="60"/>
        <w:ind w:firstLine="567"/>
        <w:jc w:val="both"/>
      </w:pPr>
      <w:r>
        <w:rPr>
          <w:rFonts w:ascii="Arial" w:cs="Arial" w:eastAsia="Arial" w:hAnsi="Arial"/>
          <w:sz w:val="24"/>
          <w:szCs w:val="24"/>
        </w:rPr>
        <w:t xml:space="preserve">4. В случае расторжения Соглашения ввиду его существенного нарушения азербайджанской стороной Кабинет Министров Кыргызской Республики:</w:t>
      </w:r>
    </w:p>
    <w:p>
      <w:pPr>
        <w:spacing w:after="60"/>
        <w:ind w:firstLine="567"/>
        <w:jc w:val="both"/>
      </w:pPr>
      <w:r>
        <w:rPr>
          <w:rFonts w:ascii="Arial" w:cs="Arial" w:eastAsia="Arial" w:hAnsi="Arial"/>
          <w:sz w:val="24"/>
          <w:szCs w:val="24"/>
        </w:rPr>
        <w:t xml:space="preserve">4.1) прекращает право пользования Земельным участком, предоставленным Правительству Азербайджанской Республики;</w:t>
      </w:r>
    </w:p>
    <w:p>
      <w:pPr>
        <w:spacing w:after="60"/>
        <w:ind w:firstLine="567"/>
        <w:jc w:val="both"/>
      </w:pPr>
      <w:r>
        <w:rPr>
          <w:rFonts w:ascii="Arial" w:cs="Arial" w:eastAsia="Arial" w:hAnsi="Arial"/>
          <w:sz w:val="24"/>
          <w:szCs w:val="24"/>
        </w:rPr>
        <w:t xml:space="preserve">4.2) вправе требовать возмещения Правительством Азербайджанской Республики расходов, понесенных Кабинетом Министров Кыргызской Республики в процессе реализации Инвестиционного проекта по оценочной стоимости, определенной независимыми оценщиками;</w:t>
      </w:r>
    </w:p>
    <w:p>
      <w:pPr>
        <w:spacing w:after="60"/>
        <w:ind w:firstLine="567"/>
        <w:jc w:val="both"/>
      </w:pPr>
      <w:r>
        <w:rPr>
          <w:rFonts w:ascii="Arial" w:cs="Arial" w:eastAsia="Arial" w:hAnsi="Arial"/>
          <w:sz w:val="24"/>
          <w:szCs w:val="24"/>
        </w:rPr>
        <w:t xml:space="preserve">4.3) приобретает право собственности на незавершенные Объекты строительства.</w:t>
      </w:r>
    </w:p>
    <w:p>
      <w:pPr>
        <w:spacing w:after="60"/>
        <w:ind w:firstLine="567"/>
        <w:jc w:val="both"/>
      </w:pPr>
      <w:r>
        <w:rPr>
          <w:rFonts w:ascii="Arial" w:cs="Arial" w:eastAsia="Arial" w:hAnsi="Arial"/>
          <w:sz w:val="24"/>
          <w:szCs w:val="24"/>
        </w:rPr>
        <w:t xml:space="preserve">5. Под существенным нарушением со стороны Кабинета Министров Кыргызской Республики понимается неисполнение обязательств, установленных подпунктами 1.1, 1.2, и 1.6 пункта 1</w:t>
      </w:r>
      <w:r>
        <w:rPr>
          <w:rFonts w:ascii="Arial" w:cs="Arial" w:eastAsia="Arial" w:hAnsi="Arial"/>
          <w:sz w:val="24"/>
          <w:szCs w:val="24"/>
        </w:rPr>
        <w:t xml:space="preserve"> </w:t>
      </w:r>
      <w:r>
        <w:rPr>
          <w:rFonts w:ascii="Arial" w:cs="Arial" w:eastAsia="Arial" w:hAnsi="Arial"/>
          <w:sz w:val="24"/>
          <w:szCs w:val="24"/>
        </w:rPr>
        <w:t xml:space="preserve">статьи 3</w:t>
      </w:r>
      <w:r>
        <w:rPr>
          <w:rFonts w:ascii="Arial" w:cs="Arial" w:eastAsia="Arial" w:hAnsi="Arial"/>
          <w:sz w:val="24"/>
          <w:szCs w:val="24"/>
        </w:rPr>
        <w:t xml:space="preserve"> </w:t>
      </w:r>
      <w:r>
        <w:rPr>
          <w:rFonts w:ascii="Arial" w:cs="Arial" w:eastAsia="Arial" w:hAnsi="Arial"/>
          <w:sz w:val="24"/>
          <w:szCs w:val="24"/>
        </w:rPr>
        <w:t xml:space="preserve">настоящего Соглашения.</w:t>
      </w:r>
    </w:p>
    <w:p>
      <w:pPr>
        <w:spacing w:after="60"/>
        <w:ind w:firstLine="567"/>
        <w:jc w:val="both"/>
      </w:pPr>
      <w:r>
        <w:rPr>
          <w:rFonts w:ascii="Arial" w:cs="Arial" w:eastAsia="Arial" w:hAnsi="Arial"/>
          <w:sz w:val="24"/>
          <w:szCs w:val="24"/>
        </w:rPr>
        <w:t xml:space="preserve">6. В случае расторжения Соглашения ввиду его существенного нарушения кыргызской стороной Правительство Азербайджанской Республики:</w:t>
      </w:r>
    </w:p>
    <w:p>
      <w:pPr>
        <w:spacing w:after="60"/>
        <w:ind w:firstLine="567"/>
        <w:jc w:val="both"/>
      </w:pPr>
      <w:r>
        <w:rPr>
          <w:rFonts w:ascii="Arial" w:cs="Arial" w:eastAsia="Arial" w:hAnsi="Arial"/>
          <w:sz w:val="24"/>
          <w:szCs w:val="24"/>
        </w:rPr>
        <w:t xml:space="preserve">6.1) приобретает либо сохраняет право собственности на возведенные ею Объекты строительства, если только Стороны не договорятся об ином;</w:t>
      </w:r>
    </w:p>
    <w:p>
      <w:pPr>
        <w:spacing w:after="60"/>
        <w:ind w:firstLine="567"/>
        <w:jc w:val="both"/>
      </w:pPr>
      <w:r>
        <w:rPr>
          <w:rFonts w:ascii="Arial" w:cs="Arial" w:eastAsia="Arial" w:hAnsi="Arial"/>
          <w:sz w:val="24"/>
          <w:szCs w:val="24"/>
        </w:rPr>
        <w:t xml:space="preserve">6.2) вправе требовать возмещения Кабинетом Министров Кыргызской Республики расходов, понесенных Правительством Азербайджанской Республики в процессе реализации Инвестиционного проекта по оценочной стоимости, определенной независимыми оценщиками.</w:t>
      </w:r>
    </w:p>
    <w:p>
      <w:pPr>
        <w:spacing w:after="60" w:before="200"/>
        <w:ind w:firstLine="567"/>
        <w:jc w:val="both"/>
      </w:pPr>
      <w:r>
        <w:rPr>
          <w:rFonts w:ascii="Arial" w:cs="Arial" w:eastAsia="Arial" w:hAnsi="Arial"/>
          <w:b/>
          <w:bCs/>
          <w:sz w:val="24"/>
          <w:szCs w:val="24"/>
        </w:rPr>
        <w:t xml:space="preserve">Статья 15. Заключительные положения</w:t>
      </w:r>
    </w:p>
    <w:p>
      <w:pPr>
        <w:spacing w:after="60"/>
        <w:ind w:firstLine="567"/>
        <w:jc w:val="both"/>
      </w:pPr>
      <w:r>
        <w:rPr>
          <w:rFonts w:ascii="Arial" w:cs="Arial" w:eastAsia="Arial" w:hAnsi="Arial"/>
          <w:sz w:val="24"/>
          <w:szCs w:val="24"/>
        </w:rPr>
        <w:t xml:space="preserve">1. Настоящее Соглашение вступает в силу с даты получения последнего письменного уведомления Сторон по дипломатическим каналам о выполнении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2. Настоящее Соглашение заключено на 49 (сорок девять) лет с правом на пролонгацию по взаимному письменному согласию Сторон. В случае расторжения настоящего Соглашения по инициативе одной из Сторон, инициирующая Сторона направляет по дипломатическим каналам письменное уведомление о таком своем намерении другой Стороне. В этом случае его действие прекращается по истечении 6 (шести) месяцев с даты получения одной из Сторон указанного письменного уведомления другой Стороны, если только Стороны не договорятся об ином в письменной форме.</w:t>
      </w:r>
    </w:p>
    <w:p>
      <w:pPr>
        <w:spacing w:after="60"/>
        <w:ind w:firstLine="567"/>
        <w:jc w:val="both"/>
      </w:pPr>
      <w:r>
        <w:rPr>
          <w:rFonts w:ascii="Arial" w:cs="Arial" w:eastAsia="Arial" w:hAnsi="Arial"/>
          <w:sz w:val="24"/>
          <w:szCs w:val="24"/>
        </w:rPr>
        <w:t xml:space="preserve">3. Настоящее Соглашение подписано в городе Бишкек 12 октября 2023 года в 2 (двух) подлинных экземплярах, каждый на кыргызском, азербайджанском и русском языках, причем все тексты имеют одинаковую силу. В случае возникновения разногласий в толковании положений настоящего Соглашения, будет использоваться текст на русском языке.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Азербайджанской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lfqncysls08zoj2mpay">
      <w:r>
        <w:rPr>
          <w:rFonts w:ascii="Arial" w:cs="Arial" w:eastAsia="Arial" w:hAnsi="Arial"/>
          <w:color w:val="132D3F"/>
          <w:sz w:val="16"/>
          <w:szCs w:val="16"/>
          <w:u w:val="single"/>
        </w:rPr>
        <w:t xml:space="preserve">dalil.kg/document/230001805</w:t>
      </w:r>
    </w:hyperlink>
  </w:p>
  <w:p>
    <w:pPr>
      <w:spacing w:after="0" w:before="40"/>
      <w:jc w:val="center"/>
    </w:pPr>
    <w:hyperlink w:history="1" r:id="rIdddxpyybiab4caf4t8sh2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6sklhboolibfevg-mkc" Type="http://schemas.openxmlformats.org/officeDocument/2006/relationships/hyperlink" Target="https://dalil.kg/document/2300017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lfqncysls08zoj2mpay" Type="http://schemas.openxmlformats.org/officeDocument/2006/relationships/hyperlink" Target="https://dalil.kg/document/230001805" TargetMode="External"/><Relationship Id="rIdddxpyybiab4caf4t8sh2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2026-09-28T07:57:11.775Z</dcterms:created>
  <dcterms:modified xsi:type="dcterms:W3CDTF">2026-09-28T07:57:11.775Z</dcterms:modified>
</cp:coreProperties>
</file>

<file path=docProps/custom.xml><?xml version="1.0" encoding="utf-8"?>
<Properties xmlns="http://schemas.openxmlformats.org/officeDocument/2006/custom-properties" xmlns:vt="http://schemas.openxmlformats.org/officeDocument/2006/docPropsVTypes"/>
</file>