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21 ноября 2023 года № 613</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w:t>
      </w:r>
    </w:p>
    <w:p>
      <w:pPr>
        <w:spacing w:after="60"/>
        <w:ind w:firstLine="567"/>
        <w:jc w:val="both"/>
      </w:pPr>
      <w:r>
        <w:rPr>
          <w:rFonts w:ascii="Arial" w:cs="Arial" w:eastAsia="Arial" w:hAnsi="Arial"/>
          <w:sz w:val="24"/>
          <w:szCs w:val="24"/>
        </w:rPr>
        <w:t xml:space="preserve">В целях реализации </w:t>
      </w:r>
      <w:hyperlink w:history="1" r:id="rIdu-odz5rxtv1g4gykrd_h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неотложных мерах по обеспечению безопасности дорожного движения в Кыргызской Республике" от 7 декабря 2021 года № 548, обеспечения безопасности дорожного движения, предотвращения дорожно-транспортных происшествий с тяжкими последствиями с участием транспортных средств, осуществляющих пассажирские перевозки, в соответствии со </w:t>
      </w:r>
      <w:hyperlink w:history="1" r:id="rIdewstk4odvzpww_99nkz1p">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qiv5rsg2nb5mfexsc9lb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w:t>
      </w:r>
      <w:hyperlink w:history="1" r:id="rIdroswkqtgo5q6-n7jkm2ja">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 дорожном движении в Кыргызской Республике"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lkfnych4fhogxtdxz2l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axg1luhsek9nrcjdunum">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w:t>
      </w:r>
      <w:hyperlink w:history="1" r:id="rIdqel6bvzlixrw8hjva4wbs">
        <w:r>
          <w:rPr>
            <w:rFonts w:ascii="Arial" w:cs="Arial" w:eastAsia="Arial" w:hAnsi="Arial"/>
            <w:color w:val="1D4ED8"/>
            <w:sz w:val="24"/>
            <w:szCs w:val="24"/>
            <w:u w:val="single"/>
          </w:rPr>
          <w:t xml:space="preserve">Основных 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следующие изменения:</w:t>
      </w:r>
    </w:p>
    <w:p>
      <w:pPr>
        <w:spacing w:after="60"/>
        <w:ind w:firstLine="567"/>
        <w:jc w:val="both"/>
      </w:pPr>
      <w:r>
        <w:rPr>
          <w:rFonts w:ascii="Arial" w:cs="Arial" w:eastAsia="Arial" w:hAnsi="Arial"/>
          <w:sz w:val="24"/>
          <w:szCs w:val="24"/>
        </w:rPr>
        <w:t xml:space="preserve">в </w:t>
      </w:r>
      <w:hyperlink w:history="1" r:id="rIdf1qy8tbmugizusfm-rf5f">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дорожного движения, утвержденных вышеуказанным </w:t>
      </w:r>
      <w:hyperlink w:history="1" r:id="rIdzba0icx7xcits-hcx-_d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1.2:</w:t>
      </w:r>
    </w:p>
    <w:p>
      <w:pPr>
        <w:spacing w:after="60"/>
        <w:ind w:firstLine="567"/>
        <w:jc w:val="both"/>
      </w:pPr>
      <w:r>
        <w:rPr>
          <w:rFonts w:ascii="Arial" w:cs="Arial" w:eastAsia="Arial" w:hAnsi="Arial"/>
          <w:sz w:val="24"/>
          <w:szCs w:val="24"/>
        </w:rPr>
        <w:t xml:space="preserve">на государственном языке дополнить абзацем двадцать четвертым следующего содержания:</w:t>
      </w:r>
    </w:p>
    <w:p>
      <w:pPr>
        <w:spacing w:after="60"/>
        <w:ind w:firstLine="567"/>
        <w:jc w:val="both"/>
      </w:pPr>
      <w:r>
        <w:rPr>
          <w:rFonts w:ascii="Arial" w:cs="Arial" w:eastAsia="Arial" w:hAnsi="Arial"/>
          <w:sz w:val="24"/>
          <w:szCs w:val="24"/>
        </w:rPr>
        <w:t xml:space="preserve">"Жол шарттары" - кыймыл багытында көрүнүүнү жолдун жүрүү бөлүгүнүн абалын (тазалыгын, тегиздигин, бүдүрлүүлүгүн, кармашын), ошондой эле анын кеңдигин, түшүүлөрдөгү жана көтөрүлүүлөрдөгү эңкейиштердин чоңдугун, бурулуштарды жана тегеректөөлөрдү, тротуарлардын жана жолдун четинин, жол кыймылын уюштуруучу каражаттардын болушун жана алардын абалын мүнөздөгөн (жыл мезгилин, сутканын мезгилин, атмосфералык кубулуштарды, жолдун жарыктандыруусун эске алуу менен) факторлордун жыйындысы.";</w:t>
      </w:r>
    </w:p>
    <w:p>
      <w:pPr>
        <w:spacing w:after="60"/>
        <w:ind w:firstLine="567"/>
        <w:jc w:val="both"/>
      </w:pPr>
      <w:r>
        <w:rPr>
          <w:rFonts w:ascii="Arial" w:cs="Arial" w:eastAsia="Arial" w:hAnsi="Arial"/>
          <w:sz w:val="24"/>
          <w:szCs w:val="24"/>
        </w:rPr>
        <w:t xml:space="preserve">абзац пятьдесят первый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"Жөө адам" - транспорт каражатында болбогон жолдо же жөө адам өткөөлүндө же веложөө жүрүү жолунда болгон жана анда иш жүргүзбөгөн адам. Майыптардын коляскасында бараткан, велосипедди, мопедди, мотоциклди жетелеген, чананы, арабаны, балдардын же майыптардын коляскасын сүйрөгөн адамдар жөө адамдарга теңештирилет.";</w:t>
      </w:r>
    </w:p>
    <w:p>
      <w:pPr>
        <w:spacing w:after="60"/>
        <w:ind w:firstLine="567"/>
        <w:jc w:val="both"/>
      </w:pPr>
      <w:r>
        <w:rPr>
          <w:rFonts w:ascii="Arial" w:cs="Arial" w:eastAsia="Arial" w:hAnsi="Arial"/>
          <w:sz w:val="24"/>
          <w:szCs w:val="24"/>
        </w:rPr>
        <w:t xml:space="preserve">абзац пятьдесят второй на официальном языке изложить в следующей редакции:</w:t>
      </w:r>
    </w:p>
    <w:p>
      <w:pPr>
        <w:spacing w:after="60"/>
        <w:ind w:firstLine="567"/>
        <w:jc w:val="both"/>
      </w:pPr>
      <w:r>
        <w:rPr>
          <w:rFonts w:ascii="Arial" w:cs="Arial" w:eastAsia="Arial" w:hAnsi="Arial"/>
          <w:sz w:val="24"/>
          <w:szCs w:val="24"/>
        </w:rPr>
        <w:t xml:space="preserve">"Пешеход" - лицо, находящееся вне транспортного средства на дороге либо на пешеходной или велопешеходной дорожке и не производящее на них работу. К пешеходам приравниваются лица, передвигающиеся в инвалидных колясках, ведущие велосипед, мопед, мотоцикл, везущие санки, тележку, детскую или инвалидную коляску.";</w:t>
      </w:r>
    </w:p>
    <w:p>
      <w:pPr>
        <w:spacing w:after="60"/>
        <w:ind w:firstLine="567"/>
        <w:jc w:val="both"/>
      </w:pPr>
      <w:r>
        <w:rPr>
          <w:rFonts w:ascii="Arial" w:cs="Arial" w:eastAsia="Arial" w:hAnsi="Arial"/>
          <w:sz w:val="24"/>
          <w:szCs w:val="24"/>
        </w:rPr>
        <w:t xml:space="preserve">дополнить абзацами следующего содержания:</w:t>
      </w:r>
    </w:p>
    <w:p>
      <w:pPr>
        <w:spacing w:after="60"/>
        <w:ind w:firstLine="567"/>
        <w:jc w:val="both"/>
      </w:pPr>
      <w:r>
        <w:rPr>
          <w:rFonts w:ascii="Arial" w:cs="Arial" w:eastAsia="Arial" w:hAnsi="Arial"/>
          <w:sz w:val="24"/>
          <w:szCs w:val="24"/>
        </w:rPr>
        <w:t xml:space="preserve">"Велосипедная дорожка" - конструктивно отделенный от проезжей части и тротуара элемент дороги (либо отдельная дорога), предназначенный для движения велосипедистов и обозначенный знаком 4.4.1.</w:t>
      </w:r>
    </w:p>
    <w:p>
      <w:pPr>
        <w:spacing w:after="60"/>
        <w:ind w:firstLine="567"/>
        <w:jc w:val="both"/>
      </w:pPr>
      <w:r>
        <w:rPr>
          <w:rFonts w:ascii="Arial" w:cs="Arial" w:eastAsia="Arial" w:hAnsi="Arial"/>
          <w:sz w:val="24"/>
          <w:szCs w:val="24"/>
        </w:rPr>
        <w:t xml:space="preserve">"Велосипедная зона" - территория, предназначенная для движения велосипедистов, начало и конец которой обозначены соответственно знаками 5.33.1 и 5.34.1.</w:t>
      </w:r>
    </w:p>
    <w:p>
      <w:pPr>
        <w:spacing w:after="60"/>
        <w:ind w:firstLine="567"/>
        <w:jc w:val="both"/>
      </w:pPr>
      <w:r>
        <w:rPr>
          <w:rFonts w:ascii="Arial" w:cs="Arial" w:eastAsia="Arial" w:hAnsi="Arial"/>
          <w:sz w:val="24"/>
          <w:szCs w:val="24"/>
        </w:rPr>
        <w:t xml:space="preserve">"Переоборудование (внесение изменений в конструкцию транспортного средства)"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pPr>
        <w:spacing w:after="60"/>
        <w:ind w:firstLine="567"/>
        <w:jc w:val="both"/>
      </w:pPr>
      <w:r>
        <w:rPr>
          <w:rFonts w:ascii="Arial" w:cs="Arial" w:eastAsia="Arial" w:hAnsi="Arial"/>
          <w:sz w:val="24"/>
          <w:szCs w:val="24"/>
        </w:rPr>
        <w:t xml:space="preserve">"Пешеходная и велосипедная дорожка (велопешеходная дорожка)" - конструктивно отделенный от проезжей части элемент дороги (либо отдельная дорога), предназначенный для раздельного или совместного с пешеходами движения велосипедистов и обозначенный знаками 4.5.2-4.5.7.";</w:t>
      </w:r>
    </w:p>
    <w:p>
      <w:pPr>
        <w:spacing w:after="60"/>
        <w:ind w:firstLine="567"/>
        <w:jc w:val="both"/>
      </w:pPr>
      <w:r>
        <w:rPr>
          <w:rFonts w:ascii="Arial" w:cs="Arial" w:eastAsia="Arial" w:hAnsi="Arial"/>
          <w:sz w:val="24"/>
          <w:szCs w:val="24"/>
        </w:rPr>
        <w:t xml:space="preserve">- абзац восьмой пункта 2.1.1 после слова "транспорте" дополнить словами "и (или) обеспечения безопасности дорожного движения";</w:t>
      </w:r>
    </w:p>
    <w:p>
      <w:pPr>
        <w:spacing w:after="60"/>
        <w:ind w:firstLine="567"/>
        <w:jc w:val="both"/>
      </w:pPr>
      <w:r>
        <w:rPr>
          <w:rFonts w:ascii="Arial" w:cs="Arial" w:eastAsia="Arial" w:hAnsi="Arial"/>
          <w:sz w:val="24"/>
          <w:szCs w:val="24"/>
        </w:rPr>
        <w:t xml:space="preserve">- дополнить пунктом 2.3.5 следующего содержания:</w:t>
      </w:r>
    </w:p>
    <w:p>
      <w:pPr>
        <w:spacing w:after="60"/>
        <w:ind w:firstLine="567"/>
        <w:jc w:val="both"/>
      </w:pPr>
      <w:r>
        <w:rPr>
          <w:rFonts w:ascii="Arial" w:cs="Arial" w:eastAsia="Arial" w:hAnsi="Arial"/>
          <w:sz w:val="24"/>
          <w:szCs w:val="24"/>
        </w:rPr>
        <w:t xml:space="preserve">"2.3.5. Быть одетым в куртку, жилет или жилет-накидку с полосами световозвращающего материала в случае вынужденной остановки транспортного средства или дорожно-транспортного происшествия вне населенных пунктов в темное время суток либо в условиях ограниченной видимости при нахождении на проезжей части или обочине.";</w:t>
      </w:r>
    </w:p>
    <w:p>
      <w:pPr>
        <w:spacing w:after="60"/>
        <w:ind w:firstLine="567"/>
        <w:jc w:val="both"/>
      </w:pPr>
      <w:r>
        <w:rPr>
          <w:rFonts w:ascii="Arial" w:cs="Arial" w:eastAsia="Arial" w:hAnsi="Arial"/>
          <w:sz w:val="24"/>
          <w:szCs w:val="24"/>
        </w:rPr>
        <w:t xml:space="preserve">- пункт 4.1 изложить в следующей редакции:</w:t>
      </w:r>
    </w:p>
    <w:p>
      <w:pPr>
        <w:spacing w:after="60"/>
        <w:ind w:firstLine="567"/>
        <w:jc w:val="both"/>
      </w:pPr>
      <w:r>
        <w:rPr>
          <w:rFonts w:ascii="Arial" w:cs="Arial" w:eastAsia="Arial" w:hAnsi="Arial"/>
          <w:sz w:val="24"/>
          <w:szCs w:val="24"/>
        </w:rPr>
        <w:t xml:space="preserve">"4.1. Пешеходы должны двигаться по тротуарам, пешеходным дорожкам, велопешеходным дорожкам, а при их отсутствии - по обочинам. Пешеходы, перевозящие или переносящие громоздкие предметы, а также лица, передвигающиеся в инвалидных колясках, могут двигаться по краю проезжей части, если их движение по тротуарам или обочинам создает помехи для других пешеходов.</w:t>
      </w:r>
    </w:p>
    <w:p>
      <w:pPr>
        <w:spacing w:after="60"/>
        <w:ind w:firstLine="567"/>
        <w:jc w:val="both"/>
      </w:pPr>
      <w:r>
        <w:rPr>
          <w:rFonts w:ascii="Arial" w:cs="Arial" w:eastAsia="Arial" w:hAnsi="Arial"/>
          <w:sz w:val="24"/>
          <w:szCs w:val="24"/>
        </w:rPr>
        <w:t xml:space="preserve">При отсутствии тротуаров, пешеходных дорожек, велопешеходных дорожек или обочин, а также в случае невозможности передвижения по ним пешеходы могут передвигаться по велосипедной дорожке или идти в один ряд по краю проезжей части (на дорогах с разделительной полосой - по внешнему краю проезжей части). В этом случае при движении по велосипедным дорожкам, а также при пересечении таких дорожек пешеходы должны уступать дорогу велосипедистам.</w:t>
      </w:r>
    </w:p>
    <w:p>
      <w:pPr>
        <w:spacing w:after="60"/>
        <w:ind w:firstLine="567"/>
        <w:jc w:val="both"/>
      </w:pPr>
      <w:r>
        <w:rPr>
          <w:rFonts w:ascii="Arial" w:cs="Arial" w:eastAsia="Arial" w:hAnsi="Arial"/>
          <w:sz w:val="24"/>
          <w:szCs w:val="24"/>
        </w:rPr>
        <w:t xml:space="preserve">При движении по краю проезжей части пешеходы должны идти навстречу движению транспортных средств. Лица, передвигающиеся в инвалидных колясках, ведущие мотоцикл, мопед, велосипед, в этих случаях должны следовать по ходу движения транспортных средств.</w:t>
      </w:r>
    </w:p>
    <w:p>
      <w:pPr>
        <w:spacing w:after="60"/>
        <w:ind w:firstLine="567"/>
        <w:jc w:val="both"/>
      </w:pPr>
      <w:r>
        <w:rPr>
          <w:rFonts w:ascii="Arial" w:cs="Arial" w:eastAsia="Arial" w:hAnsi="Arial"/>
          <w:sz w:val="24"/>
          <w:szCs w:val="24"/>
        </w:rPr>
        <w:t xml:space="preserve">При переходе дороги и движении по обочинам или краю проезжей части в темное время суток или в условиях недостаточной видимости пешеходам рекомендуется, а вне населенных пунктов пешеходы обязаны иметь при себе предметы со световозвращающими элементами и обеспечивать видимость этих предметов водителями транспортных средств.";</w:t>
      </w:r>
    </w:p>
    <w:p>
      <w:pPr>
        <w:spacing w:after="60"/>
        <w:ind w:firstLine="567"/>
        <w:jc w:val="both"/>
      </w:pPr>
      <w:r>
        <w:rPr>
          <w:rFonts w:ascii="Arial" w:cs="Arial" w:eastAsia="Arial" w:hAnsi="Arial"/>
          <w:sz w:val="24"/>
          <w:szCs w:val="24"/>
        </w:rPr>
        <w:t xml:space="preserve">- приложения </w:t>
      </w:r>
      <w:hyperlink w:history="1" r:id="rIdfp6a_bipspdcqaaakjdrc">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r6c9noociiwrfdaimror2">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вышеуказанным Правилам изложить в редакции согласно приложениям </w:t>
      </w:r>
      <w:hyperlink w:history="1" r:id="rIdjixb6wneoiqk0zwze4qe7">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xh09886kbqgniuxi3muvs">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28 ноября 2023 года № 94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ufz3vntyyxfov9f-3bhf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w:t>
      </w:r>
      <w:r>
        <w:rPr>
          <w:rFonts w:ascii="Arial" w:cs="Arial" w:eastAsia="Arial" w:hAnsi="Arial"/>
          <w:sz w:val="24"/>
          <w:szCs w:val="24"/>
        </w:rPr>
        <w:t xml:space="preserve">к Правилам дорожного движения Кыргызской Республики</w:t>
      </w:r>
    </w:p>
    <w:p>
      <w:pPr>
        <w:spacing w:after="400" w:before="400"/>
        <w:jc w:val="center"/>
      </w:pPr>
      <w:r>
        <w:rPr>
          <w:rFonts w:ascii="Arial" w:cs="Arial" w:eastAsia="Arial" w:hAnsi="Arial"/>
          <w:b/>
          <w:bCs/>
          <w:sz w:val="32"/>
          <w:szCs w:val="32"/>
        </w:rPr>
        <w:t xml:space="preserve">ДОРОЖНЫЕ ЗНАКИ</w:t>
      </w:r>
    </w:p>
    <w:p>
      <w:pPr>
        <w:spacing w:after="200" w:before="200"/>
        <w:jc w:val="center"/>
      </w:pPr>
      <w:r>
        <w:rPr>
          <w:rFonts w:ascii="Arial" w:cs="Arial" w:eastAsia="Arial" w:hAnsi="Arial"/>
          <w:b/>
          <w:bCs/>
          <w:sz w:val="32"/>
          <w:szCs w:val="32"/>
        </w:rPr>
        <w:t xml:space="preserve">1. Предупреждающие знаки</w:t>
      </w:r>
    </w:p>
    <w:p>
      <w:pPr>
        <w:spacing w:after="60"/>
        <w:ind w:firstLine="567"/>
        <w:jc w:val="both"/>
      </w:pPr>
      <w:r>
        <w:rPr>
          <w:rFonts w:ascii="Arial" w:cs="Arial" w:eastAsia="Arial" w:hAnsi="Arial"/>
          <w:sz w:val="24"/>
          <w:szCs w:val="24"/>
        </w:rPr>
        <w:t xml:space="preserve">Предупреждающие знаки применяют для информирования водителей о характере опасности и приближении к опасному участку дороги, движение по которому требует принятия мер, соответствующих обстановке.</w:t>
      </w:r>
    </w:p>
    <w:p>
      <w:pPr>
        <w:spacing w:after="60"/>
        <w:ind w:firstLine="567"/>
        <w:jc w:val="both"/>
      </w:pPr>
      <w:r>
        <w:rPr>
          <w:rFonts w:ascii="Arial" w:cs="Arial" w:eastAsia="Arial" w:hAnsi="Arial"/>
          <w:sz w:val="24"/>
          <w:szCs w:val="24"/>
        </w:rPr>
        <w:t xml:space="preserve">Знаки 1.1 "Железнодорожный переезд со шлагбаумом" и 1.2 "Железнодорожный переезд без шлагбаума" устанавливают перед всеми железнодорожными переездами, соответственно оборудованными или не оборудованными шлагбаумами.</w:t>
      </w:r>
    </w:p>
    <w:p>
      <w:pPr>
        <w:spacing w:after="60"/>
        <w:ind w:firstLine="567"/>
        <w:jc w:val="both"/>
      </w:pPr>
      <w:r>
        <w:rPr>
          <w:rFonts w:ascii="Arial" w:cs="Arial" w:eastAsia="Arial" w:hAnsi="Arial"/>
          <w:sz w:val="24"/>
          <w:szCs w:val="24"/>
        </w:rPr>
        <w:t xml:space="preserve">Знаки 1.3.1 "Однопутная железная дорога" и 1.3.2 "Многопутная железная дорога" устанавливают перед всеми железнодорожными переездами без шлагбаума соответственно через железную дорогу с одним или двумя и более путями.</w:t>
      </w:r>
    </w:p>
    <w:p>
      <w:pPr>
        <w:spacing w:after="60"/>
        <w:ind w:firstLine="567"/>
        <w:jc w:val="both"/>
      </w:pPr>
      <w:r>
        <w:rPr>
          <w:rFonts w:ascii="Arial" w:cs="Arial" w:eastAsia="Arial" w:hAnsi="Arial"/>
          <w:sz w:val="24"/>
          <w:szCs w:val="24"/>
        </w:rPr>
        <w:t xml:space="preserve">Знаки 1.4.1-1.4.6 "Приближение к железнодорожному переезду". Дополнительное предупреждение о приближении к железнодорожному переезду вне населенных пунктов.</w:t>
      </w:r>
    </w:p>
    <w:p>
      <w:pPr>
        <w:spacing w:after="60"/>
        <w:ind w:firstLine="567"/>
        <w:jc w:val="both"/>
      </w:pPr>
      <w:r>
        <w:rPr>
          <w:rFonts w:ascii="Arial" w:cs="Arial" w:eastAsia="Arial" w:hAnsi="Arial"/>
          <w:sz w:val="24"/>
          <w:szCs w:val="24"/>
        </w:rPr>
        <w:t xml:space="preserve">Знак 1.5 "Пересечение с трамвайной линией".</w:t>
      </w:r>
    </w:p>
    <w:p>
      <w:pPr>
        <w:spacing w:after="60"/>
        <w:ind w:firstLine="567"/>
        <w:jc w:val="both"/>
      </w:pPr>
      <w:r>
        <w:rPr>
          <w:rFonts w:ascii="Arial" w:cs="Arial" w:eastAsia="Arial" w:hAnsi="Arial"/>
          <w:sz w:val="24"/>
          <w:szCs w:val="24"/>
        </w:rPr>
        <w:t xml:space="preserve">Знак 1.6 "Пересечение равнозначных дорог".</w:t>
      </w:r>
    </w:p>
    <w:p>
      <w:pPr>
        <w:spacing w:after="60"/>
        <w:ind w:firstLine="567"/>
        <w:jc w:val="both"/>
      </w:pPr>
      <w:r>
        <w:rPr>
          <w:rFonts w:ascii="Arial" w:cs="Arial" w:eastAsia="Arial" w:hAnsi="Arial"/>
          <w:sz w:val="24"/>
          <w:szCs w:val="24"/>
        </w:rPr>
        <w:t xml:space="preserve">Знак 1.7 "Пересечение с круговым движением".</w:t>
      </w:r>
    </w:p>
    <w:p>
      <w:pPr>
        <w:spacing w:after="60"/>
        <w:ind w:firstLine="567"/>
        <w:jc w:val="both"/>
      </w:pPr>
      <w:r>
        <w:rPr>
          <w:rFonts w:ascii="Arial" w:cs="Arial" w:eastAsia="Arial" w:hAnsi="Arial"/>
          <w:sz w:val="24"/>
          <w:szCs w:val="24"/>
        </w:rPr>
        <w:t xml:space="preserve">Знак 1.8 "Светофорное регулирование". Перекресток, пешеходный переход или участок дороги, движение на котором регулируется светофором.</w:t>
      </w:r>
    </w:p>
    <w:p>
      <w:pPr>
        <w:spacing w:after="60"/>
        <w:ind w:firstLine="567"/>
        <w:jc w:val="both"/>
      </w:pPr>
      <w:r>
        <w:rPr>
          <w:rFonts w:ascii="Arial" w:cs="Arial" w:eastAsia="Arial" w:hAnsi="Arial"/>
          <w:sz w:val="24"/>
          <w:szCs w:val="24"/>
        </w:rPr>
        <w:t xml:space="preserve">Знак 1.9 "Разводной мост". Разводной мост или паромная переправа.</w:t>
      </w:r>
    </w:p>
    <w:p>
      <w:pPr>
        <w:spacing w:after="60"/>
        <w:ind w:firstLine="567"/>
        <w:jc w:val="both"/>
      </w:pPr>
      <w:r>
        <w:rPr>
          <w:rFonts w:ascii="Arial" w:cs="Arial" w:eastAsia="Arial" w:hAnsi="Arial"/>
          <w:sz w:val="24"/>
          <w:szCs w:val="24"/>
        </w:rPr>
        <w:t xml:space="preserve">Знак 1.10 "Выезд на набережную". Выезд на набережную или берег.</w:t>
      </w:r>
    </w:p>
    <w:p>
      <w:pPr>
        <w:spacing w:after="60"/>
        <w:ind w:firstLine="567"/>
        <w:jc w:val="both"/>
      </w:pPr>
      <w:r>
        <w:rPr>
          <w:rFonts w:ascii="Arial" w:cs="Arial" w:eastAsia="Arial" w:hAnsi="Arial"/>
          <w:sz w:val="24"/>
          <w:szCs w:val="24"/>
        </w:rPr>
        <w:t xml:space="preserve">Знаки 1.11.1 и 1.11.2 "Опасный поворот". Закругление дороги малого радиуса или с ограниченной видимостью: 1.11.1 - направо, 1.11.2 - налево.</w:t>
      </w:r>
    </w:p>
    <w:p>
      <w:pPr>
        <w:spacing w:after="60"/>
        <w:ind w:firstLine="567"/>
        <w:jc w:val="both"/>
      </w:pPr>
      <w:r>
        <w:rPr>
          <w:rFonts w:ascii="Arial" w:cs="Arial" w:eastAsia="Arial" w:hAnsi="Arial"/>
          <w:sz w:val="24"/>
          <w:szCs w:val="24"/>
        </w:rPr>
        <w:t xml:space="preserve">Знаки 1.12.1 и 1.12.2 "Опасные повороты". Участок дороги с опасными поворотами: 1.12.1 - с первым поворотом направо, 1.12.2 - с первым поворотом налево.</w:t>
      </w:r>
    </w:p>
    <w:p>
      <w:pPr>
        <w:spacing w:after="60"/>
        <w:ind w:firstLine="567"/>
        <w:jc w:val="both"/>
      </w:pPr>
      <w:r>
        <w:rPr>
          <w:rFonts w:ascii="Arial" w:cs="Arial" w:eastAsia="Arial" w:hAnsi="Arial"/>
          <w:sz w:val="24"/>
          <w:szCs w:val="24"/>
        </w:rPr>
        <w:t xml:space="preserve">Знак 1.13 "Крутой спуск".</w:t>
      </w:r>
    </w:p>
    <w:p>
      <w:pPr>
        <w:spacing w:after="60"/>
        <w:ind w:firstLine="567"/>
        <w:jc w:val="both"/>
      </w:pPr>
      <w:r>
        <w:rPr>
          <w:rFonts w:ascii="Arial" w:cs="Arial" w:eastAsia="Arial" w:hAnsi="Arial"/>
          <w:sz w:val="24"/>
          <w:szCs w:val="24"/>
        </w:rPr>
        <w:t xml:space="preserve">Знак 1.14 "Крутой подъем".</w:t>
      </w:r>
    </w:p>
    <w:p>
      <w:pPr>
        <w:spacing w:after="60"/>
        <w:ind w:firstLine="567"/>
        <w:jc w:val="both"/>
      </w:pPr>
      <w:r>
        <w:rPr>
          <w:rFonts w:ascii="Arial" w:cs="Arial" w:eastAsia="Arial" w:hAnsi="Arial"/>
          <w:sz w:val="24"/>
          <w:szCs w:val="24"/>
        </w:rPr>
        <w:t xml:space="preserve">Знак 1.15 "Скользкая дорога". Участок дороги с повышенной скользкостью проезжей части.</w:t>
      </w:r>
    </w:p>
    <w:p>
      <w:pPr>
        <w:spacing w:after="60"/>
        <w:ind w:firstLine="567"/>
        <w:jc w:val="both"/>
      </w:pPr>
      <w:r>
        <w:rPr>
          <w:rFonts w:ascii="Arial" w:cs="Arial" w:eastAsia="Arial" w:hAnsi="Arial"/>
          <w:sz w:val="24"/>
          <w:szCs w:val="24"/>
        </w:rPr>
        <w:t xml:space="preserve">Знак 1.16 "Неровная дорога". Участок дороги, имеющий неровности на проезжей части (волнистость, выбоины, неплавные сопряжения с мостами и тому подобное).</w:t>
      </w:r>
    </w:p>
    <w:p>
      <w:pPr>
        <w:spacing w:after="60"/>
        <w:ind w:firstLine="567"/>
        <w:jc w:val="both"/>
      </w:pPr>
      <w:r>
        <w:rPr>
          <w:rFonts w:ascii="Arial" w:cs="Arial" w:eastAsia="Arial" w:hAnsi="Arial"/>
          <w:sz w:val="24"/>
          <w:szCs w:val="24"/>
        </w:rPr>
        <w:t xml:space="preserve">Знак 1.17 "Искусственная неровность". Участок дороги с искусственной неровностью (неровностями) для принудительного снижения скорости.</w:t>
      </w:r>
    </w:p>
    <w:p>
      <w:pPr>
        <w:spacing w:after="60"/>
        <w:ind w:firstLine="567"/>
        <w:jc w:val="both"/>
      </w:pPr>
      <w:r>
        <w:rPr>
          <w:rFonts w:ascii="Arial" w:cs="Arial" w:eastAsia="Arial" w:hAnsi="Arial"/>
          <w:sz w:val="24"/>
          <w:szCs w:val="24"/>
        </w:rPr>
        <w:t xml:space="preserve">Знак 1.18 "Выброс гравия". Участок дороги, на котором возможен выброс гравия, щебня и тому подобного из-под колес транспортных средств.</w:t>
      </w:r>
    </w:p>
    <w:p>
      <w:pPr>
        <w:spacing w:after="60"/>
        <w:ind w:firstLine="567"/>
        <w:jc w:val="both"/>
      </w:pPr>
      <w:r>
        <w:rPr>
          <w:rFonts w:ascii="Arial" w:cs="Arial" w:eastAsia="Arial" w:hAnsi="Arial"/>
          <w:sz w:val="24"/>
          <w:szCs w:val="24"/>
        </w:rPr>
        <w:t xml:space="preserve">Знак 1.19 "Опасная обочина". Участок дороги, на котором съезд на обочину опасен.</w:t>
      </w:r>
    </w:p>
    <w:p>
      <w:pPr>
        <w:spacing w:after="60"/>
        <w:ind w:firstLine="567"/>
        <w:jc w:val="both"/>
      </w:pPr>
      <w:r>
        <w:rPr>
          <w:rFonts w:ascii="Arial" w:cs="Arial" w:eastAsia="Arial" w:hAnsi="Arial"/>
          <w:sz w:val="24"/>
          <w:szCs w:val="24"/>
        </w:rPr>
        <w:t xml:space="preserve">Знаки 1.20.1-1.20.3 "Сужение дороги". Сужение с обеих сторон - 1.20.1, справа - 1.20.2, слева - 1.20.3.</w:t>
      </w:r>
    </w:p>
    <w:p>
      <w:pPr>
        <w:spacing w:after="60"/>
        <w:ind w:firstLine="567"/>
        <w:jc w:val="both"/>
      </w:pPr>
      <w:r>
        <w:rPr>
          <w:rFonts w:ascii="Arial" w:cs="Arial" w:eastAsia="Arial" w:hAnsi="Arial"/>
          <w:sz w:val="24"/>
          <w:szCs w:val="24"/>
        </w:rPr>
        <w:t xml:space="preserve">Знак 1.21 "Двустороннее движение". Начало участка дороги (проезжей части) с встречным движением.</w:t>
      </w:r>
    </w:p>
    <w:p>
      <w:pPr>
        <w:spacing w:after="60"/>
        <w:ind w:firstLine="567"/>
        <w:jc w:val="both"/>
      </w:pPr>
      <w:r>
        <w:rPr>
          <w:rFonts w:ascii="Arial" w:cs="Arial" w:eastAsia="Arial" w:hAnsi="Arial"/>
          <w:sz w:val="24"/>
          <w:szCs w:val="24"/>
        </w:rPr>
        <w:t xml:space="preserve">Знак 1.22 "Пешеходный переход". Пешеходный переход, обозначенный знаками 5.19.1, 5.19.2 и (или) разметкой 1.14.1 и 1.14.2.</w:t>
      </w:r>
    </w:p>
    <w:p>
      <w:pPr>
        <w:spacing w:after="60"/>
        <w:ind w:firstLine="567"/>
        <w:jc w:val="both"/>
      </w:pPr>
      <w:r>
        <w:rPr>
          <w:rFonts w:ascii="Arial" w:cs="Arial" w:eastAsia="Arial" w:hAnsi="Arial"/>
          <w:sz w:val="24"/>
          <w:szCs w:val="24"/>
        </w:rPr>
        <w:t xml:space="preserve">Знак 1.23 "Дети". Участок дороги вблизи детского учреждения (школы, оздоровительного лагеря и тому подобного), на проезжей части которого возможно появление детей.</w:t>
      </w:r>
    </w:p>
    <w:p>
      <w:pPr>
        <w:spacing w:after="60"/>
        <w:ind w:firstLine="567"/>
        <w:jc w:val="both"/>
      </w:pPr>
      <w:r>
        <w:rPr>
          <w:rFonts w:ascii="Arial" w:cs="Arial" w:eastAsia="Arial" w:hAnsi="Arial"/>
          <w:sz w:val="24"/>
          <w:szCs w:val="24"/>
        </w:rPr>
        <w:t xml:space="preserve">Знак 1.24 "Пересечение с велосипедной дорожкой".</w:t>
      </w:r>
    </w:p>
    <w:p>
      <w:pPr>
        <w:spacing w:after="60"/>
        <w:ind w:firstLine="567"/>
        <w:jc w:val="both"/>
      </w:pPr>
      <w:r>
        <w:rPr>
          <w:rFonts w:ascii="Arial" w:cs="Arial" w:eastAsia="Arial" w:hAnsi="Arial"/>
          <w:sz w:val="24"/>
          <w:szCs w:val="24"/>
        </w:rPr>
        <w:t xml:space="preserve">Знак 1.25 "Дорожные работы".</w:t>
      </w:r>
    </w:p>
    <w:p>
      <w:pPr>
        <w:spacing w:after="60"/>
        <w:ind w:firstLine="567"/>
        <w:jc w:val="both"/>
      </w:pPr>
      <w:r>
        <w:rPr>
          <w:rFonts w:ascii="Arial" w:cs="Arial" w:eastAsia="Arial" w:hAnsi="Arial"/>
          <w:sz w:val="24"/>
          <w:szCs w:val="24"/>
        </w:rPr>
        <w:t xml:space="preserve">Знак 1.26 "Перегон скота".</w:t>
      </w:r>
    </w:p>
    <w:p>
      <w:pPr>
        <w:spacing w:after="60"/>
        <w:ind w:firstLine="567"/>
        <w:jc w:val="both"/>
      </w:pPr>
      <w:r>
        <w:rPr>
          <w:rFonts w:ascii="Arial" w:cs="Arial" w:eastAsia="Arial" w:hAnsi="Arial"/>
          <w:sz w:val="24"/>
          <w:szCs w:val="24"/>
        </w:rPr>
        <w:t xml:space="preserve">Знак 1.27 "Дикие животные".</w:t>
      </w:r>
    </w:p>
    <w:p>
      <w:pPr>
        <w:spacing w:after="60"/>
        <w:ind w:firstLine="567"/>
        <w:jc w:val="both"/>
      </w:pPr>
      <w:r>
        <w:rPr>
          <w:rFonts w:ascii="Arial" w:cs="Arial" w:eastAsia="Arial" w:hAnsi="Arial"/>
          <w:sz w:val="24"/>
          <w:szCs w:val="24"/>
        </w:rPr>
        <w:t xml:space="preserve">Знак 1.28 "Падение камней". Участок дороги, на котором возможны обвалы, оползни, падение камней.</w:t>
      </w:r>
    </w:p>
    <w:p>
      <w:pPr>
        <w:spacing w:after="60"/>
        <w:ind w:firstLine="567"/>
        <w:jc w:val="both"/>
      </w:pPr>
      <w:r>
        <w:rPr>
          <w:rFonts w:ascii="Arial" w:cs="Arial" w:eastAsia="Arial" w:hAnsi="Arial"/>
          <w:sz w:val="24"/>
          <w:szCs w:val="24"/>
        </w:rPr>
        <w:t xml:space="preserve">Знак 1.29 "Боковой ветер".</w:t>
      </w:r>
    </w:p>
    <w:p>
      <w:pPr>
        <w:spacing w:after="60"/>
        <w:ind w:firstLine="567"/>
        <w:jc w:val="both"/>
      </w:pPr>
      <w:r>
        <w:rPr>
          <w:rFonts w:ascii="Arial" w:cs="Arial" w:eastAsia="Arial" w:hAnsi="Arial"/>
          <w:sz w:val="24"/>
          <w:szCs w:val="24"/>
        </w:rPr>
        <w:t xml:space="preserve">Знак 1.30 "Низколетящие самолеты".</w:t>
      </w:r>
    </w:p>
    <w:p>
      <w:pPr>
        <w:spacing w:after="60"/>
        <w:ind w:firstLine="567"/>
        <w:jc w:val="both"/>
      </w:pPr>
      <w:r>
        <w:rPr>
          <w:rFonts w:ascii="Arial" w:cs="Arial" w:eastAsia="Arial" w:hAnsi="Arial"/>
          <w:sz w:val="24"/>
          <w:szCs w:val="24"/>
        </w:rPr>
        <w:t xml:space="preserve">Знак 1.31 "Тоннель". Тоннель, в котором отсутствует искусственное освещение, или тоннель, видимость въездного портала которого ограничена.</w:t>
      </w:r>
    </w:p>
    <w:p>
      <w:pPr>
        <w:spacing w:after="60"/>
        <w:ind w:firstLine="567"/>
        <w:jc w:val="both"/>
      </w:pPr>
      <w:r>
        <w:rPr>
          <w:rFonts w:ascii="Arial" w:cs="Arial" w:eastAsia="Arial" w:hAnsi="Arial"/>
          <w:sz w:val="24"/>
          <w:szCs w:val="24"/>
        </w:rPr>
        <w:t xml:space="preserve">Знак 1.32 "Затор". Участок дороги, на котором образовался затор.</w:t>
      </w:r>
    </w:p>
    <w:p>
      <w:pPr>
        <w:spacing w:after="60"/>
        <w:ind w:firstLine="567"/>
        <w:jc w:val="both"/>
      </w:pPr>
      <w:r>
        <w:rPr>
          <w:rFonts w:ascii="Arial" w:cs="Arial" w:eastAsia="Arial" w:hAnsi="Arial"/>
          <w:sz w:val="24"/>
          <w:szCs w:val="24"/>
        </w:rPr>
        <w:t xml:space="preserve">Знак 1.33 "Прочие опасности". Участок дороги, на котором имеются опасности, не предусмотренные другими предупреждающими знаками.</w:t>
      </w:r>
    </w:p>
    <w:p>
      <w:pPr>
        <w:spacing w:after="60"/>
        <w:ind w:firstLine="567"/>
        <w:jc w:val="both"/>
      </w:pPr>
      <w:r>
        <w:rPr>
          <w:rFonts w:ascii="Arial" w:cs="Arial" w:eastAsia="Arial" w:hAnsi="Arial"/>
          <w:sz w:val="24"/>
          <w:szCs w:val="24"/>
        </w:rPr>
        <w:t xml:space="preserve">Знаки 1.34.1 и 1.34.2 "Направление поворота". Направление движения на закруглении дороги малого радиуса с ограниченной видимостью. Направление объезда ремонтируемого участка дороги.</w:t>
      </w:r>
    </w:p>
    <w:p>
      <w:pPr>
        <w:spacing w:after="60"/>
        <w:ind w:firstLine="567"/>
        <w:jc w:val="both"/>
      </w:pPr>
      <w:r>
        <w:rPr>
          <w:rFonts w:ascii="Arial" w:cs="Arial" w:eastAsia="Arial" w:hAnsi="Arial"/>
          <w:sz w:val="24"/>
          <w:szCs w:val="24"/>
        </w:rPr>
        <w:t xml:space="preserve">Знак 1.34.3 "Направление поворота". Направления движения на Т-образном перекрестке или разветвлении дорог. Направления объезда ремонтируемого участка дороги.</w:t>
      </w:r>
    </w:p>
    <w:p>
      <w:pPr>
        <w:spacing w:after="60"/>
        <w:ind w:firstLine="567"/>
        <w:jc w:val="both"/>
      </w:pPr>
      <w:r>
        <w:rPr>
          <w:rFonts w:ascii="Arial" w:cs="Arial" w:eastAsia="Arial" w:hAnsi="Arial"/>
          <w:sz w:val="24"/>
          <w:szCs w:val="24"/>
        </w:rPr>
        <w:t xml:space="preserve">Знак 1.35. "Участок перекрестка". Обозначение приближения к перекрестку, участок которого обозначен разметкой 1.26 и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средств в поперечном направлении, за исключением поворота направо или налево в случаях, установленных настоящими Правилами.</w:t>
      </w:r>
    </w:p>
    <w:p>
      <w:pPr>
        <w:spacing w:after="60"/>
        <w:ind w:firstLine="567"/>
        <w:jc w:val="both"/>
      </w:pPr>
      <w:r>
        <w:rPr>
          <w:rFonts w:ascii="Arial" w:cs="Arial" w:eastAsia="Arial" w:hAnsi="Arial"/>
          <w:sz w:val="24"/>
          <w:szCs w:val="24"/>
        </w:rPr>
        <w:t xml:space="preserve">Предупреждающие знаки 1.1, 1.2, 1.5-1.33 вне населенных пунктов устанавливаются на расстоянии 150-300 м, в населенных пунктах - на расстоянии 50-100 м до начала опасного участка. При необходимости знаки могут устанавливаться и на ином расстоянии, которое в этом случае указывается на табличке 8.1.1.</w:t>
      </w:r>
    </w:p>
    <w:p>
      <w:pPr>
        <w:spacing w:after="60"/>
        <w:ind w:firstLine="567"/>
        <w:jc w:val="both"/>
      </w:pPr>
      <w:r>
        <w:rPr>
          <w:rFonts w:ascii="Arial" w:cs="Arial" w:eastAsia="Arial" w:hAnsi="Arial"/>
          <w:sz w:val="24"/>
          <w:szCs w:val="24"/>
        </w:rPr>
        <w:t xml:space="preserve">Знаки 1.13 и 1.14 могут устанавливаться без таблички 8.1.1 непосредственно перед началом спуска или подъема, если спуски и подъемы следуют друг за другом.</w:t>
      </w:r>
    </w:p>
    <w:p>
      <w:pPr>
        <w:spacing w:after="60"/>
        <w:ind w:firstLine="567"/>
        <w:jc w:val="both"/>
      </w:pPr>
      <w:r>
        <w:rPr>
          <w:rFonts w:ascii="Arial" w:cs="Arial" w:eastAsia="Arial" w:hAnsi="Arial"/>
          <w:sz w:val="24"/>
          <w:szCs w:val="24"/>
        </w:rPr>
        <w:t xml:space="preserve">Знак 1.25 при проведении краткосрочных работ на проезжей части может устанавливаться без таблички 8.1.1 на расстоянии 10-15 м до места проведения работ.</w:t>
      </w:r>
    </w:p>
    <w:p>
      <w:pPr>
        <w:spacing w:after="60"/>
        <w:ind w:firstLine="567"/>
        <w:jc w:val="both"/>
      </w:pPr>
      <w:r>
        <w:rPr>
          <w:rFonts w:ascii="Arial" w:cs="Arial" w:eastAsia="Arial" w:hAnsi="Arial"/>
          <w:sz w:val="24"/>
          <w:szCs w:val="24"/>
        </w:rPr>
        <w:t xml:space="preserve">Знак 1.32 применяется в качестве временного или в знаках с изменяемым изображением перед перекрестком, откуда возможен объезд участка дороги, на котором образовался затор.</w:t>
      </w:r>
    </w:p>
    <w:p>
      <w:pPr>
        <w:spacing w:after="60"/>
        <w:ind w:firstLine="567"/>
        <w:jc w:val="both"/>
      </w:pPr>
      <w:r>
        <w:rPr>
          <w:rFonts w:ascii="Arial" w:cs="Arial" w:eastAsia="Arial" w:hAnsi="Arial"/>
          <w:sz w:val="24"/>
          <w:szCs w:val="24"/>
        </w:rPr>
        <w:t xml:space="preserve">Знак 1.35 устанавливается на границе перекрестка. В случае если на сложных перекрестках невозможно установить дорожный знак на границе перекрестка, его устанавливают на расстоянии не более 30 метров до границы перекрестка.</w:t>
      </w:r>
    </w:p>
    <w:p>
      <w:pPr>
        <w:spacing w:after="60"/>
        <w:ind w:firstLine="567"/>
        <w:jc w:val="both"/>
      </w:pPr>
      <w:r>
        <w:rPr>
          <w:rFonts w:ascii="Arial" w:cs="Arial" w:eastAsia="Arial" w:hAnsi="Arial"/>
          <w:sz w:val="24"/>
          <w:szCs w:val="24"/>
        </w:rPr>
        <w:t xml:space="preserve">Вне населенных пунктов знаки 1.1, 1.2, 1.9, 1.10, 1.23 и 1.25 повторяются. Второй знак устанавливается на расстоянии не менее 50 м до начала опасного участка. Знаки 1.23 и 1.25 повторяются и в населенных пунктах непосредственно в начале опасного участка.</w:t>
      </w:r>
    </w:p>
    <w:p>
      <w:pPr>
        <w:spacing w:after="200" w:before="200"/>
        <w:jc w:val="center"/>
      </w:pPr>
      <w:r>
        <w:rPr>
          <w:rFonts w:ascii="Arial" w:cs="Arial" w:eastAsia="Arial" w:hAnsi="Arial"/>
          <w:b/>
          <w:bCs/>
          <w:sz w:val="32"/>
          <w:szCs w:val="32"/>
        </w:rPr>
        <w:t xml:space="preserve">2. Знаки приоритета</w:t>
      </w:r>
    </w:p>
    <w:p>
      <w:pPr>
        <w:spacing w:after="60"/>
        <w:ind w:firstLine="567"/>
        <w:jc w:val="both"/>
      </w:pPr>
      <w:r>
        <w:rPr>
          <w:rFonts w:ascii="Arial" w:cs="Arial" w:eastAsia="Arial" w:hAnsi="Arial"/>
          <w:sz w:val="24"/>
          <w:szCs w:val="24"/>
        </w:rPr>
        <w:t xml:space="preserve">Знаки приоритета устанавливают очередность проезда перекрестков, пересечений проезжих частей или узких участков дороги.</w:t>
      </w:r>
    </w:p>
    <w:p>
      <w:pPr>
        <w:spacing w:after="60"/>
        <w:ind w:firstLine="567"/>
        <w:jc w:val="both"/>
      </w:pPr>
      <w:r>
        <w:rPr>
          <w:rFonts w:ascii="Arial" w:cs="Arial" w:eastAsia="Arial" w:hAnsi="Arial"/>
          <w:sz w:val="24"/>
          <w:szCs w:val="24"/>
        </w:rPr>
        <w:t xml:space="preserve">Знак 2.1 "Главная дорога". Дорога, на которой предоставлено право преимущественного проезда нерегулируемых перекрестков.</w:t>
      </w:r>
    </w:p>
    <w:p>
      <w:pPr>
        <w:spacing w:after="60"/>
        <w:ind w:firstLine="567"/>
        <w:jc w:val="both"/>
      </w:pPr>
      <w:r>
        <w:rPr>
          <w:rFonts w:ascii="Arial" w:cs="Arial" w:eastAsia="Arial" w:hAnsi="Arial"/>
          <w:sz w:val="24"/>
          <w:szCs w:val="24"/>
        </w:rPr>
        <w:t xml:space="preserve">Знак 2.2 "Конец главной дороги".</w:t>
      </w:r>
    </w:p>
    <w:p>
      <w:pPr>
        <w:spacing w:after="60"/>
        <w:ind w:firstLine="567"/>
        <w:jc w:val="both"/>
      </w:pPr>
      <w:r>
        <w:rPr>
          <w:rFonts w:ascii="Arial" w:cs="Arial" w:eastAsia="Arial" w:hAnsi="Arial"/>
          <w:sz w:val="24"/>
          <w:szCs w:val="24"/>
        </w:rPr>
        <w:t xml:space="preserve">Знак 2.3.1 "Пересечение со второстепенной дорогой".</w:t>
      </w:r>
    </w:p>
    <w:p>
      <w:pPr>
        <w:spacing w:after="60"/>
        <w:ind w:firstLine="567"/>
        <w:jc w:val="both"/>
      </w:pPr>
      <w:r>
        <w:rPr>
          <w:rFonts w:ascii="Arial" w:cs="Arial" w:eastAsia="Arial" w:hAnsi="Arial"/>
          <w:sz w:val="24"/>
          <w:szCs w:val="24"/>
        </w:rPr>
        <w:t xml:space="preserve">Знаки 2.3.2-2.3.7 "Примыкание второстепенной дороги". Примыкание справа - 2.3.2, 2.3.4, 2.3.6, слева - 2.3.3, 2.3.5, 2.3.7.</w:t>
      </w:r>
    </w:p>
    <w:p>
      <w:pPr>
        <w:spacing w:after="60"/>
        <w:ind w:firstLine="567"/>
        <w:jc w:val="both"/>
      </w:pPr>
      <w:r>
        <w:rPr>
          <w:rFonts w:ascii="Arial" w:cs="Arial" w:eastAsia="Arial" w:hAnsi="Arial"/>
          <w:sz w:val="24"/>
          <w:szCs w:val="24"/>
        </w:rPr>
        <w:t xml:space="preserve">Знак 2.4 "Уступите дорогу". Водитель должен уступить дорогу транспортным средствам, движущимся по пересекаемой дороге, а при наличии таблички 8.13 - по главной дороге.</w:t>
      </w:r>
    </w:p>
    <w:p>
      <w:pPr>
        <w:spacing w:after="60"/>
        <w:ind w:firstLine="567"/>
        <w:jc w:val="both"/>
      </w:pPr>
      <w:r>
        <w:rPr>
          <w:rFonts w:ascii="Arial" w:cs="Arial" w:eastAsia="Arial" w:hAnsi="Arial"/>
          <w:sz w:val="24"/>
          <w:szCs w:val="24"/>
        </w:rPr>
        <w:t xml:space="preserve">Знак 2.5 "Движение без остановки запрещено". Запрещается движение без остановки перед стоп-линией,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таблички 8.13 - по главной дороге.</w:t>
      </w:r>
    </w:p>
    <w:p>
      <w:pPr>
        <w:spacing w:after="60"/>
        <w:ind w:firstLine="567"/>
        <w:jc w:val="both"/>
      </w:pPr>
      <w:r>
        <w:rPr>
          <w:rFonts w:ascii="Arial" w:cs="Arial" w:eastAsia="Arial" w:hAnsi="Arial"/>
          <w:sz w:val="24"/>
          <w:szCs w:val="24"/>
        </w:rPr>
        <w:t xml:space="preserve">Знак 2.5 может быть установлен перед железнодорожным переездом или карантинным постом. В этих случаях водитель должен остановиться перед стоп-линией, а при ее отсутствии - перед знаком.</w:t>
      </w:r>
    </w:p>
    <w:p>
      <w:pPr>
        <w:spacing w:after="60"/>
        <w:ind w:firstLine="567"/>
        <w:jc w:val="both"/>
      </w:pPr>
      <w:r>
        <w:rPr>
          <w:rFonts w:ascii="Arial" w:cs="Arial" w:eastAsia="Arial" w:hAnsi="Arial"/>
          <w:sz w:val="24"/>
          <w:szCs w:val="24"/>
        </w:rPr>
        <w:t xml:space="preserve">Знак 2.6 "Преимущество встречного движения". Запрещается въезд на узкий участок дороги, если это может затруднить встречное движение. Водитель должен уступить дорогу встречным транспортным средствам, находящимся на узком участке или противоположном подъезде к нему.</w:t>
      </w:r>
    </w:p>
    <w:p>
      <w:pPr>
        <w:spacing w:after="60"/>
        <w:ind w:firstLine="567"/>
        <w:jc w:val="both"/>
      </w:pPr>
      <w:r>
        <w:rPr>
          <w:rFonts w:ascii="Arial" w:cs="Arial" w:eastAsia="Arial" w:hAnsi="Arial"/>
          <w:sz w:val="24"/>
          <w:szCs w:val="24"/>
        </w:rPr>
        <w:t xml:space="preserve">Знак 2.7 "Преимущество перед встречным движением". Узкий участок дороги, при движении по которому водитель пользуется преимуществом по отношению к встречным транспортным средствам.</w:t>
      </w:r>
    </w:p>
    <w:p>
      <w:pPr>
        <w:spacing w:after="200" w:before="200"/>
        <w:jc w:val="center"/>
      </w:pPr>
      <w:r>
        <w:rPr>
          <w:rFonts w:ascii="Arial" w:cs="Arial" w:eastAsia="Arial" w:hAnsi="Arial"/>
          <w:b/>
          <w:bCs/>
          <w:sz w:val="32"/>
          <w:szCs w:val="32"/>
        </w:rPr>
        <w:t xml:space="preserve">3. Запрещающие знаки</w:t>
      </w:r>
    </w:p>
    <w:p>
      <w:pPr>
        <w:spacing w:after="60"/>
        <w:ind w:firstLine="567"/>
        <w:jc w:val="both"/>
      </w:pPr>
      <w:r>
        <w:rPr>
          <w:rFonts w:ascii="Arial" w:cs="Arial" w:eastAsia="Arial" w:hAnsi="Arial"/>
          <w:sz w:val="24"/>
          <w:szCs w:val="24"/>
        </w:rPr>
        <w:t xml:space="preserve">Запрещающие знаки вводят или отменяют определенные ограничения движения.</w:t>
      </w:r>
    </w:p>
    <w:p>
      <w:pPr>
        <w:spacing w:after="60"/>
        <w:ind w:firstLine="567"/>
        <w:jc w:val="both"/>
      </w:pPr>
      <w:r>
        <w:rPr>
          <w:rFonts w:ascii="Arial" w:cs="Arial" w:eastAsia="Arial" w:hAnsi="Arial"/>
          <w:sz w:val="24"/>
          <w:szCs w:val="24"/>
        </w:rPr>
        <w:t xml:space="preserve">Знак 3.1 "Въезд запрещен". Запрещается въезд всех транспортных средств в данном направлении.</w:t>
      </w:r>
    </w:p>
    <w:p>
      <w:pPr>
        <w:spacing w:after="60"/>
        <w:ind w:firstLine="567"/>
        <w:jc w:val="both"/>
      </w:pPr>
      <w:r>
        <w:rPr>
          <w:rFonts w:ascii="Arial" w:cs="Arial" w:eastAsia="Arial" w:hAnsi="Arial"/>
          <w:sz w:val="24"/>
          <w:szCs w:val="24"/>
        </w:rPr>
        <w:t xml:space="preserve">Знак 3.2 "Движение запрещено". Запрещается движение всех транспортных средств.</w:t>
      </w:r>
    </w:p>
    <w:p>
      <w:pPr>
        <w:spacing w:after="60"/>
        <w:ind w:firstLine="567"/>
        <w:jc w:val="both"/>
      </w:pPr>
      <w:r>
        <w:rPr>
          <w:rFonts w:ascii="Arial" w:cs="Arial" w:eastAsia="Arial" w:hAnsi="Arial"/>
          <w:sz w:val="24"/>
          <w:szCs w:val="24"/>
        </w:rPr>
        <w:t xml:space="preserve">Знак 3.3 "Движение механических транспортных средств запрещено".</w:t>
      </w:r>
    </w:p>
    <w:p>
      <w:pPr>
        <w:spacing w:after="60"/>
        <w:ind w:firstLine="567"/>
        <w:jc w:val="both"/>
      </w:pPr>
      <w:r>
        <w:rPr>
          <w:rFonts w:ascii="Arial" w:cs="Arial" w:eastAsia="Arial" w:hAnsi="Arial"/>
          <w:sz w:val="24"/>
          <w:szCs w:val="24"/>
        </w:rPr>
        <w:t xml:space="preserve">Знак 3.4 "Движение грузовых автомобилей запрещено". Запрещается движение грузовых автомобилей и составов транспортных средств с разрешенной максимальной массой более 3,5 т (если на знаке не указана масса) или с разрешенной максимальной массой, более указанной на знаке, а также тракторов и самоходных машин.</w:t>
      </w:r>
    </w:p>
    <w:p>
      <w:pPr>
        <w:spacing w:after="60"/>
        <w:ind w:firstLine="567"/>
        <w:jc w:val="both"/>
      </w:pPr>
      <w:r>
        <w:rPr>
          <w:rFonts w:ascii="Arial" w:cs="Arial" w:eastAsia="Arial" w:hAnsi="Arial"/>
          <w:sz w:val="24"/>
          <w:szCs w:val="24"/>
        </w:rPr>
        <w:t xml:space="preserve">Знак 3.4 не запрещает движение грузовых автомобилей, предназначенных для перевозки людей, а также грузовых автомобилей без прицепа с разрешенной максимальной массой не более 26 т, которые обслуживают предприятия, находящиеся в обозначенной зоне. В этих случаях транспортные средства должны въезжать в обозначенную зону и выезжать из нее на ближайшем к месту назначения перекрестке.</w:t>
      </w:r>
    </w:p>
    <w:p>
      <w:pPr>
        <w:spacing w:after="60"/>
        <w:ind w:firstLine="567"/>
        <w:jc w:val="both"/>
      </w:pPr>
      <w:r>
        <w:rPr>
          <w:rFonts w:ascii="Arial" w:cs="Arial" w:eastAsia="Arial" w:hAnsi="Arial"/>
          <w:sz w:val="24"/>
          <w:szCs w:val="24"/>
        </w:rPr>
        <w:t xml:space="preserve">Знак 3.5 "Движение мотоциклов запрещено".</w:t>
      </w:r>
    </w:p>
    <w:p>
      <w:pPr>
        <w:spacing w:after="60"/>
        <w:ind w:firstLine="567"/>
        <w:jc w:val="both"/>
      </w:pPr>
      <w:r>
        <w:rPr>
          <w:rFonts w:ascii="Arial" w:cs="Arial" w:eastAsia="Arial" w:hAnsi="Arial"/>
          <w:sz w:val="24"/>
          <w:szCs w:val="24"/>
        </w:rPr>
        <w:t xml:space="preserve">Знак 3.6 "Движение тракторов запрещено". Запрещается движение тракторов и самоходных машин.</w:t>
      </w:r>
    </w:p>
    <w:p>
      <w:pPr>
        <w:spacing w:after="60"/>
        <w:ind w:firstLine="567"/>
        <w:jc w:val="both"/>
      </w:pPr>
      <w:r>
        <w:rPr>
          <w:rFonts w:ascii="Arial" w:cs="Arial" w:eastAsia="Arial" w:hAnsi="Arial"/>
          <w:sz w:val="24"/>
          <w:szCs w:val="24"/>
        </w:rPr>
        <w:t xml:space="preserve">Знак 3.7 "Движение с прицепом запрещено". Запрещается движение грузовых автомобилей и тракторов с прицепами любого типа, а также буксировка механических транспортных средств.</w:t>
      </w:r>
    </w:p>
    <w:p>
      <w:pPr>
        <w:spacing w:after="60"/>
        <w:ind w:firstLine="567"/>
        <w:jc w:val="both"/>
      </w:pPr>
      <w:r>
        <w:rPr>
          <w:rFonts w:ascii="Arial" w:cs="Arial" w:eastAsia="Arial" w:hAnsi="Arial"/>
          <w:sz w:val="24"/>
          <w:szCs w:val="24"/>
        </w:rPr>
        <w:t xml:space="preserve">Знак 3.8 "Движение гужевых повозок запрещено". Запрещается движение гужевых повозок (саней), верховых и вьючных животных, а также прогон скота.</w:t>
      </w:r>
    </w:p>
    <w:p>
      <w:pPr>
        <w:spacing w:after="60"/>
        <w:ind w:firstLine="567"/>
        <w:jc w:val="both"/>
      </w:pPr>
      <w:r>
        <w:rPr>
          <w:rFonts w:ascii="Arial" w:cs="Arial" w:eastAsia="Arial" w:hAnsi="Arial"/>
          <w:sz w:val="24"/>
          <w:szCs w:val="24"/>
        </w:rPr>
        <w:t xml:space="preserve">Знак 3.9 "Движение на велосипедах запрещено". Запрещается движение велосипедов и мопедов.</w:t>
      </w:r>
    </w:p>
    <w:p>
      <w:pPr>
        <w:spacing w:after="60"/>
        <w:ind w:firstLine="567"/>
        <w:jc w:val="both"/>
      </w:pPr>
      <w:r>
        <w:rPr>
          <w:rFonts w:ascii="Arial" w:cs="Arial" w:eastAsia="Arial" w:hAnsi="Arial"/>
          <w:sz w:val="24"/>
          <w:szCs w:val="24"/>
        </w:rPr>
        <w:t xml:space="preserve">Знак 3.10 "Движение пешеходов запрещено".</w:t>
      </w:r>
    </w:p>
    <w:p>
      <w:pPr>
        <w:spacing w:after="60"/>
        <w:ind w:firstLine="567"/>
        <w:jc w:val="both"/>
      </w:pPr>
      <w:r>
        <w:rPr>
          <w:rFonts w:ascii="Arial" w:cs="Arial" w:eastAsia="Arial" w:hAnsi="Arial"/>
          <w:sz w:val="24"/>
          <w:szCs w:val="24"/>
        </w:rPr>
        <w:t xml:space="preserve">Знак 3.11 "Ограничение массы". Запрещается движение транспортных средств, в том числе составов транспортных средств, общая фактическая масса которых больше указанной на знаке.</w:t>
      </w:r>
    </w:p>
    <w:p>
      <w:pPr>
        <w:spacing w:after="60"/>
        <w:ind w:firstLine="567"/>
        <w:jc w:val="both"/>
      </w:pPr>
      <w:r>
        <w:rPr>
          <w:rFonts w:ascii="Arial" w:cs="Arial" w:eastAsia="Arial" w:hAnsi="Arial"/>
          <w:sz w:val="24"/>
          <w:szCs w:val="24"/>
        </w:rPr>
        <w:t xml:space="preserve">Знак 3.12 "Ограничение массы, приходящейся на ось транспортного средства". Запрещается движение транспортных средств, у которых фактическая масса, приходящаяся на какую-либо ось, превышает указанную на знаке.</w:t>
      </w:r>
    </w:p>
    <w:p>
      <w:pPr>
        <w:spacing w:after="60"/>
        <w:ind w:firstLine="567"/>
        <w:jc w:val="both"/>
      </w:pPr>
      <w:r>
        <w:rPr>
          <w:rFonts w:ascii="Arial" w:cs="Arial" w:eastAsia="Arial" w:hAnsi="Arial"/>
          <w:sz w:val="24"/>
          <w:szCs w:val="24"/>
        </w:rPr>
        <w:t xml:space="preserve">Знак 3.13 "Ограничение высоты". Запрещается движение транспортных средств, габаритная высота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3.14 "Ограничение ширины". Запрещается движение транспортных средств, габаритная ширина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3.15 "Ограничение длины". Запрещается движение транспортных средств (составов транспортных средств), габаритная длина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3.16 "Ограничение минимальной дистанции". Запрещается движение транспортных средств с дистанцией между ними меньше указанной на знаке.</w:t>
      </w:r>
    </w:p>
    <w:p>
      <w:pPr>
        <w:spacing w:after="60"/>
        <w:ind w:firstLine="567"/>
        <w:jc w:val="both"/>
      </w:pPr>
      <w:r>
        <w:rPr>
          <w:rFonts w:ascii="Arial" w:cs="Arial" w:eastAsia="Arial" w:hAnsi="Arial"/>
          <w:sz w:val="24"/>
          <w:szCs w:val="24"/>
        </w:rPr>
        <w:t xml:space="preserve">Знак 3.17.1 "Таможня". Запрещается проезд без остановки у таможни (контрольного пункта).</w:t>
      </w:r>
    </w:p>
    <w:p>
      <w:pPr>
        <w:spacing w:after="60"/>
        <w:ind w:firstLine="567"/>
        <w:jc w:val="both"/>
      </w:pPr>
      <w:r>
        <w:rPr>
          <w:rFonts w:ascii="Arial" w:cs="Arial" w:eastAsia="Arial" w:hAnsi="Arial"/>
          <w:sz w:val="24"/>
          <w:szCs w:val="24"/>
        </w:rPr>
        <w:t xml:space="preserve">Знак 3.17.2 "Опасность". Запрещается дальнейшее движение всех без исключения транспортных средств в связи с дорожно-транспортным происшествием, аварией, пожаром или другой опасностью.</w:t>
      </w:r>
    </w:p>
    <w:p>
      <w:pPr>
        <w:spacing w:after="60"/>
        <w:ind w:firstLine="567"/>
        <w:jc w:val="both"/>
      </w:pPr>
      <w:r>
        <w:rPr>
          <w:rFonts w:ascii="Arial" w:cs="Arial" w:eastAsia="Arial" w:hAnsi="Arial"/>
          <w:sz w:val="24"/>
          <w:szCs w:val="24"/>
        </w:rPr>
        <w:t xml:space="preserve">Знак 3.17.3 "Контроль". Запрещается проезд без остановки через контрольные пункты.</w:t>
      </w:r>
    </w:p>
    <w:p>
      <w:pPr>
        <w:spacing w:after="60"/>
        <w:ind w:firstLine="567"/>
        <w:jc w:val="both"/>
      </w:pPr>
      <w:r>
        <w:rPr>
          <w:rFonts w:ascii="Arial" w:cs="Arial" w:eastAsia="Arial" w:hAnsi="Arial"/>
          <w:sz w:val="24"/>
          <w:szCs w:val="24"/>
        </w:rPr>
        <w:t xml:space="preserve">Знак 3.18.1 "Поворот направо запрещен".</w:t>
      </w:r>
    </w:p>
    <w:p>
      <w:pPr>
        <w:spacing w:after="60"/>
        <w:ind w:firstLine="567"/>
        <w:jc w:val="both"/>
      </w:pPr>
      <w:r>
        <w:rPr>
          <w:rFonts w:ascii="Arial" w:cs="Arial" w:eastAsia="Arial" w:hAnsi="Arial"/>
          <w:sz w:val="24"/>
          <w:szCs w:val="24"/>
        </w:rPr>
        <w:t xml:space="preserve">Знак 3.18.2 "Поворот налево запрещен".</w:t>
      </w:r>
    </w:p>
    <w:p>
      <w:pPr>
        <w:spacing w:after="60"/>
        <w:ind w:firstLine="567"/>
        <w:jc w:val="both"/>
      </w:pPr>
      <w:r>
        <w:rPr>
          <w:rFonts w:ascii="Arial" w:cs="Arial" w:eastAsia="Arial" w:hAnsi="Arial"/>
          <w:sz w:val="24"/>
          <w:szCs w:val="24"/>
        </w:rPr>
        <w:t xml:space="preserve">Знак 3.19 "Разворот запрещен".</w:t>
      </w:r>
    </w:p>
    <w:p>
      <w:pPr>
        <w:spacing w:after="60"/>
        <w:ind w:firstLine="567"/>
        <w:jc w:val="both"/>
      </w:pPr>
      <w:r>
        <w:rPr>
          <w:rFonts w:ascii="Arial" w:cs="Arial" w:eastAsia="Arial" w:hAnsi="Arial"/>
          <w:sz w:val="24"/>
          <w:szCs w:val="24"/>
        </w:rPr>
        <w:t xml:space="preserve">Знак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pPr>
        <w:spacing w:after="60"/>
        <w:ind w:firstLine="567"/>
        <w:jc w:val="both"/>
      </w:pPr>
      <w:r>
        <w:rPr>
          <w:rFonts w:ascii="Arial" w:cs="Arial" w:eastAsia="Arial" w:hAnsi="Arial"/>
          <w:sz w:val="24"/>
          <w:szCs w:val="24"/>
        </w:rPr>
        <w:t xml:space="preserve">Знак 3.21 "Конец запрещения обгона".</w:t>
      </w:r>
    </w:p>
    <w:p>
      <w:pPr>
        <w:spacing w:after="60"/>
        <w:ind w:firstLine="567"/>
        <w:jc w:val="both"/>
      </w:pPr>
      <w:r>
        <w:rPr>
          <w:rFonts w:ascii="Arial" w:cs="Arial" w:eastAsia="Arial" w:hAnsi="Arial"/>
          <w:sz w:val="24"/>
          <w:szCs w:val="24"/>
        </w:rPr>
        <w:t xml:space="preserve">Знак 3.22 "Обгон грузовым автомобилям запрещен". Запрещается грузовым автомобилям с разрешенной максимальной массой более 3,5 т обгон всех транспортных средств.</w:t>
      </w:r>
    </w:p>
    <w:p>
      <w:pPr>
        <w:spacing w:after="60"/>
        <w:ind w:firstLine="567"/>
        <w:jc w:val="both"/>
      </w:pPr>
      <w:r>
        <w:rPr>
          <w:rFonts w:ascii="Arial" w:cs="Arial" w:eastAsia="Arial" w:hAnsi="Arial"/>
          <w:sz w:val="24"/>
          <w:szCs w:val="24"/>
        </w:rPr>
        <w:t xml:space="preserve">Знак 3.23 "Конец запрещения обгона грузовым автомобилям".</w:t>
      </w:r>
    </w:p>
    <w:p>
      <w:pPr>
        <w:spacing w:after="60"/>
        <w:ind w:firstLine="567"/>
        <w:jc w:val="both"/>
      </w:pPr>
      <w:r>
        <w:rPr>
          <w:rFonts w:ascii="Arial" w:cs="Arial" w:eastAsia="Arial" w:hAnsi="Arial"/>
          <w:sz w:val="24"/>
          <w:szCs w:val="24"/>
        </w:rPr>
        <w:t xml:space="preserve">Знак 3.24 "Ограничение максимальной скорости". Запрещается движение со скоростью (км/ч), превышающей указанную на знаке.</w:t>
      </w:r>
    </w:p>
    <w:p>
      <w:pPr>
        <w:spacing w:after="60"/>
        <w:ind w:firstLine="567"/>
        <w:jc w:val="both"/>
      </w:pPr>
      <w:r>
        <w:rPr>
          <w:rFonts w:ascii="Arial" w:cs="Arial" w:eastAsia="Arial" w:hAnsi="Arial"/>
          <w:sz w:val="24"/>
          <w:szCs w:val="24"/>
        </w:rPr>
        <w:t xml:space="preserve">Знак 3.25 "Конец ограничения максимальной скорости".</w:t>
      </w:r>
    </w:p>
    <w:p>
      <w:pPr>
        <w:spacing w:after="60"/>
        <w:ind w:firstLine="567"/>
        <w:jc w:val="both"/>
      </w:pPr>
      <w:r>
        <w:rPr>
          <w:rFonts w:ascii="Arial" w:cs="Arial" w:eastAsia="Arial" w:hAnsi="Arial"/>
          <w:sz w:val="24"/>
          <w:szCs w:val="24"/>
        </w:rPr>
        <w:t xml:space="preserve">Знак 3.26 "Подача звукового сигнала запрещена". Запрещается пользоваться звуковыми сигналами, кроме тех случаев, когда сигнал подается для предотвращения дорожно-транспортного происшествия.</w:t>
      </w:r>
    </w:p>
    <w:p>
      <w:pPr>
        <w:spacing w:after="60"/>
        <w:ind w:firstLine="567"/>
        <w:jc w:val="both"/>
      </w:pPr>
      <w:r>
        <w:rPr>
          <w:rFonts w:ascii="Arial" w:cs="Arial" w:eastAsia="Arial" w:hAnsi="Arial"/>
          <w:sz w:val="24"/>
          <w:szCs w:val="24"/>
        </w:rPr>
        <w:t xml:space="preserve">Знак 3.27 "Остановка запрещена". Запрещаются остановка и стоянка транспортных средств.</w:t>
      </w:r>
    </w:p>
    <w:p>
      <w:pPr>
        <w:spacing w:after="60"/>
        <w:ind w:firstLine="567"/>
        <w:jc w:val="both"/>
      </w:pPr>
      <w:r>
        <w:rPr>
          <w:rFonts w:ascii="Arial" w:cs="Arial" w:eastAsia="Arial" w:hAnsi="Arial"/>
          <w:sz w:val="24"/>
          <w:szCs w:val="24"/>
        </w:rPr>
        <w:t xml:space="preserve">Знак 3.28 "Стоянка запрещена". Запрещается стоянка транспортных средств.</w:t>
      </w:r>
    </w:p>
    <w:p>
      <w:pPr>
        <w:spacing w:after="60"/>
        <w:ind w:firstLine="567"/>
        <w:jc w:val="both"/>
      </w:pPr>
      <w:r>
        <w:rPr>
          <w:rFonts w:ascii="Arial" w:cs="Arial" w:eastAsia="Arial" w:hAnsi="Arial"/>
          <w:sz w:val="24"/>
          <w:szCs w:val="24"/>
        </w:rPr>
        <w:t xml:space="preserve">Знак 3.29 "Стоянка запрещена по нечетным числам месяца".</w:t>
      </w:r>
    </w:p>
    <w:p>
      <w:pPr>
        <w:spacing w:after="60"/>
        <w:ind w:firstLine="567"/>
        <w:jc w:val="both"/>
      </w:pPr>
      <w:r>
        <w:rPr>
          <w:rFonts w:ascii="Arial" w:cs="Arial" w:eastAsia="Arial" w:hAnsi="Arial"/>
          <w:sz w:val="24"/>
          <w:szCs w:val="24"/>
        </w:rPr>
        <w:t xml:space="preserve">Знак 3.30 "Стоянка запрещена по четным числам месяца".</w:t>
      </w:r>
    </w:p>
    <w:p>
      <w:pPr>
        <w:spacing w:after="60"/>
        <w:ind w:firstLine="567"/>
        <w:jc w:val="both"/>
      </w:pPr>
      <w:r>
        <w:rPr>
          <w:rFonts w:ascii="Arial" w:cs="Arial" w:eastAsia="Arial" w:hAnsi="Arial"/>
          <w:sz w:val="24"/>
          <w:szCs w:val="24"/>
        </w:rPr>
        <w:t xml:space="preserve">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w:t>
      </w:r>
    </w:p>
    <w:p>
      <w:pPr>
        <w:spacing w:after="60"/>
        <w:ind w:firstLine="567"/>
        <w:jc w:val="both"/>
      </w:pPr>
      <w:r>
        <w:rPr>
          <w:rFonts w:ascii="Arial" w:cs="Arial" w:eastAsia="Arial" w:hAnsi="Arial"/>
          <w:sz w:val="24"/>
          <w:szCs w:val="24"/>
        </w:rPr>
        <w:t xml:space="preserve">Знак 3.31 "Конец всех ограничений". Обозначение конца зоны действия одновременно нескольких знаков из следующих: 3.16, 3.20, 3.22, 3.24, 3.26-3.30.</w:t>
      </w:r>
    </w:p>
    <w:p>
      <w:pPr>
        <w:spacing w:after="60"/>
        <w:ind w:firstLine="567"/>
        <w:jc w:val="both"/>
      </w:pPr>
      <w:r>
        <w:rPr>
          <w:rFonts w:ascii="Arial" w:cs="Arial" w:eastAsia="Arial" w:hAnsi="Arial"/>
          <w:sz w:val="24"/>
          <w:szCs w:val="24"/>
        </w:rPr>
        <w:t xml:space="preserve">Знак 3.32 "Движение транспортных средств с опасными грузами запрещено". Запрещается движение транспортных средств, оборудованных опознавательными знаками (информационными табличками) "Опасный груз".</w:t>
      </w:r>
    </w:p>
    <w:p>
      <w:pPr>
        <w:spacing w:after="60"/>
        <w:ind w:firstLine="567"/>
        <w:jc w:val="both"/>
      </w:pPr>
      <w:r>
        <w:rPr>
          <w:rFonts w:ascii="Arial" w:cs="Arial" w:eastAsia="Arial" w:hAnsi="Arial"/>
          <w:sz w:val="24"/>
          <w:szCs w:val="24"/>
        </w:rPr>
        <w:t xml:space="preserve">Знак 3.33 "Движение транспортных средств с взрывчатыми и легковоспламеняющимися грузами запрещено". Запрещается движение транспортных средств, осуществляющих перевозку взрывчатых веществ и изделий, а также других опасных грузов, подлежащих маркировке как легковоспламеняющиеся, кроме случаев перевозки указанных опасных веществ и изделий в ограниченном количестве, определяемом в порядке, установленном специальными правилами перевозки.</w:t>
      </w:r>
    </w:p>
    <w:p>
      <w:pPr>
        <w:spacing w:after="60"/>
        <w:ind w:firstLine="567"/>
        <w:jc w:val="both"/>
      </w:pPr>
      <w:r>
        <w:rPr>
          <w:rFonts w:ascii="Arial" w:cs="Arial" w:eastAsia="Arial" w:hAnsi="Arial"/>
          <w:sz w:val="24"/>
          <w:szCs w:val="24"/>
        </w:rPr>
        <w:t xml:space="preserve">Знак 3.34 "Движение автобусов запрещено". Запрещается движение автобусов, кроме осуществляющих регулярные перевозки пассажиров по городским, пригородным, междугородным и международным маршрутам.</w:t>
      </w:r>
    </w:p>
    <w:p>
      <w:pPr>
        <w:spacing w:after="60"/>
        <w:ind w:firstLine="567"/>
        <w:jc w:val="both"/>
      </w:pPr>
      <w:r>
        <w:rPr>
          <w:rFonts w:ascii="Arial" w:cs="Arial" w:eastAsia="Arial" w:hAnsi="Arial"/>
          <w:sz w:val="24"/>
          <w:szCs w:val="24"/>
        </w:rPr>
        <w:t xml:space="preserve">Знаки 3.2-3.9, 3.32-3.34 запрещают движение соответствующих видов транспортных средств в обоих направлениях.</w:t>
      </w:r>
    </w:p>
    <w:p>
      <w:pPr>
        <w:spacing w:after="60"/>
        <w:ind w:firstLine="567"/>
        <w:jc w:val="both"/>
      </w:pPr>
      <w:r>
        <w:rPr>
          <w:rFonts w:ascii="Arial" w:cs="Arial" w:eastAsia="Arial" w:hAnsi="Arial"/>
          <w:sz w:val="24"/>
          <w:szCs w:val="24"/>
        </w:rPr>
        <w:t xml:space="preserve">Действие знаков не распространяется:</w:t>
      </w:r>
    </w:p>
    <w:p>
      <w:pPr>
        <w:spacing w:after="60"/>
        <w:ind w:firstLine="567"/>
        <w:jc w:val="both"/>
      </w:pPr>
      <w:r>
        <w:rPr>
          <w:rFonts w:ascii="Arial" w:cs="Arial" w:eastAsia="Arial" w:hAnsi="Arial"/>
          <w:sz w:val="24"/>
          <w:szCs w:val="24"/>
        </w:rPr>
        <w:t xml:space="preserve">3.1-3.3, 3.18.1, 3.18.2, 3.19 - на маршрутные транспортные средства;</w:t>
      </w:r>
    </w:p>
    <w:p>
      <w:pPr>
        <w:spacing w:after="60"/>
        <w:ind w:firstLine="567"/>
        <w:jc w:val="both"/>
      </w:pPr>
      <w:r>
        <w:rPr>
          <w:rFonts w:ascii="Arial" w:cs="Arial" w:eastAsia="Arial" w:hAnsi="Arial"/>
          <w:sz w:val="24"/>
          <w:szCs w:val="24"/>
        </w:rPr>
        <w:t xml:space="preserve">3.2, 3.3, 3.5-3.8 - на транспортные средства, которые обслуживают предприятия, находящиеся в обозначенной зоне, а также обслуживают граждан или принадлежат гражданам, проживающим или работающим в обозначенной зоне. В этих случаях транспортные средства должны въезжать в обозначенную зону и выезжать из нее на ближайшем к месту назначения перекрестке;</w:t>
      </w:r>
    </w:p>
    <w:p>
      <w:pPr>
        <w:spacing w:after="60"/>
        <w:ind w:firstLine="567"/>
        <w:jc w:val="both"/>
      </w:pPr>
      <w:r>
        <w:rPr>
          <w:rFonts w:ascii="Arial" w:cs="Arial" w:eastAsia="Arial" w:hAnsi="Arial"/>
          <w:sz w:val="24"/>
          <w:szCs w:val="24"/>
        </w:rPr>
        <w:t xml:space="preserve">3.28-3.30 - на транспортные средства, управляемые инвалидами, перевозящие инвалидов, в том числе детей-инвалидов, если на указанных транспортных средствах установлен опознавательный знак "Инвалид".</w:t>
      </w:r>
    </w:p>
    <w:p>
      <w:pPr>
        <w:spacing w:after="60"/>
        <w:ind w:firstLine="567"/>
        <w:jc w:val="both"/>
      </w:pPr>
      <w:r>
        <w:rPr>
          <w:rFonts w:ascii="Arial" w:cs="Arial" w:eastAsia="Arial" w:hAnsi="Arial"/>
          <w:sz w:val="24"/>
          <w:szCs w:val="24"/>
        </w:rPr>
        <w:t xml:space="preserve">Действие знаков 3.18.1, 3.18.2 распространяется на пересечение проезжих частей, перед которыми установлен знак.</w:t>
      </w:r>
    </w:p>
    <w:p>
      <w:pPr>
        <w:spacing w:after="60"/>
        <w:ind w:firstLine="567"/>
        <w:jc w:val="both"/>
      </w:pPr>
      <w:r>
        <w:rPr>
          <w:rFonts w:ascii="Arial" w:cs="Arial" w:eastAsia="Arial" w:hAnsi="Arial"/>
          <w:sz w:val="24"/>
          <w:szCs w:val="24"/>
        </w:rPr>
        <w:t xml:space="preserve">Зона действия знаков 3.16, 3.20, 3.22, 3.24, 3.26-3.30 распространяется от места установки знака до ближайшего перекрестка за ним, а в населенных пунктах при отсутствии перекрестка - до конца населенного пункта. Действие знаков не прерывается в местах выезда с прилегающих к дороге территорий и в местах пересечения (примыкания) с полевыми, лесными и другими второстепенными дорогами, перед которыми не установлены соответствующие знаки.</w:t>
      </w:r>
    </w:p>
    <w:p>
      <w:pPr>
        <w:spacing w:after="60"/>
        <w:ind w:firstLine="567"/>
        <w:jc w:val="both"/>
      </w:pPr>
      <w:r>
        <w:rPr>
          <w:rFonts w:ascii="Arial" w:cs="Arial" w:eastAsia="Arial" w:hAnsi="Arial"/>
          <w:sz w:val="24"/>
          <w:szCs w:val="24"/>
        </w:rPr>
        <w:t xml:space="preserve">Действие знака 3.24, установленного перед населенным пунктом, обозначенным знаком 5.23.1 или 5.23.2, распространяется до этого знака.</w:t>
      </w:r>
    </w:p>
    <w:p>
      <w:pPr>
        <w:spacing w:after="60"/>
        <w:ind w:firstLine="567"/>
        <w:jc w:val="both"/>
      </w:pPr>
      <w:r>
        <w:rPr>
          <w:rFonts w:ascii="Arial" w:cs="Arial" w:eastAsia="Arial" w:hAnsi="Arial"/>
          <w:sz w:val="24"/>
          <w:szCs w:val="24"/>
        </w:rPr>
        <w:t xml:space="preserve">Зона действия знаков может быть уменьшена:</w:t>
      </w:r>
    </w:p>
    <w:p>
      <w:pPr>
        <w:spacing w:after="60"/>
        <w:ind w:firstLine="567"/>
        <w:jc w:val="both"/>
      </w:pPr>
      <w:r>
        <w:rPr>
          <w:rFonts w:ascii="Arial" w:cs="Arial" w:eastAsia="Arial" w:hAnsi="Arial"/>
          <w:sz w:val="24"/>
          <w:szCs w:val="24"/>
        </w:rPr>
        <w:t xml:space="preserve">для знаков 3.16 и 3.26 применением таблички 8.2.1;</w:t>
      </w:r>
    </w:p>
    <w:p>
      <w:pPr>
        <w:spacing w:after="60"/>
        <w:ind w:firstLine="567"/>
        <w:jc w:val="both"/>
      </w:pPr>
      <w:r>
        <w:rPr>
          <w:rFonts w:ascii="Arial" w:cs="Arial" w:eastAsia="Arial" w:hAnsi="Arial"/>
          <w:sz w:val="24"/>
          <w:szCs w:val="24"/>
        </w:rPr>
        <w:t xml:space="preserve">для знаков 3.20, 3.22, 3.24 установкой в конце зоны их действия соответственно знаков 3.21, 3.23, 3.25 или применением таблички 8.2.1. Зона действия знака 3.24 может быть уменьшена установкой знака 3.24 с другим значением максимальной скорости движения;</w:t>
      </w:r>
    </w:p>
    <w:p>
      <w:pPr>
        <w:spacing w:after="60"/>
        <w:ind w:firstLine="567"/>
        <w:jc w:val="both"/>
      </w:pPr>
      <w:r>
        <w:rPr>
          <w:rFonts w:ascii="Arial" w:cs="Arial" w:eastAsia="Arial" w:hAnsi="Arial"/>
          <w:sz w:val="24"/>
          <w:szCs w:val="24"/>
        </w:rPr>
        <w:t xml:space="preserve">для знаков 3.27-3.30 установкой в конце зоны их действия повторных знаков 3.27-3.30 с табличкой 8.2.3 или применением таблички 8.2.2. Знак 3.27 может быть применен совместно с разметкой 1.4, а знак 3.28 - с разметкой 1.10, при этом зона действия знаков определяется протяженностью линии разметки.</w:t>
      </w:r>
    </w:p>
    <w:p>
      <w:pPr>
        <w:spacing w:after="60"/>
        <w:ind w:firstLine="567"/>
        <w:jc w:val="both"/>
      </w:pPr>
      <w:r>
        <w:rPr>
          <w:rFonts w:ascii="Arial" w:cs="Arial" w:eastAsia="Arial" w:hAnsi="Arial"/>
          <w:sz w:val="24"/>
          <w:szCs w:val="24"/>
        </w:rPr>
        <w:t xml:space="preserve">Действие знаков 3.10, 3.27-3.30 распространяется только на ту сторону дороги, на которой они установлены.</w:t>
      </w:r>
    </w:p>
    <w:p>
      <w:pPr>
        <w:spacing w:after="200" w:before="200"/>
        <w:jc w:val="center"/>
      </w:pPr>
      <w:r>
        <w:rPr>
          <w:rFonts w:ascii="Arial" w:cs="Arial" w:eastAsia="Arial" w:hAnsi="Arial"/>
          <w:b/>
          <w:bCs/>
          <w:sz w:val="32"/>
          <w:szCs w:val="32"/>
        </w:rPr>
        <w:t xml:space="preserve">4. Предписывающие знаки</w:t>
      </w:r>
    </w:p>
    <w:p>
      <w:pPr>
        <w:spacing w:after="60"/>
        <w:ind w:firstLine="567"/>
        <w:jc w:val="both"/>
      </w:pPr>
      <w:r>
        <w:rPr>
          <w:rFonts w:ascii="Arial" w:cs="Arial" w:eastAsia="Arial" w:hAnsi="Arial"/>
          <w:sz w:val="24"/>
          <w:szCs w:val="24"/>
        </w:rPr>
        <w:t xml:space="preserve">Предписывающие знаки применяются для обозначения необходимых направлений, условий и режимов движения.</w:t>
      </w:r>
    </w:p>
    <w:p>
      <w:pPr>
        <w:spacing w:after="60"/>
        <w:ind w:firstLine="567"/>
        <w:jc w:val="both"/>
      </w:pPr>
      <w:r>
        <w:rPr>
          <w:rFonts w:ascii="Arial" w:cs="Arial" w:eastAsia="Arial" w:hAnsi="Arial"/>
          <w:sz w:val="24"/>
          <w:szCs w:val="24"/>
        </w:rPr>
        <w:t xml:space="preserve">Знаки 4.1.1 "Движение прямо", 4.1.2 "Движение направо", 4.1.3 "Движение налево", 4.1.4 "Движение прямо или направо", 4.1.5. "Движение прямо или налево", 4.1.6 "Движение направо или налево". Разрешается движение только в направлениях, указанных на знаках стрелками. Знаки, разрешающие поворот налево, разрешают и разворот.</w:t>
      </w:r>
    </w:p>
    <w:p>
      <w:pPr>
        <w:spacing w:after="60"/>
        <w:ind w:firstLine="567"/>
        <w:jc w:val="both"/>
      </w:pPr>
      <w:r>
        <w:rPr>
          <w:rFonts w:ascii="Arial" w:cs="Arial" w:eastAsia="Arial" w:hAnsi="Arial"/>
          <w:sz w:val="24"/>
          <w:szCs w:val="24"/>
        </w:rPr>
        <w:t xml:space="preserve">Могут применяться знаки с измененной конфигурацией стрелок, соответствующей установленным направлениям движения на конкретном перекрестке.</w:t>
      </w:r>
    </w:p>
    <w:p>
      <w:pPr>
        <w:spacing w:after="60"/>
        <w:ind w:firstLine="567"/>
        <w:jc w:val="both"/>
      </w:pPr>
      <w:r>
        <w:rPr>
          <w:rFonts w:ascii="Arial" w:cs="Arial" w:eastAsia="Arial" w:hAnsi="Arial"/>
          <w:sz w:val="24"/>
          <w:szCs w:val="24"/>
        </w:rPr>
        <w:t xml:space="preserve">Действие знаков 4.1.1-4.1.6 не распространяется на маршрутные транспортные средства.</w:t>
      </w:r>
    </w:p>
    <w:p>
      <w:pPr>
        <w:spacing w:after="60"/>
        <w:ind w:firstLine="567"/>
        <w:jc w:val="both"/>
      </w:pPr>
      <w:r>
        <w:rPr>
          <w:rFonts w:ascii="Arial" w:cs="Arial" w:eastAsia="Arial" w:hAnsi="Arial"/>
          <w:sz w:val="24"/>
          <w:szCs w:val="24"/>
        </w:rPr>
        <w:t xml:space="preserve">Действие знаков 4.1.1-4.1.6 распространяется на пересечение проезжих частей, перед которым установлен знак.</w:t>
      </w:r>
    </w:p>
    <w:p>
      <w:pPr>
        <w:spacing w:after="60"/>
        <w:ind w:firstLine="567"/>
        <w:jc w:val="both"/>
      </w:pPr>
      <w:r>
        <w:rPr>
          <w:rFonts w:ascii="Arial" w:cs="Arial" w:eastAsia="Arial" w:hAnsi="Arial"/>
          <w:sz w:val="24"/>
          <w:szCs w:val="24"/>
        </w:rPr>
        <w:t xml:space="preserve">Действие знака 4.1.1, установленного в начале участка дороги, распространяется до ближайшего перекрестка. Знак не запрещает поворот направо во дворы и на другие прилегающие к дороге территории.</w:t>
      </w:r>
    </w:p>
    <w:p>
      <w:pPr>
        <w:spacing w:after="60"/>
        <w:ind w:firstLine="567"/>
        <w:jc w:val="both"/>
      </w:pPr>
      <w:r>
        <w:rPr>
          <w:rFonts w:ascii="Arial" w:cs="Arial" w:eastAsia="Arial" w:hAnsi="Arial"/>
          <w:sz w:val="24"/>
          <w:szCs w:val="24"/>
        </w:rPr>
        <w:t xml:space="preserve">Знак 4.1.1 "Движение прямо".</w:t>
      </w:r>
    </w:p>
    <w:p>
      <w:pPr>
        <w:spacing w:after="60"/>
        <w:ind w:firstLine="567"/>
        <w:jc w:val="both"/>
      </w:pPr>
      <w:r>
        <w:rPr>
          <w:rFonts w:ascii="Arial" w:cs="Arial" w:eastAsia="Arial" w:hAnsi="Arial"/>
          <w:sz w:val="24"/>
          <w:szCs w:val="24"/>
        </w:rPr>
        <w:t xml:space="preserve">Знак 4.1.2 "Движение направо".</w:t>
      </w:r>
    </w:p>
    <w:p>
      <w:pPr>
        <w:spacing w:after="60"/>
        <w:ind w:firstLine="567"/>
        <w:jc w:val="both"/>
      </w:pPr>
      <w:r>
        <w:rPr>
          <w:rFonts w:ascii="Arial" w:cs="Arial" w:eastAsia="Arial" w:hAnsi="Arial"/>
          <w:sz w:val="24"/>
          <w:szCs w:val="24"/>
        </w:rPr>
        <w:t xml:space="preserve">Знак 4.1.3 "Движение налево".</w:t>
      </w:r>
    </w:p>
    <w:p>
      <w:pPr>
        <w:spacing w:after="60"/>
        <w:ind w:firstLine="567"/>
        <w:jc w:val="both"/>
      </w:pPr>
      <w:r>
        <w:rPr>
          <w:rFonts w:ascii="Arial" w:cs="Arial" w:eastAsia="Arial" w:hAnsi="Arial"/>
          <w:sz w:val="24"/>
          <w:szCs w:val="24"/>
        </w:rPr>
        <w:t xml:space="preserve">Знак 4.1.4 "Движение прямо или направо".</w:t>
      </w:r>
    </w:p>
    <w:p>
      <w:pPr>
        <w:spacing w:after="60"/>
        <w:ind w:firstLine="567"/>
        <w:jc w:val="both"/>
      </w:pPr>
      <w:r>
        <w:rPr>
          <w:rFonts w:ascii="Arial" w:cs="Arial" w:eastAsia="Arial" w:hAnsi="Arial"/>
          <w:sz w:val="24"/>
          <w:szCs w:val="24"/>
        </w:rPr>
        <w:t xml:space="preserve">Знак 4.1.5 "Движение прямо или налево".</w:t>
      </w:r>
    </w:p>
    <w:p>
      <w:pPr>
        <w:spacing w:after="60"/>
        <w:ind w:firstLine="567"/>
        <w:jc w:val="both"/>
      </w:pPr>
      <w:r>
        <w:rPr>
          <w:rFonts w:ascii="Arial" w:cs="Arial" w:eastAsia="Arial" w:hAnsi="Arial"/>
          <w:sz w:val="24"/>
          <w:szCs w:val="24"/>
        </w:rPr>
        <w:t xml:space="preserve">Знак 4.1.6 "Движение направо или налево".</w:t>
      </w:r>
    </w:p>
    <w:p>
      <w:pPr>
        <w:spacing w:after="60"/>
        <w:ind w:firstLine="567"/>
        <w:jc w:val="both"/>
      </w:pPr>
      <w:r>
        <w:rPr>
          <w:rFonts w:ascii="Arial" w:cs="Arial" w:eastAsia="Arial" w:hAnsi="Arial"/>
          <w:sz w:val="24"/>
          <w:szCs w:val="24"/>
        </w:rPr>
        <w:t xml:space="preserve">Знаки 4.2.1 "Объезд препятствия справа", 4.2.2 "Объезд препятствия слева". Объезд разрешается только со стороны, указанной стрелкой.</w:t>
      </w:r>
    </w:p>
    <w:p>
      <w:pPr>
        <w:spacing w:after="60"/>
        <w:ind w:firstLine="567"/>
        <w:jc w:val="both"/>
      </w:pPr>
      <w:r>
        <w:rPr>
          <w:rFonts w:ascii="Arial" w:cs="Arial" w:eastAsia="Arial" w:hAnsi="Arial"/>
          <w:sz w:val="24"/>
          <w:szCs w:val="24"/>
        </w:rPr>
        <w:t xml:space="preserve">Знак 4.2.3 "Объезд препятствия справа или слева". Объезд разрешается с любой стороны.</w:t>
      </w:r>
    </w:p>
    <w:p>
      <w:pPr>
        <w:spacing w:after="60"/>
        <w:ind w:firstLine="567"/>
        <w:jc w:val="both"/>
      </w:pPr>
      <w:r>
        <w:rPr>
          <w:rFonts w:ascii="Arial" w:cs="Arial" w:eastAsia="Arial" w:hAnsi="Arial"/>
          <w:sz w:val="24"/>
          <w:szCs w:val="24"/>
        </w:rPr>
        <w:t xml:space="preserve">Знак 4.3 "Круговое движение". Разрешается движение в указанном стрелками направлении.</w:t>
      </w:r>
    </w:p>
    <w:p>
      <w:pPr>
        <w:spacing w:after="60"/>
        <w:ind w:firstLine="567"/>
        <w:jc w:val="both"/>
      </w:pPr>
      <w:r>
        <w:rPr>
          <w:rFonts w:ascii="Arial" w:cs="Arial" w:eastAsia="Arial" w:hAnsi="Arial"/>
          <w:sz w:val="24"/>
          <w:szCs w:val="24"/>
        </w:rPr>
        <w:t xml:space="preserve">Знак 4.4.1 "Велосипедная дорожка".</w:t>
      </w:r>
    </w:p>
    <w:p>
      <w:pPr>
        <w:spacing w:after="60"/>
        <w:ind w:firstLine="567"/>
        <w:jc w:val="both"/>
      </w:pPr>
      <w:r>
        <w:rPr>
          <w:rFonts w:ascii="Arial" w:cs="Arial" w:eastAsia="Arial" w:hAnsi="Arial"/>
          <w:sz w:val="24"/>
          <w:szCs w:val="24"/>
        </w:rPr>
        <w:t xml:space="preserve">Знак 4.4.2 "Конец велосипедной дорожки".</w:t>
      </w:r>
    </w:p>
    <w:p>
      <w:pPr>
        <w:spacing w:after="60"/>
        <w:ind w:firstLine="567"/>
        <w:jc w:val="both"/>
      </w:pPr>
      <w:r>
        <w:rPr>
          <w:rFonts w:ascii="Arial" w:cs="Arial" w:eastAsia="Arial" w:hAnsi="Arial"/>
          <w:sz w:val="24"/>
          <w:szCs w:val="24"/>
        </w:rPr>
        <w:t xml:space="preserve">Знак 4.5.1 "Пешеходная дорожка". Разрешается движение только пешеходам.</w:t>
      </w:r>
    </w:p>
    <w:p>
      <w:pPr>
        <w:spacing w:after="60"/>
        <w:ind w:firstLine="567"/>
        <w:jc w:val="both"/>
      </w:pPr>
      <w:r>
        <w:rPr>
          <w:rFonts w:ascii="Arial" w:cs="Arial" w:eastAsia="Arial" w:hAnsi="Arial"/>
          <w:sz w:val="24"/>
          <w:szCs w:val="24"/>
        </w:rPr>
        <w:t xml:space="preserve">Знак 4.5.2 "Пешеходная и велосипедная дорожка с совмещенным движением (велопешеходная дорожка с совмещенным движением)".</w:t>
      </w:r>
    </w:p>
    <w:p>
      <w:pPr>
        <w:spacing w:after="60"/>
        <w:ind w:firstLine="567"/>
        <w:jc w:val="both"/>
      </w:pPr>
      <w:r>
        <w:rPr>
          <w:rFonts w:ascii="Arial" w:cs="Arial" w:eastAsia="Arial" w:hAnsi="Arial"/>
          <w:sz w:val="24"/>
          <w:szCs w:val="24"/>
        </w:rPr>
        <w:t xml:space="preserve">Знак 4.5.3 "Конец пешеходной и велосипедной дорожки с совмещенным движением (конец велопешеходной дорожки с совмещенным движением)".</w:t>
      </w:r>
    </w:p>
    <w:p>
      <w:pPr>
        <w:spacing w:after="60"/>
        <w:ind w:firstLine="567"/>
        <w:jc w:val="both"/>
      </w:pPr>
      <w:r>
        <w:rPr>
          <w:rFonts w:ascii="Arial" w:cs="Arial" w:eastAsia="Arial" w:hAnsi="Arial"/>
          <w:sz w:val="24"/>
          <w:szCs w:val="24"/>
        </w:rPr>
        <w:t xml:space="preserve">Знаки 4.5.4, 4.5.5 "Пешеходная и велосипедная дорожка с разделением движения". Велопешеходная дорожка с разделением на велосипедную и пешеходную стороны дорожки, выделенные конструктивно и (или) обозначенные горизонтальной разметкой 1.2.1, 1.23.2 и 1.23.3 или иным способом.</w:t>
      </w:r>
    </w:p>
    <w:p>
      <w:pPr>
        <w:spacing w:after="60"/>
        <w:ind w:firstLine="567"/>
        <w:jc w:val="both"/>
      </w:pPr>
      <w:r>
        <w:rPr>
          <w:rFonts w:ascii="Arial" w:cs="Arial" w:eastAsia="Arial" w:hAnsi="Arial"/>
          <w:sz w:val="24"/>
          <w:szCs w:val="24"/>
        </w:rPr>
        <w:t xml:space="preserve">Знаки 4.5.6, 4.5.7 "Конец пешеходной и велосипедной дорожки с разделением движения (конец велопешеходной дорожки с разделением движения)".</w:t>
      </w:r>
    </w:p>
    <w:p>
      <w:pPr>
        <w:spacing w:after="60"/>
        <w:ind w:firstLine="567"/>
        <w:jc w:val="both"/>
      </w:pPr>
      <w:r>
        <w:rPr>
          <w:rFonts w:ascii="Arial" w:cs="Arial" w:eastAsia="Arial" w:hAnsi="Arial"/>
          <w:sz w:val="24"/>
          <w:szCs w:val="24"/>
        </w:rPr>
        <w:t xml:space="preserve">Знак 4.6 "Ограничение минимальной скорости". Разрешается движение только с указанной или большей скоростью (км/ч).</w:t>
      </w:r>
    </w:p>
    <w:p>
      <w:pPr>
        <w:spacing w:after="60"/>
        <w:ind w:firstLine="567"/>
        <w:jc w:val="both"/>
      </w:pPr>
      <w:r>
        <w:rPr>
          <w:rFonts w:ascii="Arial" w:cs="Arial" w:eastAsia="Arial" w:hAnsi="Arial"/>
          <w:sz w:val="24"/>
          <w:szCs w:val="24"/>
        </w:rPr>
        <w:t xml:space="preserve">Знак 4.7 "Конец ограничения минимальной скорости".</w:t>
      </w:r>
    </w:p>
    <w:p>
      <w:pPr>
        <w:spacing w:after="60"/>
        <w:ind w:firstLine="567"/>
        <w:jc w:val="both"/>
      </w:pPr>
      <w:r>
        <w:rPr>
          <w:rFonts w:ascii="Arial" w:cs="Arial" w:eastAsia="Arial" w:hAnsi="Arial"/>
          <w:sz w:val="24"/>
          <w:szCs w:val="24"/>
        </w:rPr>
        <w:t xml:space="preserve">Знаки 4.8.1-4.8.3 "Направление движения транспортных средств с опасными грузами". Движение транспортных средств, оборудованных опознавательными знаками (информационными таблицами) "Опасный груз", разрешается только в направлении, указанном на знаке: 4.8.1 - направо, 4.8.2 - прямо, 4.8.3 - налево.</w:t>
      </w:r>
    </w:p>
    <w:p>
      <w:pPr>
        <w:spacing w:after="200" w:before="200"/>
        <w:jc w:val="center"/>
      </w:pPr>
      <w:r>
        <w:rPr>
          <w:rFonts w:ascii="Arial" w:cs="Arial" w:eastAsia="Arial" w:hAnsi="Arial"/>
          <w:b/>
          <w:bCs/>
          <w:sz w:val="32"/>
          <w:szCs w:val="32"/>
        </w:rPr>
        <w:t xml:space="preserve">5. Знаки особых предписаний</w:t>
      </w:r>
    </w:p>
    <w:p>
      <w:pPr>
        <w:spacing w:after="60"/>
        <w:ind w:firstLine="567"/>
        <w:jc w:val="both"/>
      </w:pPr>
      <w:r>
        <w:rPr>
          <w:rFonts w:ascii="Arial" w:cs="Arial" w:eastAsia="Arial" w:hAnsi="Arial"/>
          <w:sz w:val="24"/>
          <w:szCs w:val="24"/>
        </w:rPr>
        <w:t xml:space="preserve">Знаки особых предписаний вводят или отменяют определенные режимы движения.</w:t>
      </w:r>
    </w:p>
    <w:p>
      <w:pPr>
        <w:spacing w:after="60"/>
        <w:ind w:firstLine="567"/>
        <w:jc w:val="both"/>
      </w:pPr>
      <w:r>
        <w:rPr>
          <w:rFonts w:ascii="Arial" w:cs="Arial" w:eastAsia="Arial" w:hAnsi="Arial"/>
          <w:sz w:val="24"/>
          <w:szCs w:val="24"/>
        </w:rPr>
        <w:t xml:space="preserve">Знак 5.1 "Автомагистраль". Дорога, на которой действуют требования Правил дорожного движения Кыргызской Республики, устанавливающие порядок движения по автомагистралям.</w:t>
      </w:r>
    </w:p>
    <w:p>
      <w:pPr>
        <w:spacing w:after="60"/>
        <w:ind w:firstLine="567"/>
        <w:jc w:val="both"/>
      </w:pPr>
      <w:r>
        <w:rPr>
          <w:rFonts w:ascii="Arial" w:cs="Arial" w:eastAsia="Arial" w:hAnsi="Arial"/>
          <w:sz w:val="24"/>
          <w:szCs w:val="24"/>
        </w:rPr>
        <w:t xml:space="preserve">Знак 5.2 "Конец автомагистрали".</w:t>
      </w:r>
    </w:p>
    <w:p>
      <w:pPr>
        <w:spacing w:after="60"/>
        <w:ind w:firstLine="567"/>
        <w:jc w:val="both"/>
      </w:pPr>
      <w:r>
        <w:rPr>
          <w:rFonts w:ascii="Arial" w:cs="Arial" w:eastAsia="Arial" w:hAnsi="Arial"/>
          <w:sz w:val="24"/>
          <w:szCs w:val="24"/>
        </w:rPr>
        <w:t xml:space="preserve">Знак 5.3 "Дорога для автомобилей". Дорога, предназначенная для движения только автомобилей, автобусов и мотоциклов.</w:t>
      </w:r>
    </w:p>
    <w:p>
      <w:pPr>
        <w:spacing w:after="60"/>
        <w:ind w:firstLine="567"/>
        <w:jc w:val="both"/>
      </w:pPr>
      <w:r>
        <w:rPr>
          <w:rFonts w:ascii="Arial" w:cs="Arial" w:eastAsia="Arial" w:hAnsi="Arial"/>
          <w:sz w:val="24"/>
          <w:szCs w:val="24"/>
        </w:rPr>
        <w:t xml:space="preserve">Знак 5.4 "Конец дороги для автомобилей".</w:t>
      </w:r>
    </w:p>
    <w:p>
      <w:pPr>
        <w:spacing w:after="60"/>
        <w:ind w:firstLine="567"/>
        <w:jc w:val="both"/>
      </w:pPr>
      <w:r>
        <w:rPr>
          <w:rFonts w:ascii="Arial" w:cs="Arial" w:eastAsia="Arial" w:hAnsi="Arial"/>
          <w:sz w:val="24"/>
          <w:szCs w:val="24"/>
        </w:rPr>
        <w:t xml:space="preserve">Знак 5.5 "Дорога с односторонним движением". Дорога или проезжая часть, по которой движение механических транспортных средств по всей ширине осуществляется в одном направлении.</w:t>
      </w:r>
    </w:p>
    <w:p>
      <w:pPr>
        <w:spacing w:after="60"/>
        <w:ind w:firstLine="567"/>
        <w:jc w:val="both"/>
      </w:pPr>
      <w:r>
        <w:rPr>
          <w:rFonts w:ascii="Arial" w:cs="Arial" w:eastAsia="Arial" w:hAnsi="Arial"/>
          <w:sz w:val="24"/>
          <w:szCs w:val="24"/>
        </w:rPr>
        <w:t xml:space="preserve">Знак 5.6 "Конец дороги с односторонним движением".</w:t>
      </w:r>
    </w:p>
    <w:p>
      <w:pPr>
        <w:spacing w:after="60"/>
        <w:ind w:firstLine="567"/>
        <w:jc w:val="both"/>
      </w:pPr>
      <w:r>
        <w:rPr>
          <w:rFonts w:ascii="Arial" w:cs="Arial" w:eastAsia="Arial" w:hAnsi="Arial"/>
          <w:sz w:val="24"/>
          <w:szCs w:val="24"/>
        </w:rPr>
        <w:t xml:space="preserve">Знаки 5.7.1 и 5.7.2 "Выезд на дорогу с односторонним движением". Выезд на дорогу или проезжую часть с односторонним движением.</w:t>
      </w:r>
    </w:p>
    <w:p>
      <w:pPr>
        <w:spacing w:after="60"/>
        <w:ind w:firstLine="567"/>
        <w:jc w:val="both"/>
      </w:pPr>
      <w:r>
        <w:rPr>
          <w:rFonts w:ascii="Arial" w:cs="Arial" w:eastAsia="Arial" w:hAnsi="Arial"/>
          <w:sz w:val="24"/>
          <w:szCs w:val="24"/>
        </w:rPr>
        <w:t xml:space="preserve">Знак 5.8 "Реверсивное движение". Начало участка дороги, на котором на одной или нескольких полосах направление движения может изменяться на противоположное.</w:t>
      </w:r>
    </w:p>
    <w:p>
      <w:pPr>
        <w:spacing w:after="60"/>
        <w:ind w:firstLine="567"/>
        <w:jc w:val="both"/>
      </w:pPr>
      <w:r>
        <w:rPr>
          <w:rFonts w:ascii="Arial" w:cs="Arial" w:eastAsia="Arial" w:hAnsi="Arial"/>
          <w:sz w:val="24"/>
          <w:szCs w:val="24"/>
        </w:rPr>
        <w:t xml:space="preserve">Знак 5.9 "Конец реверсивного движения".</w:t>
      </w:r>
    </w:p>
    <w:p>
      <w:pPr>
        <w:spacing w:after="60"/>
        <w:ind w:firstLine="567"/>
        <w:jc w:val="both"/>
      </w:pPr>
      <w:r>
        <w:rPr>
          <w:rFonts w:ascii="Arial" w:cs="Arial" w:eastAsia="Arial" w:hAnsi="Arial"/>
          <w:sz w:val="24"/>
          <w:szCs w:val="24"/>
        </w:rPr>
        <w:t xml:space="preserve">Знак 5.10 "Выезд на дорогу с реверсивным движением".</w:t>
      </w:r>
    </w:p>
    <w:p>
      <w:pPr>
        <w:spacing w:after="60"/>
        <w:ind w:firstLine="567"/>
        <w:jc w:val="both"/>
      </w:pPr>
      <w:r>
        <w:rPr>
          <w:rFonts w:ascii="Arial" w:cs="Arial" w:eastAsia="Arial" w:hAnsi="Arial"/>
          <w:sz w:val="24"/>
          <w:szCs w:val="24"/>
        </w:rPr>
        <w:t xml:space="preserve">Знак 5.11.1 "Дорога с полосой для маршрутных транспортных средств". Дорога, по которой транспортные средства, допущенные к движению по полосам для маршрутных транспортных средств, движутся по специально выделенной полосе навстречу общему потоку транспортных средств.</w:t>
      </w:r>
    </w:p>
    <w:p>
      <w:pPr>
        <w:spacing w:after="60"/>
        <w:ind w:firstLine="567"/>
        <w:jc w:val="both"/>
      </w:pPr>
      <w:r>
        <w:rPr>
          <w:rFonts w:ascii="Arial" w:cs="Arial" w:eastAsia="Arial" w:hAnsi="Arial"/>
          <w:sz w:val="24"/>
          <w:szCs w:val="24"/>
        </w:rPr>
        <w:t xml:space="preserve">Знак 5.11.2 "Дорога с полосой для велосипедистов". Дорога, по которой движение велосипедистов и водителей мопедов осуществляется по специально выделенной полосе навстречу общему потоку транспортных средств.</w:t>
      </w:r>
    </w:p>
    <w:p>
      <w:pPr>
        <w:spacing w:after="60"/>
        <w:ind w:firstLine="567"/>
        <w:jc w:val="both"/>
      </w:pPr>
      <w:r>
        <w:rPr>
          <w:rFonts w:ascii="Arial" w:cs="Arial" w:eastAsia="Arial" w:hAnsi="Arial"/>
          <w:sz w:val="24"/>
          <w:szCs w:val="24"/>
        </w:rPr>
        <w:t xml:space="preserve">Знак 5.12.1 "Конец дороги с полосой для маршрутных транспортных средств".</w:t>
      </w:r>
    </w:p>
    <w:p>
      <w:pPr>
        <w:spacing w:after="60"/>
        <w:ind w:firstLine="567"/>
        <w:jc w:val="both"/>
      </w:pPr>
      <w:r>
        <w:rPr>
          <w:rFonts w:ascii="Arial" w:cs="Arial" w:eastAsia="Arial" w:hAnsi="Arial"/>
          <w:sz w:val="24"/>
          <w:szCs w:val="24"/>
        </w:rPr>
        <w:t xml:space="preserve">Знак 5.12.2 "Конец дороги с полосой для велосипедистов".</w:t>
      </w:r>
    </w:p>
    <w:p>
      <w:pPr>
        <w:spacing w:after="60"/>
        <w:ind w:firstLine="567"/>
        <w:jc w:val="both"/>
      </w:pPr>
      <w:r>
        <w:rPr>
          <w:rFonts w:ascii="Arial" w:cs="Arial" w:eastAsia="Arial" w:hAnsi="Arial"/>
          <w:sz w:val="24"/>
          <w:szCs w:val="24"/>
        </w:rPr>
        <w:t xml:space="preserve">Знаки 5.13.1, 5.13.2 "Выезд на дорогу с полосой для маршрутных транспортных средств".</w:t>
      </w:r>
    </w:p>
    <w:p>
      <w:pPr>
        <w:spacing w:after="60"/>
        <w:ind w:firstLine="567"/>
        <w:jc w:val="both"/>
      </w:pPr>
      <w:r>
        <w:rPr>
          <w:rFonts w:ascii="Arial" w:cs="Arial" w:eastAsia="Arial" w:hAnsi="Arial"/>
          <w:sz w:val="24"/>
          <w:szCs w:val="24"/>
        </w:rPr>
        <w:t xml:space="preserve">Знаки 5.13.3, 5.13.4 "Выезд на дорогу с полосой для велосипедистов".</w:t>
      </w:r>
    </w:p>
    <w:p>
      <w:pPr>
        <w:spacing w:after="60"/>
        <w:ind w:firstLine="567"/>
        <w:jc w:val="both"/>
      </w:pPr>
      <w:r>
        <w:rPr>
          <w:rFonts w:ascii="Arial" w:cs="Arial" w:eastAsia="Arial" w:hAnsi="Arial"/>
          <w:sz w:val="24"/>
          <w:szCs w:val="24"/>
        </w:rPr>
        <w:t xml:space="preserve">Знак 5.14 "Полоса для маршрутных транспортных средств". Специально выделенная полоса, по которой транспортные средства, допущенные к движению по полосам для маршрутных транспортных средств, движутся попутно общему потоку транспортных средств.</w:t>
      </w:r>
    </w:p>
    <w:p>
      <w:pPr>
        <w:spacing w:after="60"/>
        <w:ind w:firstLine="567"/>
        <w:jc w:val="both"/>
      </w:pPr>
      <w:r>
        <w:rPr>
          <w:rFonts w:ascii="Arial" w:cs="Arial" w:eastAsia="Arial" w:hAnsi="Arial"/>
          <w:sz w:val="24"/>
          <w:szCs w:val="24"/>
        </w:rPr>
        <w:t xml:space="preserve">Знак 5.14.1 "Конец полосы для маршрутных транспортных средств".</w:t>
      </w:r>
    </w:p>
    <w:p>
      <w:pPr>
        <w:spacing w:after="60"/>
        <w:ind w:firstLine="567"/>
        <w:jc w:val="both"/>
      </w:pPr>
      <w:r>
        <w:rPr>
          <w:rFonts w:ascii="Arial" w:cs="Arial" w:eastAsia="Arial" w:hAnsi="Arial"/>
          <w:sz w:val="24"/>
          <w:szCs w:val="24"/>
        </w:rPr>
        <w:t xml:space="preserve">Знак 5.14.2 "Полоса для велосипедистов".</w:t>
      </w:r>
    </w:p>
    <w:p>
      <w:pPr>
        <w:spacing w:after="60"/>
        <w:ind w:firstLine="567"/>
        <w:jc w:val="both"/>
      </w:pPr>
      <w:r>
        <w:rPr>
          <w:rFonts w:ascii="Arial" w:cs="Arial" w:eastAsia="Arial" w:hAnsi="Arial"/>
          <w:sz w:val="24"/>
          <w:szCs w:val="24"/>
        </w:rPr>
        <w:t xml:space="preserve">Знак 5.14.3 "Конец полосы для велосипедистов".</w:t>
      </w:r>
    </w:p>
    <w:p>
      <w:pPr>
        <w:spacing w:after="60"/>
        <w:ind w:firstLine="567"/>
        <w:jc w:val="both"/>
      </w:pPr>
      <w:r>
        <w:rPr>
          <w:rFonts w:ascii="Arial" w:cs="Arial" w:eastAsia="Arial" w:hAnsi="Arial"/>
          <w:sz w:val="24"/>
          <w:szCs w:val="24"/>
        </w:rPr>
        <w:t xml:space="preserve">Действие знаков 5.14-5.14.3 распространяется на полосу, над которой они расположены. Действие знаков, установленных справа от дороги, распространяется на правую полосу.</w:t>
      </w:r>
    </w:p>
    <w:p>
      <w:pPr>
        <w:spacing w:after="60"/>
        <w:ind w:firstLine="567"/>
        <w:jc w:val="both"/>
      </w:pPr>
      <w:r>
        <w:rPr>
          <w:rFonts w:ascii="Arial" w:cs="Arial" w:eastAsia="Arial" w:hAnsi="Arial"/>
          <w:sz w:val="24"/>
          <w:szCs w:val="24"/>
        </w:rPr>
        <w:t xml:space="preserve">Знак 5.15.1 "Направления движения по полосам". Число полос и разрешенные направления движения по каждой из них.</w:t>
      </w:r>
    </w:p>
    <w:p>
      <w:pPr>
        <w:spacing w:after="60"/>
        <w:ind w:firstLine="567"/>
        <w:jc w:val="both"/>
      </w:pPr>
      <w:r>
        <w:rPr>
          <w:rFonts w:ascii="Arial" w:cs="Arial" w:eastAsia="Arial" w:hAnsi="Arial"/>
          <w:sz w:val="24"/>
          <w:szCs w:val="24"/>
        </w:rPr>
        <w:t xml:space="preserve">Знак 5.15.2 "Направления движения по полосе". Разрешенные направления движения по полосе.</w:t>
      </w:r>
    </w:p>
    <w:p>
      <w:pPr>
        <w:spacing w:after="60"/>
        <w:ind w:firstLine="567"/>
        <w:jc w:val="both"/>
      </w:pPr>
      <w:r>
        <w:rPr>
          <w:rFonts w:ascii="Arial" w:cs="Arial" w:eastAsia="Arial" w:hAnsi="Arial"/>
          <w:sz w:val="24"/>
          <w:szCs w:val="24"/>
        </w:rPr>
        <w:t xml:space="preserve">Знаки 5.15.1 и 5.15.2, разрешающие поворот налево с крайней левой полосы движения, разрешают и разворот с этой полосы. Конфигурация стрелок может быть изменена в соответствии с конфигурацией конкретного перекрестка.</w:t>
      </w:r>
    </w:p>
    <w:p>
      <w:pPr>
        <w:spacing w:after="60"/>
        <w:ind w:firstLine="567"/>
        <w:jc w:val="both"/>
      </w:pPr>
      <w:r>
        <w:rPr>
          <w:rFonts w:ascii="Arial" w:cs="Arial" w:eastAsia="Arial" w:hAnsi="Arial"/>
          <w:sz w:val="24"/>
          <w:szCs w:val="24"/>
        </w:rPr>
        <w:t xml:space="preserve">Действие знаков 5.15.1 и 5.15.2 не распространяется на маршрутные транспортные средства.</w:t>
      </w:r>
    </w:p>
    <w:p>
      <w:pPr>
        <w:spacing w:after="60"/>
        <w:ind w:firstLine="567"/>
        <w:jc w:val="both"/>
      </w:pPr>
      <w:r>
        <w:rPr>
          <w:rFonts w:ascii="Arial" w:cs="Arial" w:eastAsia="Arial" w:hAnsi="Arial"/>
          <w:sz w:val="24"/>
          <w:szCs w:val="24"/>
        </w:rPr>
        <w:t xml:space="preserve">Действие знаков 5.15.1 и 5.15.2, установленных перед перекрестком, распространяется на весь перекресток, если другие знаки 5.15.1 и 5.15.2, установленные на нем, не дают иных указаний.</w:t>
      </w:r>
    </w:p>
    <w:p>
      <w:pPr>
        <w:spacing w:after="60"/>
        <w:ind w:firstLine="567"/>
        <w:jc w:val="both"/>
      </w:pPr>
      <w:r>
        <w:rPr>
          <w:rFonts w:ascii="Arial" w:cs="Arial" w:eastAsia="Arial" w:hAnsi="Arial"/>
          <w:sz w:val="24"/>
          <w:szCs w:val="24"/>
        </w:rPr>
        <w:t xml:space="preserve">Знак 5.15.3 "Начало полосы". Начало дополнительной полосы на подъеме или полосы торможения.</w:t>
      </w:r>
    </w:p>
    <w:p>
      <w:pPr>
        <w:spacing w:after="60"/>
        <w:ind w:firstLine="567"/>
        <w:jc w:val="both"/>
      </w:pPr>
      <w:r>
        <w:rPr>
          <w:rFonts w:ascii="Arial" w:cs="Arial" w:eastAsia="Arial" w:hAnsi="Arial"/>
          <w:sz w:val="24"/>
          <w:szCs w:val="24"/>
        </w:rPr>
        <w:t xml:space="preserve">Если на знаке, установленном перед дополнительной полосой, изображен знак (знаки) 4.6 "Ограничение минимальной скорости", то водитель транспортного средства, который не может продолжать движение по основной полосе с указанной или большей скоростью, должен перестроиться на полосу, расположенную справа от него.</w:t>
      </w:r>
    </w:p>
    <w:p>
      <w:pPr>
        <w:spacing w:after="60"/>
        <w:ind w:firstLine="567"/>
        <w:jc w:val="both"/>
      </w:pPr>
      <w:r>
        <w:rPr>
          <w:rFonts w:ascii="Arial" w:cs="Arial" w:eastAsia="Arial" w:hAnsi="Arial"/>
          <w:sz w:val="24"/>
          <w:szCs w:val="24"/>
        </w:rPr>
        <w:t xml:space="preserve">Знак 5.15.4 "Начало полосы". Начало участка средней полосы трехполосной дороги, предназначенного для движения в данном направлении. Если на знаке 5.15.4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pPr>
        <w:spacing w:after="60"/>
        <w:ind w:firstLine="567"/>
        <w:jc w:val="both"/>
      </w:pPr>
      <w:r>
        <w:rPr>
          <w:rFonts w:ascii="Arial" w:cs="Arial" w:eastAsia="Arial" w:hAnsi="Arial"/>
          <w:sz w:val="24"/>
          <w:szCs w:val="24"/>
        </w:rPr>
        <w:t xml:space="preserve">Знак 5.15.5 "Конец полосы". Конец дополнительной полосы на подъеме или полосы разгона.</w:t>
      </w:r>
    </w:p>
    <w:p>
      <w:pPr>
        <w:spacing w:after="60"/>
        <w:ind w:firstLine="567"/>
        <w:jc w:val="both"/>
      </w:pPr>
      <w:r>
        <w:rPr>
          <w:rFonts w:ascii="Arial" w:cs="Arial" w:eastAsia="Arial" w:hAnsi="Arial"/>
          <w:sz w:val="24"/>
          <w:szCs w:val="24"/>
        </w:rPr>
        <w:t xml:space="preserve">Знак 5.15.6 "Конец полосы". Конец участка средней полосы на трехполосной дороге, предназначенного для движения в данном направлении.</w:t>
      </w:r>
    </w:p>
    <w:p>
      <w:pPr>
        <w:spacing w:after="60"/>
        <w:ind w:firstLine="567"/>
        <w:jc w:val="both"/>
      </w:pPr>
      <w:r>
        <w:rPr>
          <w:rFonts w:ascii="Arial" w:cs="Arial" w:eastAsia="Arial" w:hAnsi="Arial"/>
          <w:sz w:val="24"/>
          <w:szCs w:val="24"/>
        </w:rPr>
        <w:t xml:space="preserve">Знак 5.15.7 "Направление движения по полосам". Если на знаке 5.15.7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pPr>
        <w:spacing w:after="60"/>
        <w:ind w:firstLine="567"/>
        <w:jc w:val="both"/>
      </w:pPr>
      <w:r>
        <w:rPr>
          <w:rFonts w:ascii="Arial" w:cs="Arial" w:eastAsia="Arial" w:hAnsi="Arial"/>
          <w:sz w:val="24"/>
          <w:szCs w:val="24"/>
        </w:rPr>
        <w:t xml:space="preserve">Знаки 5.15.7 с соответствующим числом стрелок могут применяться на дорогах с четырьмя и более полосами.</w:t>
      </w:r>
    </w:p>
    <w:p>
      <w:pPr>
        <w:spacing w:after="60"/>
        <w:ind w:firstLine="567"/>
        <w:jc w:val="both"/>
      </w:pPr>
      <w:r>
        <w:rPr>
          <w:rFonts w:ascii="Arial" w:cs="Arial" w:eastAsia="Arial" w:hAnsi="Arial"/>
          <w:sz w:val="24"/>
          <w:szCs w:val="24"/>
        </w:rPr>
        <w:t xml:space="preserve">С помощью знаков 5.15.7 со сменным изображением может быть организовано реверсивное движение.</w:t>
      </w:r>
    </w:p>
    <w:p>
      <w:pPr>
        <w:spacing w:after="60"/>
        <w:ind w:firstLine="567"/>
        <w:jc w:val="both"/>
      </w:pPr>
      <w:r>
        <w:rPr>
          <w:rFonts w:ascii="Arial" w:cs="Arial" w:eastAsia="Arial" w:hAnsi="Arial"/>
          <w:sz w:val="24"/>
          <w:szCs w:val="24"/>
        </w:rPr>
        <w:t xml:space="preserve">Знак 5.15.8 "Число полос". Указывает число полос движения и режимы движения по полосам. Водитель обязан выполнять требования знаков, нанесенных на стрелки.</w:t>
      </w:r>
    </w:p>
    <w:p>
      <w:pPr>
        <w:spacing w:after="60"/>
        <w:ind w:firstLine="567"/>
        <w:jc w:val="both"/>
      </w:pPr>
      <w:r>
        <w:rPr>
          <w:rFonts w:ascii="Arial" w:cs="Arial" w:eastAsia="Arial" w:hAnsi="Arial"/>
          <w:sz w:val="24"/>
          <w:szCs w:val="24"/>
        </w:rPr>
        <w:t xml:space="preserve">Знак 5.16 "Место остановки автобуса и (или) троллейбуса".</w:t>
      </w:r>
    </w:p>
    <w:p>
      <w:pPr>
        <w:spacing w:after="60"/>
        <w:ind w:firstLine="567"/>
        <w:jc w:val="both"/>
      </w:pPr>
      <w:r>
        <w:rPr>
          <w:rFonts w:ascii="Arial" w:cs="Arial" w:eastAsia="Arial" w:hAnsi="Arial"/>
          <w:sz w:val="24"/>
          <w:szCs w:val="24"/>
        </w:rPr>
        <w:t xml:space="preserve">Знак 5.17 "Место остановки трамвая".</w:t>
      </w:r>
    </w:p>
    <w:p>
      <w:pPr>
        <w:spacing w:after="60"/>
        <w:ind w:firstLine="567"/>
        <w:jc w:val="both"/>
      </w:pPr>
      <w:r>
        <w:rPr>
          <w:rFonts w:ascii="Arial" w:cs="Arial" w:eastAsia="Arial" w:hAnsi="Arial"/>
          <w:sz w:val="24"/>
          <w:szCs w:val="24"/>
        </w:rPr>
        <w:t xml:space="preserve">Знак 5.18 "Место стоянки легковых такси".</w:t>
      </w:r>
    </w:p>
    <w:p>
      <w:pPr>
        <w:spacing w:after="60"/>
        <w:ind w:firstLine="567"/>
        <w:jc w:val="both"/>
      </w:pPr>
      <w:r>
        <w:rPr>
          <w:rFonts w:ascii="Arial" w:cs="Arial" w:eastAsia="Arial" w:hAnsi="Arial"/>
          <w:sz w:val="24"/>
          <w:szCs w:val="24"/>
        </w:rPr>
        <w:t xml:space="preserve">Знаки 5.19.1 и 5.19.2 "Пешеходный переход". При отсутствии на переходе разметки 1.14.1 или 1.14.2 знак 5.19.1 устанавливается справа от дороги на ближней границе перехода относительно приближающихся транспортных средств, а знак 5.19.2 - слева от дороги на дальней границе перехода.</w:t>
      </w:r>
    </w:p>
    <w:p>
      <w:pPr>
        <w:spacing w:after="60"/>
        <w:ind w:firstLine="567"/>
        <w:jc w:val="both"/>
      </w:pPr>
      <w:r>
        <w:rPr>
          <w:rFonts w:ascii="Arial" w:cs="Arial" w:eastAsia="Arial" w:hAnsi="Arial"/>
          <w:sz w:val="24"/>
          <w:szCs w:val="24"/>
        </w:rPr>
        <w:t xml:space="preserve">Знаки 5.19.3д и 5.19.4д "Диагональный пешеходный переход". Применяется для обозначения перекрестков, на которых разрешен переход пешеходов по диагонали.</w:t>
      </w:r>
    </w:p>
    <w:p>
      <w:pPr>
        <w:spacing w:after="60"/>
        <w:ind w:firstLine="567"/>
        <w:jc w:val="both"/>
      </w:pPr>
      <w:r>
        <w:rPr>
          <w:rFonts w:ascii="Arial" w:cs="Arial" w:eastAsia="Arial" w:hAnsi="Arial"/>
          <w:sz w:val="24"/>
          <w:szCs w:val="24"/>
        </w:rPr>
        <w:t xml:space="preserve">Знак 5.20 "Искусственная неровность". Обозначает границы искусственной неровности. Знак устанавливается на ближайшей границе искусственной неровности относительно приближающихся транспортных средств.</w:t>
      </w:r>
    </w:p>
    <w:p>
      <w:pPr>
        <w:spacing w:after="60"/>
        <w:ind w:firstLine="567"/>
        <w:jc w:val="both"/>
      </w:pPr>
      <w:r>
        <w:rPr>
          <w:rFonts w:ascii="Arial" w:cs="Arial" w:eastAsia="Arial" w:hAnsi="Arial"/>
          <w:sz w:val="24"/>
          <w:szCs w:val="24"/>
        </w:rPr>
        <w:t xml:space="preserve">Знак 5.21 "Жилая зона". Территория, на которой действуют требования Правил дорожного движения Кыргызской Республики, устанавливающие порядок движения в жилой зоне.</w:t>
      </w:r>
    </w:p>
    <w:p>
      <w:pPr>
        <w:spacing w:after="60"/>
        <w:ind w:firstLine="567"/>
        <w:jc w:val="both"/>
      </w:pPr>
      <w:r>
        <w:rPr>
          <w:rFonts w:ascii="Arial" w:cs="Arial" w:eastAsia="Arial" w:hAnsi="Arial"/>
          <w:sz w:val="24"/>
          <w:szCs w:val="24"/>
        </w:rPr>
        <w:t xml:space="preserve">Знак 5.22 "Конец жилой зоны".</w:t>
      </w:r>
    </w:p>
    <w:p>
      <w:pPr>
        <w:spacing w:after="60"/>
        <w:ind w:firstLine="567"/>
        <w:jc w:val="both"/>
      </w:pPr>
      <w:r>
        <w:rPr>
          <w:rFonts w:ascii="Arial" w:cs="Arial" w:eastAsia="Arial" w:hAnsi="Arial"/>
          <w:sz w:val="24"/>
          <w:szCs w:val="24"/>
        </w:rPr>
        <w:t xml:space="preserve">Знаки 5.23.1 и 5.23.2 "Начало населенного пункта". Начало населенного пункта, в котором действуют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Знаки 5.24.1 и 5.24.2 "Конец населенного пункта". Место, с которого на данной дороге утрачивают силу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 5.25 "Начало населенного пункта". Начало населенного пункта, в котором на данной дороге не действуют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 5.26 "Конец населенного пункта". Конец населенного пункта, обозначенного знаком 5.25.</w:t>
      </w:r>
    </w:p>
    <w:p>
      <w:pPr>
        <w:spacing w:after="60"/>
        <w:ind w:firstLine="567"/>
        <w:jc w:val="both"/>
      </w:pPr>
      <w:r>
        <w:rPr>
          <w:rFonts w:ascii="Arial" w:cs="Arial" w:eastAsia="Arial" w:hAnsi="Arial"/>
          <w:sz w:val="24"/>
          <w:szCs w:val="24"/>
        </w:rPr>
        <w:t xml:space="preserve">Знак 5.27 "Зона с ограничением стоянки". Место, с которого начинается территория (участок дороги), где стоянка запрещена.</w:t>
      </w:r>
    </w:p>
    <w:p>
      <w:pPr>
        <w:spacing w:after="60"/>
        <w:ind w:firstLine="567"/>
        <w:jc w:val="both"/>
      </w:pPr>
      <w:r>
        <w:rPr>
          <w:rFonts w:ascii="Arial" w:cs="Arial" w:eastAsia="Arial" w:hAnsi="Arial"/>
          <w:sz w:val="24"/>
          <w:szCs w:val="24"/>
        </w:rPr>
        <w:t xml:space="preserve">Знак 5.28 "Конец зоны с ограничением стоянки".</w:t>
      </w:r>
    </w:p>
    <w:p>
      <w:pPr>
        <w:spacing w:after="60"/>
        <w:ind w:firstLine="567"/>
        <w:jc w:val="both"/>
      </w:pPr>
      <w:r>
        <w:rPr>
          <w:rFonts w:ascii="Arial" w:cs="Arial" w:eastAsia="Arial" w:hAnsi="Arial"/>
          <w:sz w:val="24"/>
          <w:szCs w:val="24"/>
        </w:rPr>
        <w:t xml:space="preserve">Знак 5.29 "Зона регулируемой стоянки". Место, с которого начинается территория (участок дороги), где стоянка разрешена и регулируется с помощью табличек и разметки.</w:t>
      </w:r>
    </w:p>
    <w:p>
      <w:pPr>
        <w:spacing w:after="60"/>
        <w:ind w:firstLine="567"/>
        <w:jc w:val="both"/>
      </w:pPr>
      <w:r>
        <w:rPr>
          <w:rFonts w:ascii="Arial" w:cs="Arial" w:eastAsia="Arial" w:hAnsi="Arial"/>
          <w:sz w:val="24"/>
          <w:szCs w:val="24"/>
        </w:rPr>
        <w:t xml:space="preserve">Знак 5.30 "Конец зоны регулируемой стоянки".</w:t>
      </w:r>
    </w:p>
    <w:p>
      <w:pPr>
        <w:spacing w:after="60"/>
        <w:ind w:firstLine="567"/>
        <w:jc w:val="both"/>
      </w:pPr>
      <w:r>
        <w:rPr>
          <w:rFonts w:ascii="Arial" w:cs="Arial" w:eastAsia="Arial" w:hAnsi="Arial"/>
          <w:sz w:val="24"/>
          <w:szCs w:val="24"/>
        </w:rPr>
        <w:t xml:space="preserve">Знак 5.31 "Зона с ограничением максимальной скорости". Место, с которого начинается территория (участок дороги), где ограничена максимальная скорость движения.</w:t>
      </w:r>
    </w:p>
    <w:p>
      <w:pPr>
        <w:spacing w:after="60"/>
        <w:ind w:firstLine="567"/>
        <w:jc w:val="both"/>
      </w:pPr>
      <w:r>
        <w:rPr>
          <w:rFonts w:ascii="Arial" w:cs="Arial" w:eastAsia="Arial" w:hAnsi="Arial"/>
          <w:sz w:val="24"/>
          <w:szCs w:val="24"/>
        </w:rPr>
        <w:t xml:space="preserve">Знак 5.32 "Конец зоны с ограничением максимальной скорости".</w:t>
      </w:r>
    </w:p>
    <w:p>
      <w:pPr>
        <w:spacing w:after="60"/>
        <w:ind w:firstLine="567"/>
        <w:jc w:val="both"/>
      </w:pPr>
      <w:r>
        <w:rPr>
          <w:rFonts w:ascii="Arial" w:cs="Arial" w:eastAsia="Arial" w:hAnsi="Arial"/>
          <w:sz w:val="24"/>
          <w:szCs w:val="24"/>
        </w:rPr>
        <w:t xml:space="preserve">Знак 5.33 "Пешеходная зона". Место, с которого начинается территория (участок дороги), на которой разрешено движение пешеходов.</w:t>
      </w:r>
    </w:p>
    <w:p>
      <w:pPr>
        <w:spacing w:after="60"/>
        <w:ind w:firstLine="567"/>
        <w:jc w:val="both"/>
      </w:pPr>
      <w:r>
        <w:rPr>
          <w:rFonts w:ascii="Arial" w:cs="Arial" w:eastAsia="Arial" w:hAnsi="Arial"/>
          <w:sz w:val="24"/>
          <w:szCs w:val="24"/>
        </w:rPr>
        <w:t xml:space="preserve">Знак 5.33.1 "Велосипедная зона". Место, с которого начинается велосипедная зона.</w:t>
      </w:r>
    </w:p>
    <w:p>
      <w:pPr>
        <w:spacing w:after="60"/>
        <w:ind w:firstLine="567"/>
        <w:jc w:val="both"/>
      </w:pPr>
      <w:r>
        <w:rPr>
          <w:rFonts w:ascii="Arial" w:cs="Arial" w:eastAsia="Arial" w:hAnsi="Arial"/>
          <w:sz w:val="24"/>
          <w:szCs w:val="24"/>
        </w:rPr>
        <w:t xml:space="preserve">Знак 5.34 "Конец пешеходной зоны".</w:t>
      </w:r>
    </w:p>
    <w:p>
      <w:pPr>
        <w:spacing w:after="60"/>
        <w:ind w:firstLine="567"/>
        <w:jc w:val="both"/>
      </w:pPr>
      <w:r>
        <w:rPr>
          <w:rFonts w:ascii="Arial" w:cs="Arial" w:eastAsia="Arial" w:hAnsi="Arial"/>
          <w:sz w:val="24"/>
          <w:szCs w:val="24"/>
        </w:rPr>
        <w:t xml:space="preserve">Знак 5.34.1 "Конец велосипедной зоны".</w:t>
      </w:r>
    </w:p>
    <w:p>
      <w:pPr>
        <w:spacing w:after="60"/>
        <w:ind w:firstLine="567"/>
        <w:jc w:val="both"/>
      </w:pPr>
      <w:r>
        <w:rPr>
          <w:rFonts w:ascii="Arial" w:cs="Arial" w:eastAsia="Arial" w:hAnsi="Arial"/>
          <w:sz w:val="24"/>
          <w:szCs w:val="24"/>
        </w:rPr>
        <w:t xml:space="preserve">Знак 5.35 "Зона с ограничением экологического класса механических транспортных средств". Место, с которого начинается территория (участок дороги), где запрещено движение механических транспортных средств:</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знаке;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Знак 5.36 "Зона с ограничением экологического класса грузовых автомобилей". Место, с которого начинается территория (участок дороги), где запрещено движение грузовых автомобилей, тракторов и самоходных машин:</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знаке;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Действие знаков 5.35 и 5.36 не распространяется на механические транспортные средства Вооруженных Сил Кыргызской Республики, органов внутренних дел, аварийно-спасательных служб, противопожарной службы, скорой медицинской помощи.</w:t>
      </w:r>
    </w:p>
    <w:p>
      <w:pPr>
        <w:spacing w:after="60"/>
        <w:ind w:firstLine="567"/>
        <w:jc w:val="both"/>
      </w:pPr>
      <w:r>
        <w:rPr>
          <w:rFonts w:ascii="Arial" w:cs="Arial" w:eastAsia="Arial" w:hAnsi="Arial"/>
          <w:sz w:val="24"/>
          <w:szCs w:val="24"/>
        </w:rPr>
        <w:t xml:space="preserve">Знак 5.37 "Конец зоны с ограничением экологического класса механических транспортных средств".</w:t>
      </w:r>
    </w:p>
    <w:p>
      <w:pPr>
        <w:spacing w:after="60"/>
        <w:ind w:firstLine="567"/>
        <w:jc w:val="both"/>
      </w:pPr>
      <w:r>
        <w:rPr>
          <w:rFonts w:ascii="Arial" w:cs="Arial" w:eastAsia="Arial" w:hAnsi="Arial"/>
          <w:sz w:val="24"/>
          <w:szCs w:val="24"/>
        </w:rPr>
        <w:t xml:space="preserve">Знак 5.38 "Конец зоны с ограничением экологического класса грузовых автомобилей".</w:t>
      </w:r>
    </w:p>
    <w:p>
      <w:pPr>
        <w:spacing w:after="200" w:before="200"/>
        <w:jc w:val="center"/>
      </w:pPr>
      <w:r>
        <w:rPr>
          <w:rFonts w:ascii="Arial" w:cs="Arial" w:eastAsia="Arial" w:hAnsi="Arial"/>
          <w:b/>
          <w:bCs/>
          <w:sz w:val="32"/>
          <w:szCs w:val="32"/>
        </w:rPr>
        <w:t xml:space="preserve">6. Информационные знаки</w:t>
      </w:r>
    </w:p>
    <w:p>
      <w:pPr>
        <w:spacing w:after="60"/>
        <w:ind w:firstLine="567"/>
        <w:jc w:val="both"/>
      </w:pPr>
      <w:r>
        <w:rPr>
          <w:rFonts w:ascii="Arial" w:cs="Arial" w:eastAsia="Arial" w:hAnsi="Arial"/>
          <w:sz w:val="24"/>
          <w:szCs w:val="24"/>
        </w:rPr>
        <w:t xml:space="preserve">Информационные знаки информируют о расположении населенных пунктов и других объектов, а также об установленных или о рекомендуемых режимах движения.</w:t>
      </w:r>
    </w:p>
    <w:p>
      <w:pPr>
        <w:spacing w:after="60"/>
        <w:ind w:firstLine="567"/>
        <w:jc w:val="both"/>
      </w:pPr>
      <w:r>
        <w:rPr>
          <w:rFonts w:ascii="Arial" w:cs="Arial" w:eastAsia="Arial" w:hAnsi="Arial"/>
          <w:sz w:val="24"/>
          <w:szCs w:val="24"/>
        </w:rPr>
        <w:t xml:space="preserve">Знак 6.1 "Общие ограничения максимальной скорости". Общие ограничения скорости, установленные Правилами дорожного движения Кыргызской Республики.</w:t>
      </w:r>
    </w:p>
    <w:p>
      <w:pPr>
        <w:spacing w:after="60"/>
        <w:ind w:firstLine="567"/>
        <w:jc w:val="both"/>
      </w:pPr>
      <w:r>
        <w:rPr>
          <w:rFonts w:ascii="Arial" w:cs="Arial" w:eastAsia="Arial" w:hAnsi="Arial"/>
          <w:sz w:val="24"/>
          <w:szCs w:val="24"/>
        </w:rPr>
        <w:t xml:space="preserve">Знак 6.2 "Рекомендуемая скорость". Скорость, с которой рекомендуется движение на данном участке дороги. Зона действия знака распространяется до ближайшего перекрестка, а при применении знака 6.2 совместно с предупреждающим знаком определяется протяженностью опасного участка.</w:t>
      </w:r>
    </w:p>
    <w:p>
      <w:pPr>
        <w:spacing w:after="60"/>
        <w:ind w:firstLine="567"/>
        <w:jc w:val="both"/>
      </w:pPr>
      <w:r>
        <w:rPr>
          <w:rFonts w:ascii="Arial" w:cs="Arial" w:eastAsia="Arial" w:hAnsi="Arial"/>
          <w:sz w:val="24"/>
          <w:szCs w:val="24"/>
        </w:rPr>
        <w:t xml:space="preserve">Знак 6.3.1 "Место для разворота". Поворот налево запрещается.</w:t>
      </w:r>
    </w:p>
    <w:p>
      <w:pPr>
        <w:spacing w:after="60"/>
        <w:ind w:firstLine="567"/>
        <w:jc w:val="both"/>
      </w:pPr>
      <w:r>
        <w:rPr>
          <w:rFonts w:ascii="Arial" w:cs="Arial" w:eastAsia="Arial" w:hAnsi="Arial"/>
          <w:sz w:val="24"/>
          <w:szCs w:val="24"/>
        </w:rPr>
        <w:t xml:space="preserve">Знак 6.3.2 "Зона для разворота". Протяженность зоны для разворота. Поворот налево запрещается.</w:t>
      </w:r>
    </w:p>
    <w:p>
      <w:pPr>
        <w:spacing w:after="60"/>
        <w:ind w:firstLine="567"/>
        <w:jc w:val="both"/>
      </w:pPr>
      <w:r>
        <w:rPr>
          <w:rFonts w:ascii="Arial" w:cs="Arial" w:eastAsia="Arial" w:hAnsi="Arial"/>
          <w:sz w:val="24"/>
          <w:szCs w:val="24"/>
        </w:rPr>
        <w:t xml:space="preserve">Знак 6.4 "Место стоянки". Знак обозначает специальную площадку, зону на проезжей части дороги или на тротуаре, которые отведены для стоянки транспортных средств. Для уточнения направления движения, расстояния до специальной площадки и разрешенных на ней условий стоянки со знаком 6.4 могут применяться таблички.</w:t>
      </w:r>
    </w:p>
    <w:p>
      <w:pPr>
        <w:spacing w:after="60"/>
        <w:ind w:firstLine="567"/>
        <w:jc w:val="both"/>
      </w:pPr>
      <w:r>
        <w:rPr>
          <w:rFonts w:ascii="Arial" w:cs="Arial" w:eastAsia="Arial" w:hAnsi="Arial"/>
          <w:sz w:val="24"/>
          <w:szCs w:val="24"/>
        </w:rPr>
        <w:t xml:space="preserve">Знак 6.5 "Полоса для аварийной остановки". Полоса аварийной остановки на крутом спуске.</w:t>
      </w:r>
    </w:p>
    <w:p>
      <w:pPr>
        <w:spacing w:after="60"/>
        <w:ind w:firstLine="567"/>
        <w:jc w:val="both"/>
      </w:pPr>
      <w:r>
        <w:rPr>
          <w:rFonts w:ascii="Arial" w:cs="Arial" w:eastAsia="Arial" w:hAnsi="Arial"/>
          <w:sz w:val="24"/>
          <w:szCs w:val="24"/>
        </w:rPr>
        <w:t xml:space="preserve">Знак 6.6 "Подземный пешеходный переход".</w:t>
      </w:r>
    </w:p>
    <w:p>
      <w:pPr>
        <w:spacing w:after="60"/>
        <w:ind w:firstLine="567"/>
        <w:jc w:val="both"/>
      </w:pPr>
      <w:r>
        <w:rPr>
          <w:rFonts w:ascii="Arial" w:cs="Arial" w:eastAsia="Arial" w:hAnsi="Arial"/>
          <w:sz w:val="24"/>
          <w:szCs w:val="24"/>
        </w:rPr>
        <w:t xml:space="preserve">Знак 6.7 "Надземный пешеходный переход".</w:t>
      </w:r>
    </w:p>
    <w:p>
      <w:pPr>
        <w:spacing w:after="60"/>
        <w:ind w:firstLine="567"/>
        <w:jc w:val="both"/>
      </w:pPr>
      <w:r>
        <w:rPr>
          <w:rFonts w:ascii="Arial" w:cs="Arial" w:eastAsia="Arial" w:hAnsi="Arial"/>
          <w:sz w:val="24"/>
          <w:szCs w:val="24"/>
        </w:rPr>
        <w:t xml:space="preserve">Знаки 6.8.1-6.8.3 "Тупик". Дорога, не имеющая сквозного проезда.</w:t>
      </w:r>
    </w:p>
    <w:p>
      <w:pPr>
        <w:spacing w:after="60"/>
        <w:ind w:firstLine="567"/>
        <w:jc w:val="both"/>
      </w:pPr>
      <w:r>
        <w:rPr>
          <w:rFonts w:ascii="Arial" w:cs="Arial" w:eastAsia="Arial" w:hAnsi="Arial"/>
          <w:sz w:val="24"/>
          <w:szCs w:val="24"/>
        </w:rPr>
        <w:t xml:space="preserve">Знаки 6.9.1 "Предварительный указатель направлений" и 6.9.2 "Предварительный указатель направления". Направления движения к обозначенным на знаке населенным пунктам и другим объектам. На знаках могут быть нанесены изображения знака 6.14.1, символы автомагистрали, аэропорта и иные пиктограммы. На знаке 6.9.1 могут быть нанесены изображения других знаков, информирующих об особенностях движения. В нижней части знака 6.9.1 указывается расстояние от места установки знака до перекрестка или начала полосы торможения.</w:t>
      </w:r>
    </w:p>
    <w:p>
      <w:pPr>
        <w:spacing w:after="60"/>
        <w:ind w:firstLine="567"/>
        <w:jc w:val="both"/>
      </w:pPr>
      <w:r>
        <w:rPr>
          <w:rFonts w:ascii="Arial" w:cs="Arial" w:eastAsia="Arial" w:hAnsi="Arial"/>
          <w:sz w:val="24"/>
          <w:szCs w:val="24"/>
        </w:rPr>
        <w:t xml:space="preserve">Знак 6.9.1 применяется также для указания объезда участков дорог, на которых установлен один из запрещающих знаков 3.11-3.15.</w:t>
      </w:r>
    </w:p>
    <w:p>
      <w:pPr>
        <w:spacing w:after="60"/>
        <w:ind w:firstLine="567"/>
        <w:jc w:val="both"/>
      </w:pPr>
      <w:r>
        <w:rPr>
          <w:rFonts w:ascii="Arial" w:cs="Arial" w:eastAsia="Arial" w:hAnsi="Arial"/>
          <w:sz w:val="24"/>
          <w:szCs w:val="24"/>
        </w:rPr>
        <w:t xml:space="preserve">Знак 6.9.3 "Схема движения". Маршрут движения при запрещении на перекрестке отдельных маневров или разрешенные направления движения на сложном перекрестке.</w:t>
      </w:r>
    </w:p>
    <w:p>
      <w:pPr>
        <w:spacing w:after="60"/>
        <w:ind w:firstLine="567"/>
        <w:jc w:val="both"/>
      </w:pPr>
      <w:r>
        <w:rPr>
          <w:rFonts w:ascii="Arial" w:cs="Arial" w:eastAsia="Arial" w:hAnsi="Arial"/>
          <w:sz w:val="24"/>
          <w:szCs w:val="24"/>
        </w:rPr>
        <w:t xml:space="preserve">Знаки 6.10.1 "Указатель направлений" и 6.10.2 "Указатель направления". Направления движения к пунктам маршрута. На знаках может быть указано расстояние (км) до обозначенных на них объектов, нанесены символы автомагистрали, аэропорта и иные пиктограммы.</w:t>
      </w:r>
    </w:p>
    <w:p>
      <w:pPr>
        <w:spacing w:after="60"/>
        <w:ind w:firstLine="567"/>
        <w:jc w:val="both"/>
      </w:pPr>
      <w:r>
        <w:rPr>
          <w:rFonts w:ascii="Arial" w:cs="Arial" w:eastAsia="Arial" w:hAnsi="Arial"/>
          <w:sz w:val="24"/>
          <w:szCs w:val="24"/>
        </w:rPr>
        <w:t xml:space="preserve">Знак 6.11 "Наименование объекта". Наименование иного объекта, чем населенный пункт (река, озеро, перевал, достопримечательность и тому подобное).</w:t>
      </w:r>
    </w:p>
    <w:p>
      <w:pPr>
        <w:spacing w:after="60"/>
        <w:ind w:firstLine="567"/>
        <w:jc w:val="both"/>
      </w:pPr>
      <w:r>
        <w:rPr>
          <w:rFonts w:ascii="Arial" w:cs="Arial" w:eastAsia="Arial" w:hAnsi="Arial"/>
          <w:sz w:val="24"/>
          <w:szCs w:val="24"/>
        </w:rPr>
        <w:t xml:space="preserve">Знак 6.12 "Указатель расстояний". Расстояние (км) до населенных пунктов, расположенных на маршруте.</w:t>
      </w:r>
    </w:p>
    <w:p>
      <w:pPr>
        <w:spacing w:after="60"/>
        <w:ind w:firstLine="567"/>
        <w:jc w:val="both"/>
      </w:pPr>
      <w:r>
        <w:rPr>
          <w:rFonts w:ascii="Arial" w:cs="Arial" w:eastAsia="Arial" w:hAnsi="Arial"/>
          <w:sz w:val="24"/>
          <w:szCs w:val="24"/>
        </w:rPr>
        <w:t xml:space="preserve">Знак 6.13 "Километровый знак". Расстояние (км) до начала или конца дороги.</w:t>
      </w:r>
    </w:p>
    <w:p>
      <w:pPr>
        <w:spacing w:after="60"/>
        <w:ind w:firstLine="567"/>
        <w:jc w:val="both"/>
      </w:pPr>
      <w:r>
        <w:rPr>
          <w:rFonts w:ascii="Arial" w:cs="Arial" w:eastAsia="Arial" w:hAnsi="Arial"/>
          <w:sz w:val="24"/>
          <w:szCs w:val="24"/>
        </w:rPr>
        <w:t xml:space="preserve">Знаки 6.14.1 и 6.14.2 "Номер маршрута". 6.14.1 - номер, присвоенный дороге (маршруту); 6.14.2 - номер и направление дороги (маршрута).</w:t>
      </w:r>
    </w:p>
    <w:p>
      <w:pPr>
        <w:spacing w:after="60"/>
        <w:ind w:firstLine="567"/>
        <w:jc w:val="both"/>
      </w:pPr>
      <w:r>
        <w:rPr>
          <w:rFonts w:ascii="Arial" w:cs="Arial" w:eastAsia="Arial" w:hAnsi="Arial"/>
          <w:sz w:val="24"/>
          <w:szCs w:val="24"/>
        </w:rPr>
        <w:t xml:space="preserve">Знаки 6.15.1-6.15.3 "Направление движения для грузовых автомобилей". Рекомендуемое направление движения для грузовых автомобилей, тракторов и самоходных машин, если на перекрестке их движение в одном из направлений запрещено.</w:t>
      </w:r>
    </w:p>
    <w:p>
      <w:pPr>
        <w:spacing w:after="60"/>
        <w:ind w:firstLine="567"/>
        <w:jc w:val="both"/>
      </w:pPr>
      <w:r>
        <w:rPr>
          <w:rFonts w:ascii="Arial" w:cs="Arial" w:eastAsia="Arial" w:hAnsi="Arial"/>
          <w:sz w:val="24"/>
          <w:szCs w:val="24"/>
        </w:rPr>
        <w:t xml:space="preserve">Знак 6.16 "Стоп-линия". Место остановки транспортных средств при запрещающем сигнале светофора (регулировщика).</w:t>
      </w:r>
    </w:p>
    <w:p>
      <w:pPr>
        <w:spacing w:after="60"/>
        <w:ind w:firstLine="567"/>
        <w:jc w:val="both"/>
      </w:pPr>
      <w:r>
        <w:rPr>
          <w:rFonts w:ascii="Arial" w:cs="Arial" w:eastAsia="Arial" w:hAnsi="Arial"/>
          <w:sz w:val="24"/>
          <w:szCs w:val="24"/>
        </w:rPr>
        <w:t xml:space="preserve">Знак 6.17 "Схема объезда". Маршрут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6.18.1-6.18.3 "Направление объезда". Направление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6.19.1 и 6.19.2 "Предварительный указатель перестроения на другую проезжую часть". Направление объезда закрытого для движения участка проезжей части на дороге с разделительной полосой или направление движения для возвращения на правую проезжую часть.</w:t>
      </w:r>
    </w:p>
    <w:p>
      <w:pPr>
        <w:spacing w:after="60"/>
        <w:ind w:firstLine="567"/>
        <w:jc w:val="both"/>
      </w:pPr>
      <w:r>
        <w:rPr>
          <w:rFonts w:ascii="Arial" w:cs="Arial" w:eastAsia="Arial" w:hAnsi="Arial"/>
          <w:sz w:val="24"/>
          <w:szCs w:val="24"/>
        </w:rPr>
        <w:t xml:space="preserve">Знаки 6.20.1 и 6.20.2 "Аварийный выход". Указывает место в тоннеле, где находится аварийный выход.</w:t>
      </w:r>
    </w:p>
    <w:p>
      <w:pPr>
        <w:spacing w:after="60"/>
        <w:ind w:firstLine="567"/>
        <w:jc w:val="both"/>
      </w:pPr>
      <w:r>
        <w:rPr>
          <w:rFonts w:ascii="Arial" w:cs="Arial" w:eastAsia="Arial" w:hAnsi="Arial"/>
          <w:sz w:val="24"/>
          <w:szCs w:val="24"/>
        </w:rPr>
        <w:t xml:space="preserve">Знаки 6.21.1 и 6.21.2 "Направление движения к аварийному выходу". Указывает направление к аварийному выходу и расстояние до него.</w:t>
      </w:r>
    </w:p>
    <w:p>
      <w:pPr>
        <w:spacing w:after="60"/>
        <w:ind w:firstLine="567"/>
        <w:jc w:val="both"/>
      </w:pPr>
      <w:r>
        <w:rPr>
          <w:rFonts w:ascii="Arial" w:cs="Arial" w:eastAsia="Arial" w:hAnsi="Arial"/>
          <w:sz w:val="24"/>
          <w:szCs w:val="24"/>
        </w:rPr>
        <w:t xml:space="preserve">Знак 6.22 "Видеоконтроль" информирует о том, что в зоне действия дорожного знака либо на данном участке дороги осуществляется фиксация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60"/>
        <w:ind w:firstLine="567"/>
        <w:jc w:val="both"/>
      </w:pPr>
      <w:r>
        <w:rPr>
          <w:rFonts w:ascii="Arial" w:cs="Arial" w:eastAsia="Arial" w:hAnsi="Arial"/>
          <w:sz w:val="24"/>
          <w:szCs w:val="24"/>
        </w:rPr>
        <w:t xml:space="preserve">Знак 6.22 устанавливается вне населенного пункта на расстоянии 150-300 м до зоны контроля работающих в автоматическом режиме стационарных или передвижных специальных технических средств, имеющих функции фото- и киносъемки, видеозаписи для фиксации нарушений правил дорожного движения, в населенном пункте - со знаками 5.23.1, 5.23.2 и 5.25. При необходимости знак 6.22 применяется с табличками 8.1.1 и 8.1.3, 8.1.4.</w:t>
      </w:r>
    </w:p>
    <w:p>
      <w:pPr>
        <w:spacing w:after="60"/>
        <w:ind w:firstLine="567"/>
        <w:jc w:val="both"/>
      </w:pPr>
      <w:r>
        <w:rPr>
          <w:rFonts w:ascii="Arial" w:cs="Arial" w:eastAsia="Arial" w:hAnsi="Arial"/>
          <w:sz w:val="24"/>
          <w:szCs w:val="24"/>
        </w:rPr>
        <w:t xml:space="preserve">На знаках 6.9.1, 6.9.2, 6.10.1 и 6.10.2, установленных вне населенного пункта, зеленый или синий фон означает, что движение к указанному населенному пункту или объекту будет осуществляться соответственно по автомагистрали или другой дороге. На знаках 6.9.1, 6.9.2, 6.10.1 и 6.10.2, установленных в населенном пункте, вставки с фоном зеленого или синего цвета означают, что движение к указанному населенному пункту или объекту после выезда из данного населенного пункта будет осуществляться соответственно по автомагистрали или другой дороге; белый фон знака означает, что указанный объект находится в данном населенном пункте.</w:t>
      </w:r>
    </w:p>
    <w:p>
      <w:pPr>
        <w:spacing w:after="200" w:before="200"/>
        <w:jc w:val="center"/>
      </w:pPr>
      <w:r>
        <w:rPr>
          <w:rFonts w:ascii="Arial" w:cs="Arial" w:eastAsia="Arial" w:hAnsi="Arial"/>
          <w:b/>
          <w:bCs/>
          <w:sz w:val="32"/>
          <w:szCs w:val="32"/>
        </w:rPr>
        <w:t xml:space="preserve">7. Знаки сервиса</w:t>
      </w:r>
    </w:p>
    <w:p>
      <w:pPr>
        <w:spacing w:after="60"/>
        <w:ind w:firstLine="567"/>
        <w:jc w:val="both"/>
      </w:pPr>
      <w:r>
        <w:rPr>
          <w:rFonts w:ascii="Arial" w:cs="Arial" w:eastAsia="Arial" w:hAnsi="Arial"/>
          <w:sz w:val="24"/>
          <w:szCs w:val="24"/>
        </w:rPr>
        <w:t xml:space="preserve">Знаки сервиса информируют о расположении соответствующих объектов.</w:t>
      </w:r>
    </w:p>
    <w:p>
      <w:pPr>
        <w:spacing w:after="60"/>
        <w:ind w:firstLine="567"/>
        <w:jc w:val="both"/>
      </w:pPr>
      <w:r>
        <w:rPr>
          <w:rFonts w:ascii="Arial" w:cs="Arial" w:eastAsia="Arial" w:hAnsi="Arial"/>
          <w:sz w:val="24"/>
          <w:szCs w:val="24"/>
        </w:rPr>
        <w:t xml:space="preserve">Знак 7.1 "Пункт первой медицинской помощи".</w:t>
      </w:r>
    </w:p>
    <w:p>
      <w:pPr>
        <w:spacing w:after="60"/>
        <w:ind w:firstLine="567"/>
        <w:jc w:val="both"/>
      </w:pPr>
      <w:r>
        <w:rPr>
          <w:rFonts w:ascii="Arial" w:cs="Arial" w:eastAsia="Arial" w:hAnsi="Arial"/>
          <w:sz w:val="24"/>
          <w:szCs w:val="24"/>
        </w:rPr>
        <w:t xml:space="preserve">Знак 7.2 "Больница".</w:t>
      </w:r>
    </w:p>
    <w:p>
      <w:pPr>
        <w:spacing w:after="60"/>
        <w:ind w:firstLine="567"/>
        <w:jc w:val="both"/>
      </w:pPr>
      <w:r>
        <w:rPr>
          <w:rFonts w:ascii="Arial" w:cs="Arial" w:eastAsia="Arial" w:hAnsi="Arial"/>
          <w:sz w:val="24"/>
          <w:szCs w:val="24"/>
        </w:rPr>
        <w:t xml:space="preserve">Знак 7.3 "Автозаправочная станция".</w:t>
      </w:r>
    </w:p>
    <w:p>
      <w:pPr>
        <w:spacing w:after="60"/>
        <w:ind w:firstLine="567"/>
        <w:jc w:val="both"/>
      </w:pPr>
      <w:r>
        <w:rPr>
          <w:rFonts w:ascii="Arial" w:cs="Arial" w:eastAsia="Arial" w:hAnsi="Arial"/>
          <w:sz w:val="24"/>
          <w:szCs w:val="24"/>
        </w:rPr>
        <w:t xml:space="preserve">Знак 7.4 "Техническое обслуживание автомобилей".</w:t>
      </w:r>
    </w:p>
    <w:p>
      <w:pPr>
        <w:spacing w:after="60"/>
        <w:ind w:firstLine="567"/>
        <w:jc w:val="both"/>
      </w:pPr>
      <w:r>
        <w:rPr>
          <w:rFonts w:ascii="Arial" w:cs="Arial" w:eastAsia="Arial" w:hAnsi="Arial"/>
          <w:sz w:val="24"/>
          <w:szCs w:val="24"/>
        </w:rPr>
        <w:t xml:space="preserve">Знак 7.5 "Мойка автомобилей".</w:t>
      </w:r>
    </w:p>
    <w:p>
      <w:pPr>
        <w:spacing w:after="60"/>
        <w:ind w:firstLine="567"/>
        <w:jc w:val="both"/>
      </w:pPr>
      <w:r>
        <w:rPr>
          <w:rFonts w:ascii="Arial" w:cs="Arial" w:eastAsia="Arial" w:hAnsi="Arial"/>
          <w:sz w:val="24"/>
          <w:szCs w:val="24"/>
        </w:rPr>
        <w:t xml:space="preserve">Знак 7.6 "Телефон".</w:t>
      </w:r>
    </w:p>
    <w:p>
      <w:pPr>
        <w:spacing w:after="60"/>
        <w:ind w:firstLine="567"/>
        <w:jc w:val="both"/>
      </w:pPr>
      <w:r>
        <w:rPr>
          <w:rFonts w:ascii="Arial" w:cs="Arial" w:eastAsia="Arial" w:hAnsi="Arial"/>
          <w:sz w:val="24"/>
          <w:szCs w:val="24"/>
        </w:rPr>
        <w:t xml:space="preserve">Знак 7.7 "Пункт питания".</w:t>
      </w:r>
    </w:p>
    <w:p>
      <w:pPr>
        <w:spacing w:after="60"/>
        <w:ind w:firstLine="567"/>
        <w:jc w:val="both"/>
      </w:pPr>
      <w:r>
        <w:rPr>
          <w:rFonts w:ascii="Arial" w:cs="Arial" w:eastAsia="Arial" w:hAnsi="Arial"/>
          <w:sz w:val="24"/>
          <w:szCs w:val="24"/>
        </w:rPr>
        <w:t xml:space="preserve">Знак 7.8 "Питьевая вода".</w:t>
      </w:r>
    </w:p>
    <w:p>
      <w:pPr>
        <w:spacing w:after="60"/>
        <w:ind w:firstLine="567"/>
        <w:jc w:val="both"/>
      </w:pPr>
      <w:r>
        <w:rPr>
          <w:rFonts w:ascii="Arial" w:cs="Arial" w:eastAsia="Arial" w:hAnsi="Arial"/>
          <w:sz w:val="24"/>
          <w:szCs w:val="24"/>
        </w:rPr>
        <w:t xml:space="preserve">Знак 7.9 "Гостиница или мотель".</w:t>
      </w:r>
    </w:p>
    <w:p>
      <w:pPr>
        <w:spacing w:after="60"/>
        <w:ind w:firstLine="567"/>
        <w:jc w:val="both"/>
      </w:pPr>
      <w:r>
        <w:rPr>
          <w:rFonts w:ascii="Arial" w:cs="Arial" w:eastAsia="Arial" w:hAnsi="Arial"/>
          <w:sz w:val="24"/>
          <w:szCs w:val="24"/>
        </w:rPr>
        <w:t xml:space="preserve">Знак 7.10 "Кемпинг".</w:t>
      </w:r>
    </w:p>
    <w:p>
      <w:pPr>
        <w:spacing w:after="60"/>
        <w:ind w:firstLine="567"/>
        <w:jc w:val="both"/>
      </w:pPr>
      <w:r>
        <w:rPr>
          <w:rFonts w:ascii="Arial" w:cs="Arial" w:eastAsia="Arial" w:hAnsi="Arial"/>
          <w:sz w:val="24"/>
          <w:szCs w:val="24"/>
        </w:rPr>
        <w:t xml:space="preserve">Знак 7.11 "Место отдыха".</w:t>
      </w:r>
    </w:p>
    <w:p>
      <w:pPr>
        <w:spacing w:after="60"/>
        <w:ind w:firstLine="567"/>
        <w:jc w:val="both"/>
      </w:pPr>
      <w:r>
        <w:rPr>
          <w:rFonts w:ascii="Arial" w:cs="Arial" w:eastAsia="Arial" w:hAnsi="Arial"/>
          <w:sz w:val="24"/>
          <w:szCs w:val="24"/>
        </w:rPr>
        <w:t xml:space="preserve">Знак 7.12 "Пост уполномоченного органа в сфере внутренних дел по обеспечению безопасности дорожного движения".</w:t>
      </w:r>
    </w:p>
    <w:p>
      <w:pPr>
        <w:spacing w:after="60"/>
        <w:ind w:firstLine="567"/>
        <w:jc w:val="both"/>
      </w:pPr>
      <w:r>
        <w:rPr>
          <w:rFonts w:ascii="Arial" w:cs="Arial" w:eastAsia="Arial" w:hAnsi="Arial"/>
          <w:sz w:val="24"/>
          <w:szCs w:val="24"/>
        </w:rPr>
        <w:t xml:space="preserve">Знак 7.13 "Милиция".</w:t>
      </w:r>
    </w:p>
    <w:p>
      <w:pPr>
        <w:spacing w:after="60"/>
        <w:ind w:firstLine="567"/>
        <w:jc w:val="both"/>
      </w:pPr>
      <w:r>
        <w:rPr>
          <w:rFonts w:ascii="Arial" w:cs="Arial" w:eastAsia="Arial" w:hAnsi="Arial"/>
          <w:sz w:val="24"/>
          <w:szCs w:val="24"/>
        </w:rPr>
        <w:t xml:space="preserve">Знак 7.14 "Пункт транспортного контроля".</w:t>
      </w:r>
    </w:p>
    <w:p>
      <w:pPr>
        <w:spacing w:after="60"/>
        <w:ind w:firstLine="567"/>
        <w:jc w:val="both"/>
      </w:pPr>
      <w:r>
        <w:rPr>
          <w:rFonts w:ascii="Arial" w:cs="Arial" w:eastAsia="Arial" w:hAnsi="Arial"/>
          <w:sz w:val="24"/>
          <w:szCs w:val="24"/>
        </w:rPr>
        <w:t xml:space="preserve">Знак 7.14.1 "Пункт таможенного контроля".</w:t>
      </w:r>
    </w:p>
    <w:p>
      <w:pPr>
        <w:spacing w:after="60"/>
        <w:ind w:firstLine="567"/>
        <w:jc w:val="both"/>
      </w:pPr>
      <w:r>
        <w:rPr>
          <w:rFonts w:ascii="Arial" w:cs="Arial" w:eastAsia="Arial" w:hAnsi="Arial"/>
          <w:sz w:val="24"/>
          <w:szCs w:val="24"/>
        </w:rPr>
        <w:t xml:space="preserve">Знак 7.15 "Зона приема радиостанции, передающей информацию о дорожном движении". Участок дороги, на котором осуществляется прием передач радиостанции на частоте, указанной на знаке.</w:t>
      </w:r>
    </w:p>
    <w:p>
      <w:pPr>
        <w:spacing w:after="60"/>
        <w:ind w:firstLine="567"/>
        <w:jc w:val="both"/>
      </w:pPr>
      <w:r>
        <w:rPr>
          <w:rFonts w:ascii="Arial" w:cs="Arial" w:eastAsia="Arial" w:hAnsi="Arial"/>
          <w:sz w:val="24"/>
          <w:szCs w:val="24"/>
        </w:rPr>
        <w:t xml:space="preserve">Знак 7.16 "Зона радиосвязи с аварийными службами". Участок дороги, на котором действует система радиосвязи с аварийными службами в гражданском диапазоне 27 МГц.</w:t>
      </w:r>
    </w:p>
    <w:p>
      <w:pPr>
        <w:spacing w:after="60"/>
        <w:ind w:firstLine="567"/>
        <w:jc w:val="both"/>
      </w:pPr>
      <w:r>
        <w:rPr>
          <w:rFonts w:ascii="Arial" w:cs="Arial" w:eastAsia="Arial" w:hAnsi="Arial"/>
          <w:sz w:val="24"/>
          <w:szCs w:val="24"/>
        </w:rPr>
        <w:t xml:space="preserve">Знак 7.17 "Бассейн или пляж".</w:t>
      </w:r>
    </w:p>
    <w:p>
      <w:pPr>
        <w:spacing w:after="60"/>
        <w:ind w:firstLine="567"/>
        <w:jc w:val="both"/>
      </w:pPr>
      <w:r>
        <w:rPr>
          <w:rFonts w:ascii="Arial" w:cs="Arial" w:eastAsia="Arial" w:hAnsi="Arial"/>
          <w:sz w:val="24"/>
          <w:szCs w:val="24"/>
        </w:rPr>
        <w:t xml:space="preserve">Знак 7.18 "Туалет".</w:t>
      </w:r>
    </w:p>
    <w:p>
      <w:pPr>
        <w:spacing w:after="60"/>
        <w:ind w:firstLine="567"/>
        <w:jc w:val="both"/>
      </w:pPr>
      <w:r>
        <w:rPr>
          <w:rFonts w:ascii="Arial" w:cs="Arial" w:eastAsia="Arial" w:hAnsi="Arial"/>
          <w:sz w:val="24"/>
          <w:szCs w:val="24"/>
        </w:rPr>
        <w:t xml:space="preserve">Знак 7.19 "Телефон экстренной связи". Указывает место, где находится телефон для вызова оперативных служб.</w:t>
      </w:r>
    </w:p>
    <w:p>
      <w:pPr>
        <w:spacing w:after="60"/>
        <w:ind w:firstLine="567"/>
        <w:jc w:val="both"/>
      </w:pPr>
      <w:r>
        <w:rPr>
          <w:rFonts w:ascii="Arial" w:cs="Arial" w:eastAsia="Arial" w:hAnsi="Arial"/>
          <w:sz w:val="24"/>
          <w:szCs w:val="24"/>
        </w:rPr>
        <w:t xml:space="preserve">Знак 7.20 "Огнетушитель". Указывает место, где находится огнетушитель.</w:t>
      </w:r>
    </w:p>
    <w:p>
      <w:pPr>
        <w:spacing w:after="60"/>
        <w:ind w:firstLine="567"/>
        <w:jc w:val="both"/>
      </w:pPr>
      <w:r>
        <w:rPr>
          <w:rFonts w:ascii="Arial" w:cs="Arial" w:eastAsia="Arial" w:hAnsi="Arial"/>
          <w:sz w:val="24"/>
          <w:szCs w:val="24"/>
        </w:rPr>
        <w:t xml:space="preserve">Знак 7.21 "Автозаправочная станция с возможностью зарядки электромобилей".</w:t>
      </w:r>
    </w:p>
    <w:p>
      <w:pPr>
        <w:spacing w:after="200" w:before="200"/>
        <w:jc w:val="center"/>
      </w:pPr>
      <w:r>
        <w:rPr>
          <w:rFonts w:ascii="Arial" w:cs="Arial" w:eastAsia="Arial" w:hAnsi="Arial"/>
          <w:b/>
          <w:bCs/>
          <w:sz w:val="32"/>
          <w:szCs w:val="32"/>
        </w:rPr>
        <w:t xml:space="preserve">8. Знаки дополнительной информации (таблички)</w:t>
      </w:r>
    </w:p>
    <w:p>
      <w:pPr>
        <w:spacing w:after="60"/>
        <w:ind w:firstLine="567"/>
        <w:jc w:val="both"/>
      </w:pPr>
      <w:r>
        <w:rPr>
          <w:rFonts w:ascii="Arial" w:cs="Arial" w:eastAsia="Arial" w:hAnsi="Arial"/>
          <w:sz w:val="24"/>
          <w:szCs w:val="24"/>
        </w:rPr>
        <w:t xml:space="preserve">Знаки дополнительной информации (таблички) уточняют или ограничивают действие знаков, с которыми они применены, либо содержат иную информацию для участников дорожного движения.</w:t>
      </w:r>
    </w:p>
    <w:p>
      <w:pPr>
        <w:spacing w:after="60"/>
        <w:ind w:firstLine="567"/>
        <w:jc w:val="both"/>
      </w:pPr>
      <w:r>
        <w:rPr>
          <w:rFonts w:ascii="Arial" w:cs="Arial" w:eastAsia="Arial" w:hAnsi="Arial"/>
          <w:sz w:val="24"/>
          <w:szCs w:val="24"/>
        </w:rPr>
        <w:t xml:space="preserve">Табличка 8.1.1 "Расстояние до объекта". Указывается расстояние от знака до начала опасного участка, места введения соответствующего ограничения или определенного объекта (места), находящегося впереди по ходу движения.</w:t>
      </w:r>
    </w:p>
    <w:p>
      <w:pPr>
        <w:spacing w:after="60"/>
        <w:ind w:firstLine="567"/>
        <w:jc w:val="both"/>
      </w:pPr>
      <w:r>
        <w:rPr>
          <w:rFonts w:ascii="Arial" w:cs="Arial" w:eastAsia="Arial" w:hAnsi="Arial"/>
          <w:sz w:val="24"/>
          <w:szCs w:val="24"/>
        </w:rPr>
        <w:t xml:space="preserve">Табличка 8.1.2 "Расстояние до объекта". Указывает расстояние от знака 2.4 до перекрестка в случае, если непосредственно перед перекрестком установлен знак 2.5.</w:t>
      </w:r>
    </w:p>
    <w:p>
      <w:pPr>
        <w:spacing w:after="60"/>
        <w:ind w:firstLine="567"/>
        <w:jc w:val="both"/>
      </w:pPr>
      <w:r>
        <w:rPr>
          <w:rFonts w:ascii="Arial" w:cs="Arial" w:eastAsia="Arial" w:hAnsi="Arial"/>
          <w:sz w:val="24"/>
          <w:szCs w:val="24"/>
        </w:rPr>
        <w:t xml:space="preserve">Таблички 8.1.3 и 8.1.4 "Расстояние до объекта". Указывают расстояние до объекта, находящегося в стороне от дороги.</w:t>
      </w:r>
    </w:p>
    <w:p>
      <w:pPr>
        <w:spacing w:after="60"/>
        <w:ind w:firstLine="567"/>
        <w:jc w:val="both"/>
      </w:pPr>
      <w:r>
        <w:rPr>
          <w:rFonts w:ascii="Arial" w:cs="Arial" w:eastAsia="Arial" w:hAnsi="Arial"/>
          <w:sz w:val="24"/>
          <w:szCs w:val="24"/>
        </w:rPr>
        <w:t xml:space="preserve">Табличка 8.2.1 "Зона действия". Указывает протяженность опасного участка дороги, обозначенного предупреждающими знаками, или зону действия запрещающих знаков, а также знаков 5.16, 6.2 и 6.4.</w:t>
      </w:r>
    </w:p>
    <w:p>
      <w:pPr>
        <w:spacing w:after="60"/>
        <w:ind w:firstLine="567"/>
        <w:jc w:val="both"/>
      </w:pPr>
      <w:r>
        <w:rPr>
          <w:rFonts w:ascii="Arial" w:cs="Arial" w:eastAsia="Arial" w:hAnsi="Arial"/>
          <w:sz w:val="24"/>
          <w:szCs w:val="24"/>
        </w:rPr>
        <w:t xml:space="preserve">Таблички 8.2.2-8.2.6 "Зона действия":</w:t>
      </w:r>
    </w:p>
    <w:p>
      <w:pPr>
        <w:spacing w:after="60"/>
        <w:ind w:firstLine="567"/>
        <w:jc w:val="both"/>
      </w:pPr>
      <w:r>
        <w:rPr>
          <w:rFonts w:ascii="Arial" w:cs="Arial" w:eastAsia="Arial" w:hAnsi="Arial"/>
          <w:sz w:val="24"/>
          <w:szCs w:val="24"/>
        </w:rPr>
        <w:t xml:space="preserve">табличка 8.2.2 - указывает зону действия запрещающих знаков 3.27-3.30;</w:t>
      </w:r>
    </w:p>
    <w:p>
      <w:pPr>
        <w:spacing w:after="60"/>
        <w:ind w:firstLine="567"/>
        <w:jc w:val="both"/>
      </w:pPr>
      <w:r>
        <w:rPr>
          <w:rFonts w:ascii="Arial" w:cs="Arial" w:eastAsia="Arial" w:hAnsi="Arial"/>
          <w:sz w:val="24"/>
          <w:szCs w:val="24"/>
        </w:rPr>
        <w:t xml:space="preserve">табличка 8.2.3 - указывает конец зоны действия знаков 3.27-3.30;</w:t>
      </w:r>
    </w:p>
    <w:p>
      <w:pPr>
        <w:spacing w:after="60"/>
        <w:ind w:firstLine="567"/>
        <w:jc w:val="both"/>
      </w:pPr>
      <w:r>
        <w:rPr>
          <w:rFonts w:ascii="Arial" w:cs="Arial" w:eastAsia="Arial" w:hAnsi="Arial"/>
          <w:sz w:val="24"/>
          <w:szCs w:val="24"/>
        </w:rPr>
        <w:t xml:space="preserve">табличка 8.2.4 - информирует водителей о нахождении их в зоне действия знаков 3.27-3.30;</w:t>
      </w:r>
    </w:p>
    <w:p>
      <w:pPr>
        <w:spacing w:after="60"/>
        <w:ind w:firstLine="567"/>
        <w:jc w:val="both"/>
      </w:pPr>
      <w:r>
        <w:rPr>
          <w:rFonts w:ascii="Arial" w:cs="Arial" w:eastAsia="Arial" w:hAnsi="Arial"/>
          <w:sz w:val="24"/>
          <w:szCs w:val="24"/>
        </w:rPr>
        <w:t xml:space="preserve">таблички 8.2.5 и 8.2.6 - указывают направление и зону действия знаков 3.27-3.30 при запрещении остановки или стоянки вдоль одной стороны площади, фасада здания и тому подобного.</w:t>
      </w:r>
    </w:p>
    <w:p>
      <w:pPr>
        <w:spacing w:after="60"/>
        <w:ind w:firstLine="567"/>
        <w:jc w:val="both"/>
      </w:pPr>
      <w:r>
        <w:rPr>
          <w:rFonts w:ascii="Arial" w:cs="Arial" w:eastAsia="Arial" w:hAnsi="Arial"/>
          <w:sz w:val="24"/>
          <w:szCs w:val="24"/>
        </w:rPr>
        <w:t xml:space="preserve">Таблички 8.3.1-8.3.3 "Направление действия". Указывают направления действия знаков, установленных перед перекрестком или направления движения к обозначенным объектам, находящимся непосредственно у дороги.</w:t>
      </w:r>
    </w:p>
    <w:p>
      <w:pPr>
        <w:spacing w:after="60"/>
        <w:ind w:firstLine="567"/>
        <w:jc w:val="both"/>
      </w:pPr>
      <w:r>
        <w:rPr>
          <w:rFonts w:ascii="Arial" w:cs="Arial" w:eastAsia="Arial" w:hAnsi="Arial"/>
          <w:sz w:val="24"/>
          <w:szCs w:val="24"/>
        </w:rPr>
        <w:t xml:space="preserve">Таблички 8.4.1-8.4.8 "Вид транспортного средства". Указывают вид транспортного средства, на который распространяется действие знака.</w:t>
      </w:r>
    </w:p>
    <w:p>
      <w:pPr>
        <w:spacing w:after="60"/>
        <w:ind w:firstLine="567"/>
        <w:jc w:val="both"/>
      </w:pPr>
      <w:r>
        <w:rPr>
          <w:rFonts w:ascii="Arial" w:cs="Arial" w:eastAsia="Arial" w:hAnsi="Arial"/>
          <w:sz w:val="24"/>
          <w:szCs w:val="24"/>
        </w:rPr>
        <w:t xml:space="preserve">Таблички распространяют действие знака:</w:t>
      </w:r>
    </w:p>
    <w:p>
      <w:pPr>
        <w:spacing w:after="60"/>
        <w:ind w:firstLine="567"/>
        <w:jc w:val="both"/>
      </w:pPr>
      <w:r>
        <w:rPr>
          <w:rFonts w:ascii="Arial" w:cs="Arial" w:eastAsia="Arial" w:hAnsi="Arial"/>
          <w:sz w:val="24"/>
          <w:szCs w:val="24"/>
        </w:rPr>
        <w:t xml:space="preserve">8.4.1 - на грузовые автомобили, в том числе и с прицепом, разрешенной максимальной массой более 3,5 т;</w:t>
      </w:r>
    </w:p>
    <w:p>
      <w:pPr>
        <w:spacing w:after="60"/>
        <w:ind w:firstLine="567"/>
        <w:jc w:val="both"/>
      </w:pPr>
      <w:r>
        <w:rPr>
          <w:rFonts w:ascii="Arial" w:cs="Arial" w:eastAsia="Arial" w:hAnsi="Arial"/>
          <w:sz w:val="24"/>
          <w:szCs w:val="24"/>
        </w:rPr>
        <w:t xml:space="preserve">8.4.2 - на грузовые автомобили или тракторы с прицепом или полуприцепом любого типа, а также на транспортные средства, буксирующие механические транспортные средства;</w:t>
      </w:r>
    </w:p>
    <w:p>
      <w:pPr>
        <w:spacing w:after="60"/>
        <w:ind w:firstLine="567"/>
        <w:jc w:val="both"/>
      </w:pPr>
      <w:r>
        <w:rPr>
          <w:rFonts w:ascii="Arial" w:cs="Arial" w:eastAsia="Arial" w:hAnsi="Arial"/>
          <w:sz w:val="24"/>
          <w:szCs w:val="24"/>
        </w:rPr>
        <w:t xml:space="preserve">8.4.3 - на легковые автомобили, а также грузовые автомобили с разрешенной максимальной массой не более 3,5 т;</w:t>
      </w:r>
    </w:p>
    <w:p>
      <w:pPr>
        <w:spacing w:after="60"/>
        <w:ind w:firstLine="567"/>
        <w:jc w:val="both"/>
      </w:pPr>
      <w:r>
        <w:rPr>
          <w:rFonts w:ascii="Arial" w:cs="Arial" w:eastAsia="Arial" w:hAnsi="Arial"/>
          <w:sz w:val="24"/>
          <w:szCs w:val="24"/>
        </w:rPr>
        <w:t xml:space="preserve">8.4.3.1 - на электромобили и гибридные автомобили, имеющие возможность зарядки от внешнего источника;</w:t>
      </w:r>
    </w:p>
    <w:p>
      <w:pPr>
        <w:spacing w:after="60"/>
        <w:ind w:firstLine="567"/>
        <w:jc w:val="both"/>
      </w:pPr>
      <w:r>
        <w:rPr>
          <w:rFonts w:ascii="Arial" w:cs="Arial" w:eastAsia="Arial" w:hAnsi="Arial"/>
          <w:sz w:val="24"/>
          <w:szCs w:val="24"/>
        </w:rPr>
        <w:t xml:space="preserve">8.4.4 - на маршрутные транспортные средства;</w:t>
      </w:r>
    </w:p>
    <w:p>
      <w:pPr>
        <w:spacing w:after="60"/>
        <w:ind w:firstLine="567"/>
        <w:jc w:val="both"/>
      </w:pPr>
      <w:r>
        <w:rPr>
          <w:rFonts w:ascii="Arial" w:cs="Arial" w:eastAsia="Arial" w:hAnsi="Arial"/>
          <w:sz w:val="24"/>
          <w:szCs w:val="24"/>
        </w:rPr>
        <w:t xml:space="preserve">8.4.5 - на тракторы, другую сельскохозяйственную и дорожную технику;</w:t>
      </w:r>
    </w:p>
    <w:p>
      <w:pPr>
        <w:spacing w:after="60"/>
        <w:ind w:firstLine="567"/>
        <w:jc w:val="both"/>
      </w:pPr>
      <w:r>
        <w:rPr>
          <w:rFonts w:ascii="Arial" w:cs="Arial" w:eastAsia="Arial" w:hAnsi="Arial"/>
          <w:sz w:val="24"/>
          <w:szCs w:val="24"/>
        </w:rPr>
        <w:t xml:space="preserve">8.4.6 - на мотоциклы с боковым прицепом или без него, скутеры с рабочим объемом двигателя более 50 см</w:t>
      </w:r>
      <w:r>
        <w:rPr>
          <w:rFonts w:ascii="Arial" w:cs="Arial" w:eastAsia="Arial" w:hAnsi="Arial"/>
          <w:sz w:val="24"/>
          <w:szCs w:val="24"/>
        </w:rPr>
        <w:t xml:space="preserve">3</w:t>
      </w:r>
      <w:r>
        <w:rPr>
          <w:rFonts w:ascii="Arial" w:cs="Arial" w:eastAsia="Arial" w:hAnsi="Arial"/>
          <w:sz w:val="24"/>
          <w:szCs w:val="24"/>
        </w:rPr>
        <w:t xml:space="preserve"> или максимальной конструктивной скоростью (при любом двигателе) превышающей 50 км/ч, а также трициклы и квадроциклы;</w:t>
      </w:r>
    </w:p>
    <w:p>
      <w:pPr>
        <w:spacing w:after="60"/>
        <w:ind w:firstLine="567"/>
        <w:jc w:val="both"/>
      </w:pPr>
      <w:r>
        <w:rPr>
          <w:rFonts w:ascii="Arial" w:cs="Arial" w:eastAsia="Arial" w:hAnsi="Arial"/>
          <w:sz w:val="24"/>
          <w:szCs w:val="24"/>
        </w:rPr>
        <w:t xml:space="preserve">8.4.7 - на велосипеды, электровелосипеды, велогибриды;</w:t>
      </w:r>
    </w:p>
    <w:p>
      <w:pPr>
        <w:spacing w:after="60"/>
        <w:ind w:firstLine="567"/>
        <w:jc w:val="both"/>
      </w:pPr>
      <w:r>
        <w:rPr>
          <w:rFonts w:ascii="Arial" w:cs="Arial" w:eastAsia="Arial" w:hAnsi="Arial"/>
          <w:sz w:val="24"/>
          <w:szCs w:val="24"/>
        </w:rPr>
        <w:t xml:space="preserve">8.4.8 - на транспортные средства, обозначенные опознавательными знаками (информационными таблицами) "Опасный груз".</w:t>
      </w:r>
    </w:p>
    <w:p>
      <w:pPr>
        <w:spacing w:after="60"/>
        <w:ind w:firstLine="567"/>
        <w:jc w:val="both"/>
      </w:pPr>
      <w:r>
        <w:rPr>
          <w:rFonts w:ascii="Arial" w:cs="Arial" w:eastAsia="Arial" w:hAnsi="Arial"/>
          <w:sz w:val="24"/>
          <w:szCs w:val="24"/>
        </w:rPr>
        <w:t xml:space="preserve">Таблички 8.4.9-8.4.15 "Кроме вида транспортного средства". Указывают вид транспортного средства, на который не распространяется действие знака.</w:t>
      </w:r>
    </w:p>
    <w:p>
      <w:pPr>
        <w:spacing w:after="60"/>
        <w:ind w:firstLine="567"/>
        <w:jc w:val="both"/>
      </w:pPr>
      <w:r>
        <w:rPr>
          <w:rFonts w:ascii="Arial" w:cs="Arial" w:eastAsia="Arial" w:hAnsi="Arial"/>
          <w:sz w:val="24"/>
          <w:szCs w:val="24"/>
        </w:rPr>
        <w:t xml:space="preserve">Табличка 8.4.14 не распространяет действие знака на транспортные средства, используемые в качестве легкового такси.</w:t>
      </w:r>
    </w:p>
    <w:p>
      <w:pPr>
        <w:spacing w:after="60"/>
        <w:ind w:firstLine="567"/>
        <w:jc w:val="both"/>
      </w:pPr>
      <w:r>
        <w:rPr>
          <w:rFonts w:ascii="Arial" w:cs="Arial" w:eastAsia="Arial" w:hAnsi="Arial"/>
          <w:sz w:val="24"/>
          <w:szCs w:val="24"/>
        </w:rPr>
        <w:t xml:space="preserve">Табличка 8.4.15 не распространяет действие знака на электромобили и гибридные автомобили, имеющие возможность зарядки от внешнего источника.</w:t>
      </w:r>
    </w:p>
    <w:p>
      <w:pPr>
        <w:spacing w:after="60"/>
        <w:ind w:firstLine="567"/>
        <w:jc w:val="both"/>
      </w:pPr>
      <w:r>
        <w:rPr>
          <w:rFonts w:ascii="Arial" w:cs="Arial" w:eastAsia="Arial" w:hAnsi="Arial"/>
          <w:sz w:val="24"/>
          <w:szCs w:val="24"/>
        </w:rPr>
        <w:t xml:space="preserve">Таблички 8.5.1 "Субботние, воскресные и праздничные дни", 8.5.2 "Рабочие дни", 8.5.3 "Дни недели". Указывают дни недели, в течение которых действует знак.</w:t>
      </w:r>
    </w:p>
    <w:p>
      <w:pPr>
        <w:spacing w:after="60"/>
        <w:ind w:firstLine="567"/>
        <w:jc w:val="both"/>
      </w:pPr>
      <w:r>
        <w:rPr>
          <w:rFonts w:ascii="Arial" w:cs="Arial" w:eastAsia="Arial" w:hAnsi="Arial"/>
          <w:sz w:val="24"/>
          <w:szCs w:val="24"/>
        </w:rPr>
        <w:t xml:space="preserve">Табличка 8.5.4 "Время действия". Указывает время суток, в течение которого действует знак.</w:t>
      </w:r>
    </w:p>
    <w:p>
      <w:pPr>
        <w:spacing w:after="60"/>
        <w:ind w:firstLine="567"/>
        <w:jc w:val="both"/>
      </w:pPr>
      <w:r>
        <w:rPr>
          <w:rFonts w:ascii="Arial" w:cs="Arial" w:eastAsia="Arial" w:hAnsi="Arial"/>
          <w:sz w:val="24"/>
          <w:szCs w:val="24"/>
        </w:rPr>
        <w:t xml:space="preserve">Таблички 8.5.5-8.5.7 "Время действия". Указывают дни недели и время суток, в течение которого действует знак.</w:t>
      </w:r>
    </w:p>
    <w:p>
      <w:pPr>
        <w:spacing w:after="60"/>
        <w:ind w:firstLine="567"/>
        <w:jc w:val="both"/>
      </w:pPr>
      <w:r>
        <w:rPr>
          <w:rFonts w:ascii="Arial" w:cs="Arial" w:eastAsia="Arial" w:hAnsi="Arial"/>
          <w:sz w:val="24"/>
          <w:szCs w:val="24"/>
        </w:rPr>
        <w:t xml:space="preserve">Таблички 8.6.1-8.6.9 "Способ постановки транспортного средства на стоянку". 8.6.1 указывает, что все транспортные средства должны быть поставлены на стоянку параллельно краю проезжей части; 8.6.2-8.6.9 указывают способ постановки легковых автомобилей и мотоциклов на околотротуарной стоянке.</w:t>
      </w:r>
    </w:p>
    <w:p>
      <w:pPr>
        <w:spacing w:after="60"/>
        <w:ind w:firstLine="567"/>
        <w:jc w:val="both"/>
      </w:pPr>
      <w:r>
        <w:rPr>
          <w:rFonts w:ascii="Arial" w:cs="Arial" w:eastAsia="Arial" w:hAnsi="Arial"/>
          <w:sz w:val="24"/>
          <w:szCs w:val="24"/>
        </w:rPr>
        <w:t xml:space="preserve">Табличка 8.7 "Стоянка с неработающим двигателем". Указывает, что на стоянке, обозначенной знаком 6.4, разрешается стоянка транспортных средств только с неработающим двигателем.</w:t>
      </w:r>
    </w:p>
    <w:p>
      <w:pPr>
        <w:spacing w:after="60"/>
        <w:ind w:firstLine="567"/>
        <w:jc w:val="both"/>
      </w:pPr>
      <w:r>
        <w:rPr>
          <w:rFonts w:ascii="Arial" w:cs="Arial" w:eastAsia="Arial" w:hAnsi="Arial"/>
          <w:sz w:val="24"/>
          <w:szCs w:val="24"/>
        </w:rPr>
        <w:t xml:space="preserve">Табличка 8.8 "Платные услуги". Указывает, что услуги предоставляются только за плату.</w:t>
      </w:r>
    </w:p>
    <w:p>
      <w:pPr>
        <w:spacing w:after="60"/>
        <w:ind w:firstLine="567"/>
        <w:jc w:val="both"/>
      </w:pPr>
      <w:r>
        <w:rPr>
          <w:rFonts w:ascii="Arial" w:cs="Arial" w:eastAsia="Arial" w:hAnsi="Arial"/>
          <w:sz w:val="24"/>
          <w:szCs w:val="24"/>
        </w:rPr>
        <w:t xml:space="preserve">Табличка 8.9.1 "Ограничение продолжительности стоянки". Указывает максимальную продолжительность пребывания транспортного средства на стоянке, обозначенной знаком 6.4.</w:t>
      </w:r>
    </w:p>
    <w:p>
      <w:pPr>
        <w:spacing w:after="60"/>
        <w:ind w:firstLine="567"/>
        <w:jc w:val="both"/>
      </w:pPr>
      <w:r>
        <w:rPr>
          <w:rFonts w:ascii="Arial" w:cs="Arial" w:eastAsia="Arial" w:hAnsi="Arial"/>
          <w:sz w:val="24"/>
          <w:szCs w:val="24"/>
        </w:rPr>
        <w:t xml:space="preserve">Табличка 8.9.2 "Стоянка только для владельцев парковочных разрешений". Указывает, что на месте стоянки, обозначенной знаком 6.4, могут размещаться только транспортные средства, владельцы которых имеют разрешение на парковку, полученное в порядке, установленном органами исполнительной власти Кыргызской Республики или органами местного самоуправления и действующее в пределах территории, границы которой установлены соответствующими органами исполнительной власти Кыргызской Республики или органами местного самоуправления.</w:t>
      </w:r>
    </w:p>
    <w:p>
      <w:pPr>
        <w:spacing w:after="60"/>
        <w:ind w:firstLine="567"/>
        <w:jc w:val="both"/>
      </w:pPr>
      <w:r>
        <w:rPr>
          <w:rFonts w:ascii="Arial" w:cs="Arial" w:eastAsia="Arial" w:hAnsi="Arial"/>
          <w:sz w:val="24"/>
          <w:szCs w:val="24"/>
        </w:rPr>
        <w:t xml:space="preserve">Табличка 8.9.3 "Стоянка только для транспортных средств дипломатического корпуса". Указывает, что на месте парковки (парковочном месте), обозначенной знаком 6.4, могут размещаться только транспортные средства аккредитованных дипломатических представительств, консульских учреждений, международных (межгосударственных) организаций и представительств таких организаций, имеющие государственные регистрационные номерные знаки, применяемые для обозначения таких транспортных средств.</w:t>
      </w:r>
    </w:p>
    <w:p>
      <w:pPr>
        <w:spacing w:after="60"/>
        <w:ind w:firstLine="567"/>
        <w:jc w:val="both"/>
      </w:pPr>
      <w:r>
        <w:rPr>
          <w:rFonts w:ascii="Arial" w:cs="Arial" w:eastAsia="Arial" w:hAnsi="Arial"/>
          <w:sz w:val="24"/>
          <w:szCs w:val="24"/>
        </w:rPr>
        <w:t xml:space="preserve">Табличка 8.10 "Место для осмотра автомобилей". Указывает, что на площадке, обозначенной знаком 6.4 или 7.11, имеется эстакада или смотровая канава.</w:t>
      </w:r>
    </w:p>
    <w:p>
      <w:pPr>
        <w:spacing w:after="60"/>
        <w:ind w:firstLine="567"/>
        <w:jc w:val="both"/>
      </w:pPr>
      <w:r>
        <w:rPr>
          <w:rFonts w:ascii="Arial" w:cs="Arial" w:eastAsia="Arial" w:hAnsi="Arial"/>
          <w:sz w:val="24"/>
          <w:szCs w:val="24"/>
        </w:rPr>
        <w:t xml:space="preserve">Табличка 8.11 "Ограничение разрешенной максимальной массы". Указывает, что действие знака распространяется только на транспортные средства с разрешенной максимальной массой, превышающей максимальную массу, более указанной на табличке.</w:t>
      </w:r>
    </w:p>
    <w:p>
      <w:pPr>
        <w:spacing w:after="60"/>
        <w:ind w:firstLine="567"/>
        <w:jc w:val="both"/>
      </w:pPr>
      <w:r>
        <w:rPr>
          <w:rFonts w:ascii="Arial" w:cs="Arial" w:eastAsia="Arial" w:hAnsi="Arial"/>
          <w:sz w:val="24"/>
          <w:szCs w:val="24"/>
        </w:rPr>
        <w:t xml:space="preserve">Табличка 8.12 "Опасная обочина". Предупреждает, что съезд на обочину опасен в связи с проведением на ней ремонтных работ. Применяется со знаком 1.25.</w:t>
      </w:r>
    </w:p>
    <w:p>
      <w:pPr>
        <w:spacing w:after="60"/>
        <w:ind w:firstLine="567"/>
        <w:jc w:val="both"/>
      </w:pPr>
      <w:r>
        <w:rPr>
          <w:rFonts w:ascii="Arial" w:cs="Arial" w:eastAsia="Arial" w:hAnsi="Arial"/>
          <w:sz w:val="24"/>
          <w:szCs w:val="24"/>
        </w:rPr>
        <w:t xml:space="preserve">Табличка 8.13 "Направление главной дороги". Указывает направление главной дороги на перекрестке.</w:t>
      </w:r>
    </w:p>
    <w:p>
      <w:pPr>
        <w:spacing w:after="60"/>
        <w:ind w:firstLine="567"/>
        <w:jc w:val="both"/>
      </w:pPr>
      <w:r>
        <w:rPr>
          <w:rFonts w:ascii="Arial" w:cs="Arial" w:eastAsia="Arial" w:hAnsi="Arial"/>
          <w:sz w:val="24"/>
          <w:szCs w:val="24"/>
        </w:rPr>
        <w:t xml:space="preserve">Табличка 8.14 "Полоса движения". Указывает полосу движения, на которую распространяется действие знака или светофора.</w:t>
      </w:r>
    </w:p>
    <w:p>
      <w:pPr>
        <w:spacing w:after="60"/>
        <w:ind w:firstLine="567"/>
        <w:jc w:val="both"/>
      </w:pPr>
      <w:r>
        <w:rPr>
          <w:rFonts w:ascii="Arial" w:cs="Arial" w:eastAsia="Arial" w:hAnsi="Arial"/>
          <w:sz w:val="24"/>
          <w:szCs w:val="24"/>
        </w:rPr>
        <w:t xml:space="preserve">Табличка 8.15 "Слепые пешеходы". Указывает, что пешеходным переходом пользуются слепые. Применяется со знаками 1.22, 5.19.1, 5.19.2, 5.19.3д, 5.19.4д и светофорами.</w:t>
      </w:r>
    </w:p>
    <w:p>
      <w:pPr>
        <w:spacing w:after="60"/>
        <w:ind w:firstLine="567"/>
        <w:jc w:val="both"/>
      </w:pPr>
      <w:r>
        <w:rPr>
          <w:rFonts w:ascii="Arial" w:cs="Arial" w:eastAsia="Arial" w:hAnsi="Arial"/>
          <w:sz w:val="24"/>
          <w:szCs w:val="24"/>
        </w:rPr>
        <w:t xml:space="preserve">Табличка 8.16 "Влажное покрытие". Указывает, что действие знака распространяется на период времени, когда покрытие проезжей части влажное.</w:t>
      </w:r>
    </w:p>
    <w:p>
      <w:pPr>
        <w:spacing w:after="60"/>
        <w:ind w:firstLine="567"/>
        <w:jc w:val="both"/>
      </w:pPr>
      <w:r>
        <w:rPr>
          <w:rFonts w:ascii="Arial" w:cs="Arial" w:eastAsia="Arial" w:hAnsi="Arial"/>
          <w:sz w:val="24"/>
          <w:szCs w:val="24"/>
        </w:rPr>
        <w:t xml:space="preserve">Табличка 8.17 "Инвалиды". Указывает, что действие знака 6.4 распространяется только на мотоколяски и автомобили, на которых установлены опознавательные знаки "Инвалид".</w:t>
      </w:r>
    </w:p>
    <w:p>
      <w:pPr>
        <w:spacing w:after="60"/>
        <w:ind w:firstLine="567"/>
        <w:jc w:val="both"/>
      </w:pPr>
      <w:r>
        <w:rPr>
          <w:rFonts w:ascii="Arial" w:cs="Arial" w:eastAsia="Arial" w:hAnsi="Arial"/>
          <w:sz w:val="24"/>
          <w:szCs w:val="24"/>
        </w:rPr>
        <w:t xml:space="preserve">Табличка 8.18 "Кроме инвалидов". Указывает, что действие знаков не распространяется на мотоколяски и автомобили, на которых установлены опознавательные знаки "Инвалид".</w:t>
      </w:r>
    </w:p>
    <w:p>
      <w:pPr>
        <w:spacing w:after="60"/>
        <w:ind w:firstLine="567"/>
        <w:jc w:val="both"/>
      </w:pPr>
      <w:r>
        <w:rPr>
          <w:rFonts w:ascii="Arial" w:cs="Arial" w:eastAsia="Arial" w:hAnsi="Arial"/>
          <w:sz w:val="24"/>
          <w:szCs w:val="24"/>
        </w:rPr>
        <w:t xml:space="preserve">Табличка 8.19 "Класс опасного груза". Указывает номер класса (классов) опасных грузов.</w:t>
      </w:r>
    </w:p>
    <w:p>
      <w:pPr>
        <w:spacing w:after="60"/>
        <w:ind w:firstLine="567"/>
        <w:jc w:val="both"/>
      </w:pPr>
      <w:r>
        <w:rPr>
          <w:rFonts w:ascii="Arial" w:cs="Arial" w:eastAsia="Arial" w:hAnsi="Arial"/>
          <w:sz w:val="24"/>
          <w:szCs w:val="24"/>
        </w:rPr>
        <w:t xml:space="preserve">Таблички 8.20.1 и 8.20.2 "Тип тележки транспортного средства". Применяются со знаком 3.12. Указывают число сближенных осей транспортного средства, для каждой из которых указанная на знаке масса является предельно допустимой.</w:t>
      </w:r>
    </w:p>
    <w:p>
      <w:pPr>
        <w:spacing w:after="60"/>
        <w:ind w:firstLine="567"/>
        <w:jc w:val="both"/>
      </w:pPr>
      <w:r>
        <w:rPr>
          <w:rFonts w:ascii="Arial" w:cs="Arial" w:eastAsia="Arial" w:hAnsi="Arial"/>
          <w:sz w:val="24"/>
          <w:szCs w:val="24"/>
        </w:rPr>
        <w:t xml:space="preserve">Таблички 8.21.1-8.21.3 "Вид маршрутного транспортного средства". Применяются со знаком 6.4. Обозначают место стоянки транспортных средств у станций метро, остановок автобуса (троллейбуса) или трамвая, где возможна пересадка на соответствующий вид транспорта.</w:t>
      </w:r>
    </w:p>
    <w:p>
      <w:pPr>
        <w:spacing w:after="60"/>
        <w:ind w:firstLine="567"/>
        <w:jc w:val="both"/>
      </w:pPr>
      <w:r>
        <w:rPr>
          <w:rFonts w:ascii="Arial" w:cs="Arial" w:eastAsia="Arial" w:hAnsi="Arial"/>
          <w:sz w:val="24"/>
          <w:szCs w:val="24"/>
        </w:rPr>
        <w:t xml:space="preserve">Таблички 8.22.1-8.22.3 "Препятствие". Обозначают препятствие и направление его объезда. Применяются со знаками 4.2.1-4.2.3.</w:t>
      </w:r>
    </w:p>
    <w:p>
      <w:pPr>
        <w:spacing w:after="60"/>
        <w:ind w:firstLine="567"/>
        <w:jc w:val="both"/>
      </w:pPr>
      <w:r>
        <w:rPr>
          <w:rFonts w:ascii="Arial" w:cs="Arial" w:eastAsia="Arial" w:hAnsi="Arial"/>
          <w:sz w:val="24"/>
          <w:szCs w:val="24"/>
        </w:rPr>
        <w:t xml:space="preserve">Табличка 8.23 "Фотовидеофиксация". Указывает, что в зоне действия дорожного знака либо на данном участке дороги может осуществляться фиксация правонарушений работающими в автоматическом режиме специальными техническими средствами, имеющими функции фото-, киносъемки и видеозаписи, или средствами фото-, киносъемки и видеозаписи.</w:t>
      </w:r>
    </w:p>
    <w:p>
      <w:pPr>
        <w:spacing w:after="60"/>
        <w:ind w:firstLine="567"/>
        <w:jc w:val="both"/>
      </w:pPr>
      <w:r>
        <w:rPr>
          <w:rFonts w:ascii="Arial" w:cs="Arial" w:eastAsia="Arial" w:hAnsi="Arial"/>
          <w:sz w:val="24"/>
          <w:szCs w:val="24"/>
        </w:rPr>
        <w:t xml:space="preserve">Табличка 8.24 "Работает эвакуатор". Указывает, что в зоне действия дорожных знаков осуществляется принудительная эвакуация транспортного средства.</w:t>
      </w:r>
    </w:p>
    <w:p>
      <w:pPr>
        <w:spacing w:after="60"/>
        <w:ind w:firstLine="567"/>
        <w:jc w:val="both"/>
      </w:pPr>
      <w:r>
        <w:rPr>
          <w:rFonts w:ascii="Arial" w:cs="Arial" w:eastAsia="Arial" w:hAnsi="Arial"/>
          <w:sz w:val="24"/>
          <w:szCs w:val="24"/>
        </w:rPr>
        <w:t xml:space="preserve">Табличка 8.25 "Экологический класс транспортного средства". Указывает, что действие знаков 3.3-3.5, 3.18.1, 3.18.2 и 4.1.1-4.1.6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Указывает, что действие знаков 5.29 и 6.4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соответствует экологическому классу, указанному на табличке, либо выше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Табличка 8.26 "Зарядка электромобилей". Применяют для информирования о возможности зарядки электромобилей.</w:t>
      </w:r>
    </w:p>
    <w:p>
      <w:pPr>
        <w:spacing w:after="60"/>
        <w:ind w:firstLine="567"/>
        <w:jc w:val="both"/>
      </w:pPr>
      <w:r>
        <w:rPr>
          <w:rFonts w:ascii="Arial" w:cs="Arial" w:eastAsia="Arial" w:hAnsi="Arial"/>
          <w:sz w:val="24"/>
          <w:szCs w:val="24"/>
        </w:rPr>
        <w:t xml:space="preserve">Таблички размещаются непосредственно под знаком, с которым они применены. Таблички 8.2.2-8.2.4, 8.13 при расположении знаков над проезжей частью, обочиной или тротуаром размещаются сбоку от знака.</w:t>
      </w:r>
    </w:p>
    <w:p>
      <w:pPr>
        <w:spacing w:after="60"/>
        <w:ind w:firstLine="567"/>
        <w:jc w:val="both"/>
      </w:pPr>
      <w:r>
        <w:rPr>
          <w:rFonts w:ascii="Arial" w:cs="Arial" w:eastAsia="Arial" w:hAnsi="Arial"/>
          <w:sz w:val="24"/>
          <w:szCs w:val="24"/>
        </w:rPr>
        <w:t xml:space="preserve">Желтый фон на знаках 1.8, 1.15, 1.16, 1.18-1.21, 1.33, 2.6, 3.11-3.16, 3.18.1-3.25, установленных в местах производства дорожных работ, означает, что эти знаки являются временными.</w:t>
      </w:r>
    </w:p>
    <w:p>
      <w:pPr>
        <w:spacing w:after="60"/>
        <w:ind w:firstLine="567"/>
        <w:jc w:val="both"/>
      </w:pPr>
      <w:r>
        <w:rPr>
          <w:rFonts w:ascii="Arial" w:cs="Arial" w:eastAsia="Arial" w:hAnsi="Arial"/>
          <w:sz w:val="24"/>
          <w:szCs w:val="24"/>
        </w:rPr>
        <w:t xml:space="preserve">В случаях если значения временных дорожных знаков и стационарных дорожных знаков противоречат друг другу, водители должны руководствоваться временными знаками.</w:t>
      </w:r>
    </w:p>
    <w:p>
      <w:pPr>
        <w:spacing w:after="60"/>
        <w:ind w:firstLine="567"/>
        <w:jc w:val="both"/>
      </w:pPr>
      <w:r>
        <w:rPr>
          <w:rFonts w:ascii="Arial" w:cs="Arial" w:eastAsia="Arial" w:hAnsi="Arial"/>
          <w:sz w:val="24"/>
          <w:szCs w:val="24"/>
        </w:rPr>
        <w:t xml:space="preserve">Примечание. Знаки по ГОСТу Р 52289-2004, находящиеся в эксплуатации, действуют до их замены в установленном порядке на знаки по ГОСТу Р 52289-2019.</w:t>
      </w:r>
    </w:p>
    <w:p>
      <w:pPr>
        <w:spacing w:after="60"/>
        <w:ind w:firstLine="567"/>
        <w:jc w:val="both"/>
      </w:pPr>
      <w:r>
        <w:rPr>
          <w:rFonts w:ascii="Arial" w:cs="Arial" w:eastAsia="Arial" w:hAnsi="Arial"/>
          <w:sz w:val="24"/>
          <w:szCs w:val="24"/>
        </w:rPr>
        <w:t xml:space="preserve">Дорожные знаки, имеющие цифровые обозначения: 1.13, 1.14, 3.11-3.16, 3.24, 3.25, 4.6, 4.7, 5.15.3, 5.15.8, 5.31, 5.32, 6.2, 6.3.2, 6.9.1, 6.10.1, 6.12, 6.13, 6.14.1, 6.14.2, 7.3, 7.4, 7.21, 8.1.1-8.1.4, 8.2.1-8.2.6, 8.5.4-8.5.7, 8.9, цифры в них могут изменяться в зависимости от реальных значений (условий, данных и т.п.) и необходимости обеспечения безопасности дорожного движения на данном участке.".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tn-q9gkr97x595tiffiw5">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w:t>
      </w:r>
      <w:r>
        <w:rPr>
          <w:rFonts w:ascii="Arial" w:cs="Arial" w:eastAsia="Arial" w:hAnsi="Arial"/>
          <w:sz w:val="24"/>
          <w:szCs w:val="24"/>
        </w:rPr>
        <w:t xml:space="preserve">к Правилам дорожного движения Кыргызской Республики</w:t>
      </w:r>
    </w:p>
    <w:p>
      <w:pPr>
        <w:spacing w:after="400" w:before="400"/>
        <w:jc w:val="center"/>
      </w:pPr>
      <w:r>
        <w:rPr>
          <w:rFonts w:ascii="Arial" w:cs="Arial" w:eastAsia="Arial" w:hAnsi="Arial"/>
          <w:b/>
          <w:bCs/>
          <w:sz w:val="32"/>
          <w:szCs w:val="32"/>
        </w:rPr>
        <w:t xml:space="preserve">ДОРОЖНАЯ РАЗМЕТКА</w:t>
      </w:r>
    </w:p>
    <w:p>
      <w:pPr>
        <w:spacing w:after="200" w:before="200"/>
        <w:jc w:val="center"/>
      </w:pPr>
      <w:r>
        <w:rPr>
          <w:rFonts w:ascii="Arial" w:cs="Arial" w:eastAsia="Arial" w:hAnsi="Arial"/>
          <w:b/>
          <w:bCs/>
          <w:sz w:val="32"/>
          <w:szCs w:val="32"/>
        </w:rPr>
        <w:t xml:space="preserve">1. Горизонтальная разметка</w:t>
      </w:r>
    </w:p>
    <w:p>
      <w:pPr>
        <w:spacing w:after="60"/>
        <w:ind w:firstLine="567"/>
        <w:jc w:val="both"/>
      </w:pPr>
      <w:r>
        <w:rPr>
          <w:rFonts w:ascii="Arial" w:cs="Arial" w:eastAsia="Arial" w:hAnsi="Arial"/>
          <w:sz w:val="24"/>
          <w:szCs w:val="24"/>
        </w:rPr>
        <w:t xml:space="preserve">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pPr>
        <w:spacing w:after="60"/>
        <w:ind w:firstLine="567"/>
        <w:jc w:val="both"/>
      </w:pPr>
      <w:r>
        <w:rPr>
          <w:rFonts w:ascii="Arial" w:cs="Arial" w:eastAsia="Arial" w:hAnsi="Arial"/>
          <w:sz w:val="24"/>
          <w:szCs w:val="24"/>
        </w:rPr>
        <w:t xml:space="preserve">Горизонтальная разметка может быть постоянной или временной. Для постоянной горизонтальной разметки (включая дублирование изображения дорожных знаков) установлены следующие цвета: белый, желтый, красный, синий, черный, зеленый. Для временной дорожной разметки установлен оранжевый цвет (кроме разметки 1.4, 1.10, 1.17.1, 1.17.2 и 1.26).</w:t>
      </w:r>
    </w:p>
    <w:p>
      <w:pPr>
        <w:spacing w:after="60"/>
        <w:ind w:firstLine="567"/>
        <w:jc w:val="both"/>
      </w:pPr>
      <w:r>
        <w:rPr>
          <w:rFonts w:ascii="Arial" w:cs="Arial" w:eastAsia="Arial" w:hAnsi="Arial"/>
          <w:sz w:val="24"/>
          <w:szCs w:val="24"/>
        </w:rPr>
        <w:t xml:space="preserve">Горизонтальная разметка:</w:t>
      </w:r>
    </w:p>
    <w:p>
      <w:pPr>
        <w:spacing w:after="60"/>
        <w:ind w:firstLine="567"/>
        <w:jc w:val="both"/>
      </w:pPr>
      <w:r>
        <w:rPr>
          <w:rFonts w:ascii="Arial" w:cs="Arial" w:eastAsia="Arial" w:hAnsi="Arial"/>
          <w:sz w:val="24"/>
          <w:szCs w:val="24"/>
        </w:rPr>
        <w:t xml:space="preserve">1.1 - разделяет транспортные потоки противоположных направлений и обозначает границы полос движения в опасных местах на дорогах; обозначает границы стояночных мест транспортных средств.</w:t>
      </w:r>
    </w:p>
    <w:p>
      <w:pPr>
        <w:spacing w:after="60"/>
        <w:ind w:firstLine="567"/>
        <w:jc w:val="both"/>
      </w:pPr>
      <w:r>
        <w:rPr>
          <w:rFonts w:ascii="Arial" w:cs="Arial" w:eastAsia="Arial" w:hAnsi="Arial"/>
          <w:sz w:val="24"/>
          <w:szCs w:val="24"/>
        </w:rPr>
        <w:t xml:space="preserve">1.2 - обозначает край проезжей части или границы участков проезжей части, на которые въезд запрещен.</w:t>
      </w:r>
    </w:p>
    <w:p>
      <w:pPr>
        <w:spacing w:after="60"/>
        <w:ind w:firstLine="567"/>
        <w:jc w:val="both"/>
      </w:pPr>
      <w:r>
        <w:rPr>
          <w:rFonts w:ascii="Arial" w:cs="Arial" w:eastAsia="Arial" w:hAnsi="Arial"/>
          <w:sz w:val="24"/>
          <w:szCs w:val="24"/>
        </w:rPr>
        <w:t xml:space="preserve">1.3 - разделяет транспортные потоки противоположных направлений на дорогах с четырьмя и более полосами для движения в обоих направлениях, с двумя или тремя полосами - при ширине полос более 3,75 м.</w:t>
      </w:r>
    </w:p>
    <w:p>
      <w:pPr>
        <w:spacing w:after="60"/>
        <w:ind w:firstLine="567"/>
        <w:jc w:val="both"/>
      </w:pPr>
      <w:r>
        <w:rPr>
          <w:rFonts w:ascii="Arial" w:cs="Arial" w:eastAsia="Arial" w:hAnsi="Arial"/>
          <w:sz w:val="24"/>
          <w:szCs w:val="24"/>
        </w:rPr>
        <w:t xml:space="preserve">1.4 (цвет - желтый) - обозначает места, где запрещена остановка транспортных средств.</w:t>
      </w:r>
    </w:p>
    <w:p>
      <w:pPr>
        <w:spacing w:after="60"/>
        <w:ind w:firstLine="567"/>
        <w:jc w:val="both"/>
      </w:pPr>
      <w:r>
        <w:rPr>
          <w:rFonts w:ascii="Arial" w:cs="Arial" w:eastAsia="Arial" w:hAnsi="Arial"/>
          <w:sz w:val="24"/>
          <w:szCs w:val="24"/>
        </w:rPr>
        <w:t xml:space="preserve">1.5 - разделяет транспортные потоки противоположных направлений на дорогах, имеющих две или три полосы; обозначает границы полос движения при наличии двух и более полос, предназначенных для движения в одном направлении.</w:t>
      </w:r>
    </w:p>
    <w:p>
      <w:pPr>
        <w:spacing w:after="60"/>
        <w:ind w:firstLine="567"/>
        <w:jc w:val="both"/>
      </w:pPr>
      <w:r>
        <w:rPr>
          <w:rFonts w:ascii="Arial" w:cs="Arial" w:eastAsia="Arial" w:hAnsi="Arial"/>
          <w:sz w:val="24"/>
          <w:szCs w:val="24"/>
        </w:rPr>
        <w:t xml:space="preserve">1.6 - предупреждает о приближении к разметке 1.1 или 1.11, которая разделяет транспортные потоки противоположных или попутных направлений.</w:t>
      </w:r>
    </w:p>
    <w:p>
      <w:pPr>
        <w:spacing w:after="60"/>
        <w:ind w:firstLine="567"/>
        <w:jc w:val="both"/>
      </w:pPr>
      <w:r>
        <w:rPr>
          <w:rFonts w:ascii="Arial" w:cs="Arial" w:eastAsia="Arial" w:hAnsi="Arial"/>
          <w:sz w:val="24"/>
          <w:szCs w:val="24"/>
        </w:rPr>
        <w:t xml:space="preserve">1.7 - обозначает полосы движения в пределах перекрестка или зону парковки. Разметка синего цвета обозначает, что зона парковки используется на платной основе.</w:t>
      </w:r>
    </w:p>
    <w:p>
      <w:pPr>
        <w:spacing w:after="60"/>
        <w:ind w:firstLine="567"/>
        <w:jc w:val="both"/>
      </w:pPr>
      <w:r>
        <w:rPr>
          <w:rFonts w:ascii="Arial" w:cs="Arial" w:eastAsia="Arial" w:hAnsi="Arial"/>
          <w:sz w:val="24"/>
          <w:szCs w:val="24"/>
        </w:rPr>
        <w:t xml:space="preserve">1.8 - обозначает границу между полосой разгона или торможения и основной полосой проезжей части.</w:t>
      </w:r>
    </w:p>
    <w:p>
      <w:pPr>
        <w:spacing w:after="60"/>
        <w:ind w:firstLine="567"/>
        <w:jc w:val="both"/>
      </w:pPr>
      <w:r>
        <w:rPr>
          <w:rFonts w:ascii="Arial" w:cs="Arial" w:eastAsia="Arial" w:hAnsi="Arial"/>
          <w:sz w:val="24"/>
          <w:szCs w:val="24"/>
        </w:rPr>
        <w:t xml:space="preserve">1.9 - обозначает границы полос движения, на которых осуществляется реверсивное регулирование; разделяет транспортные потоки противоположных направлений (при выключенных реверсивных светофорах) на дорогах, где осуществляется реверсивное регулирование.</w:t>
      </w:r>
    </w:p>
    <w:p>
      <w:pPr>
        <w:spacing w:after="60"/>
        <w:ind w:firstLine="567"/>
        <w:jc w:val="both"/>
      </w:pPr>
      <w:r>
        <w:rPr>
          <w:rFonts w:ascii="Arial" w:cs="Arial" w:eastAsia="Arial" w:hAnsi="Arial"/>
          <w:sz w:val="24"/>
          <w:szCs w:val="24"/>
        </w:rPr>
        <w:t xml:space="preserve">1.10 (цвет - желтый) - обозначает места, где запрещена стоянка транспортных средств.</w:t>
      </w:r>
    </w:p>
    <w:p>
      <w:pPr>
        <w:spacing w:after="60"/>
        <w:ind w:firstLine="567"/>
        <w:jc w:val="both"/>
      </w:pPr>
      <w:r>
        <w:rPr>
          <w:rFonts w:ascii="Arial" w:cs="Arial" w:eastAsia="Arial" w:hAnsi="Arial"/>
          <w:sz w:val="24"/>
          <w:szCs w:val="24"/>
        </w:rPr>
        <w:t xml:space="preserve">1.11 - разделяет транспортные потоки противоположных или попутных направлений на участках дорог, где перестроение разрешено только из одной полосы; обозначает места, где необходимо разрешить движение только со стороны прерывистой линии (в местах разворота, въезда и выезда с прилегающей территории).</w:t>
      </w:r>
    </w:p>
    <w:p>
      <w:pPr>
        <w:spacing w:after="60"/>
        <w:ind w:firstLine="567"/>
        <w:jc w:val="both"/>
      </w:pPr>
      <w:r>
        <w:rPr>
          <w:rFonts w:ascii="Arial" w:cs="Arial" w:eastAsia="Arial" w:hAnsi="Arial"/>
          <w:sz w:val="24"/>
          <w:szCs w:val="24"/>
        </w:rPr>
        <w:t xml:space="preserve">1.12 - указывает место, где водитель должен остановиться при наличии знака 2.5 или при запрещающем сигнале светофора (регулировщика).</w:t>
      </w:r>
    </w:p>
    <w:p>
      <w:pPr>
        <w:spacing w:after="60"/>
        <w:ind w:firstLine="567"/>
        <w:jc w:val="both"/>
      </w:pPr>
      <w:r>
        <w:rPr>
          <w:rFonts w:ascii="Arial" w:cs="Arial" w:eastAsia="Arial" w:hAnsi="Arial"/>
          <w:sz w:val="24"/>
          <w:szCs w:val="24"/>
        </w:rPr>
        <w:t xml:space="preserve">1.13 - указывает место, где водитель должен при необходимости остановиться, уступая дорогу транспортным средствам, движущимся по пересекаемой дороге.</w:t>
      </w:r>
    </w:p>
    <w:p>
      <w:pPr>
        <w:spacing w:after="60"/>
        <w:ind w:firstLine="567"/>
        <w:jc w:val="both"/>
      </w:pPr>
      <w:r>
        <w:rPr>
          <w:rFonts w:ascii="Arial" w:cs="Arial" w:eastAsia="Arial" w:hAnsi="Arial"/>
          <w:sz w:val="24"/>
          <w:szCs w:val="24"/>
        </w:rPr>
        <w:t xml:space="preserve">1.14.1 и 1.14.2 - обозначает пешеходный переход; стрелы разметки 1.14.2 указывают направление движения пешеходов.</w:t>
      </w:r>
    </w:p>
    <w:p>
      <w:pPr>
        <w:spacing w:after="60"/>
        <w:ind w:firstLine="567"/>
        <w:jc w:val="both"/>
      </w:pPr>
      <w:r>
        <w:rPr>
          <w:rFonts w:ascii="Arial" w:cs="Arial" w:eastAsia="Arial" w:hAnsi="Arial"/>
          <w:sz w:val="24"/>
          <w:szCs w:val="24"/>
        </w:rPr>
        <w:t xml:space="preserve">1.14.3 - обозначает диагональный пешеходный переход.</w:t>
      </w:r>
    </w:p>
    <w:p>
      <w:pPr>
        <w:spacing w:after="60"/>
        <w:ind w:firstLine="567"/>
        <w:jc w:val="both"/>
      </w:pPr>
      <w:r>
        <w:rPr>
          <w:rFonts w:ascii="Arial" w:cs="Arial" w:eastAsia="Arial" w:hAnsi="Arial"/>
          <w:sz w:val="24"/>
          <w:szCs w:val="24"/>
        </w:rPr>
        <w:t xml:space="preserve">1.15 - обозначает место, где велосипедная дорожка пересекает проезжую часть.</w:t>
      </w:r>
    </w:p>
    <w:p>
      <w:pPr>
        <w:spacing w:after="60"/>
        <w:ind w:firstLine="567"/>
        <w:jc w:val="both"/>
      </w:pPr>
      <w:r>
        <w:rPr>
          <w:rFonts w:ascii="Arial" w:cs="Arial" w:eastAsia="Arial" w:hAnsi="Arial"/>
          <w:sz w:val="24"/>
          <w:szCs w:val="24"/>
        </w:rPr>
        <w:t xml:space="preserve">1.16.1 - обозначает островки, разделяющие транспортные потоки противоположных направлений, места для стоянки транспортных средств (парковки) от велосипедных полос.</w:t>
      </w:r>
    </w:p>
    <w:p>
      <w:pPr>
        <w:spacing w:after="60"/>
        <w:ind w:firstLine="567"/>
        <w:jc w:val="both"/>
      </w:pPr>
      <w:r>
        <w:rPr>
          <w:rFonts w:ascii="Arial" w:cs="Arial" w:eastAsia="Arial" w:hAnsi="Arial"/>
          <w:sz w:val="24"/>
          <w:szCs w:val="24"/>
        </w:rPr>
        <w:t xml:space="preserve">1.16.2 - обозначает островки, разделяющие транспортные потоки одного направления.</w:t>
      </w:r>
    </w:p>
    <w:p>
      <w:pPr>
        <w:spacing w:after="60"/>
        <w:ind w:firstLine="567"/>
        <w:jc w:val="both"/>
      </w:pPr>
      <w:r>
        <w:rPr>
          <w:rFonts w:ascii="Arial" w:cs="Arial" w:eastAsia="Arial" w:hAnsi="Arial"/>
          <w:sz w:val="24"/>
          <w:szCs w:val="24"/>
        </w:rPr>
        <w:t xml:space="preserve">1.16.3 - обозначает островки в местах слияния транспортных потоков.</w:t>
      </w:r>
    </w:p>
    <w:p>
      <w:pPr>
        <w:spacing w:after="60"/>
        <w:ind w:firstLine="567"/>
        <w:jc w:val="both"/>
      </w:pPr>
      <w:r>
        <w:rPr>
          <w:rFonts w:ascii="Arial" w:cs="Arial" w:eastAsia="Arial" w:hAnsi="Arial"/>
          <w:sz w:val="24"/>
          <w:szCs w:val="24"/>
        </w:rPr>
        <w:t xml:space="preserve">1.17.1 (цвет - желтый) - обозначает места остановок маршрутных транспортных средств и стоянок транспортных средств, используемых в качестве легковых такси.</w:t>
      </w:r>
    </w:p>
    <w:p>
      <w:pPr>
        <w:spacing w:after="60"/>
        <w:ind w:firstLine="567"/>
        <w:jc w:val="both"/>
      </w:pPr>
      <w:r>
        <w:rPr>
          <w:rFonts w:ascii="Arial" w:cs="Arial" w:eastAsia="Arial" w:hAnsi="Arial"/>
          <w:sz w:val="24"/>
          <w:szCs w:val="24"/>
        </w:rPr>
        <w:t xml:space="preserve">1.17.2 (цвет - желтый) - обозначает места остановок трамваев, если посадка и высадка производятся с проезжей части или с посадочной площадки, расположенной на ней.</w:t>
      </w:r>
    </w:p>
    <w:p>
      <w:pPr>
        <w:spacing w:after="60"/>
        <w:ind w:firstLine="567"/>
        <w:jc w:val="both"/>
      </w:pPr>
      <w:r>
        <w:rPr>
          <w:rFonts w:ascii="Arial" w:cs="Arial" w:eastAsia="Arial" w:hAnsi="Arial"/>
          <w:sz w:val="24"/>
          <w:szCs w:val="24"/>
        </w:rPr>
        <w:t xml:space="preserve">1.18 - указывает разрешенные на перекрестке направления движения по полосам. Разметка с изображением тупика наносится для указания того, что поворот на ближайшую проезжую часть запрещен; разметка, разрешающая поворот налево из крайней левой полосы, разрешает и разворот.</w:t>
      </w:r>
    </w:p>
    <w:p>
      <w:pPr>
        <w:spacing w:after="60"/>
        <w:ind w:firstLine="567"/>
        <w:jc w:val="both"/>
      </w:pPr>
      <w:r>
        <w:rPr>
          <w:rFonts w:ascii="Arial" w:cs="Arial" w:eastAsia="Arial" w:hAnsi="Arial"/>
          <w:sz w:val="24"/>
          <w:szCs w:val="24"/>
        </w:rPr>
        <w:t xml:space="preserve">1.19 - предупреждает о приближении к сужению проезжей части (участку, где уменьшается число полос движения в данном направлении) или к линиям разметки 1.1 или 1.11, разделяющим транспортные потоки противоположных направлений.</w:t>
      </w:r>
    </w:p>
    <w:p>
      <w:pPr>
        <w:spacing w:after="60"/>
        <w:ind w:firstLine="567"/>
        <w:jc w:val="both"/>
      </w:pPr>
      <w:r>
        <w:rPr>
          <w:rFonts w:ascii="Arial" w:cs="Arial" w:eastAsia="Arial" w:hAnsi="Arial"/>
          <w:sz w:val="24"/>
          <w:szCs w:val="24"/>
        </w:rPr>
        <w:t xml:space="preserve">1.20 - предупреждает о приближении к разметке 1.13.</w:t>
      </w:r>
    </w:p>
    <w:p>
      <w:pPr>
        <w:spacing w:after="60"/>
        <w:ind w:firstLine="567"/>
        <w:jc w:val="both"/>
      </w:pPr>
      <w:r>
        <w:rPr>
          <w:rFonts w:ascii="Arial" w:cs="Arial" w:eastAsia="Arial" w:hAnsi="Arial"/>
          <w:sz w:val="24"/>
          <w:szCs w:val="24"/>
        </w:rPr>
        <w:t xml:space="preserve">1.21 - предупреждает о приближении к разметке 1.12, когда она применяется в сочетании со знаком 2.5.</w:t>
      </w:r>
    </w:p>
    <w:p>
      <w:pPr>
        <w:spacing w:after="60"/>
        <w:ind w:firstLine="567"/>
        <w:jc w:val="both"/>
      </w:pPr>
      <w:r>
        <w:rPr>
          <w:rFonts w:ascii="Arial" w:cs="Arial" w:eastAsia="Arial" w:hAnsi="Arial"/>
          <w:sz w:val="24"/>
          <w:szCs w:val="24"/>
        </w:rPr>
        <w:t xml:space="preserve">1.22 - обозначает номер дороги.</w:t>
      </w:r>
    </w:p>
    <w:p>
      <w:pPr>
        <w:spacing w:after="60"/>
        <w:ind w:firstLine="567"/>
        <w:jc w:val="both"/>
      </w:pPr>
      <w:r>
        <w:rPr>
          <w:rFonts w:ascii="Arial" w:cs="Arial" w:eastAsia="Arial" w:hAnsi="Arial"/>
          <w:sz w:val="24"/>
          <w:szCs w:val="24"/>
        </w:rPr>
        <w:t xml:space="preserve">1.23.1 - обозначает специальную полосу для маршрутных транспортных средств.</w:t>
      </w:r>
    </w:p>
    <w:p>
      <w:pPr>
        <w:spacing w:after="60"/>
        <w:ind w:firstLine="567"/>
        <w:jc w:val="both"/>
      </w:pPr>
      <w:r>
        <w:rPr>
          <w:rFonts w:ascii="Arial" w:cs="Arial" w:eastAsia="Arial" w:hAnsi="Arial"/>
          <w:sz w:val="24"/>
          <w:szCs w:val="24"/>
        </w:rPr>
        <w:t xml:space="preserve">1.23.2 - обозначение пешеходной дорожки или пешеходной части дорожки, предназначенной для совместного движения пешеходов и велосипедистов.</w:t>
      </w:r>
    </w:p>
    <w:p>
      <w:pPr>
        <w:spacing w:after="60"/>
        <w:ind w:firstLine="567"/>
        <w:jc w:val="both"/>
      </w:pPr>
      <w:r>
        <w:rPr>
          <w:rFonts w:ascii="Arial" w:cs="Arial" w:eastAsia="Arial" w:hAnsi="Arial"/>
          <w:sz w:val="24"/>
          <w:szCs w:val="24"/>
        </w:rPr>
        <w:t xml:space="preserve">1.23.3 - обозначение велосипедной дорожки (части дорожки) или полосы.</w:t>
      </w:r>
    </w:p>
    <w:p>
      <w:pPr>
        <w:spacing w:after="60"/>
        <w:ind w:firstLine="567"/>
        <w:jc w:val="both"/>
      </w:pPr>
      <w:r>
        <w:rPr>
          <w:rFonts w:ascii="Arial" w:cs="Arial" w:eastAsia="Arial" w:hAnsi="Arial"/>
          <w:sz w:val="24"/>
          <w:szCs w:val="24"/>
        </w:rPr>
        <w:t xml:space="preserve">1.24.1 - дублирование предупреждающих дорожных знаков.</w:t>
      </w:r>
    </w:p>
    <w:p>
      <w:pPr>
        <w:spacing w:after="60"/>
        <w:ind w:firstLine="567"/>
        <w:jc w:val="both"/>
      </w:pPr>
      <w:r>
        <w:rPr>
          <w:rFonts w:ascii="Arial" w:cs="Arial" w:eastAsia="Arial" w:hAnsi="Arial"/>
          <w:sz w:val="24"/>
          <w:szCs w:val="24"/>
        </w:rPr>
        <w:t xml:space="preserve">1.24.2 - дублирование запрещающих дорожных знаков.</w:t>
      </w:r>
    </w:p>
    <w:p>
      <w:pPr>
        <w:spacing w:after="60"/>
        <w:ind w:firstLine="567"/>
        <w:jc w:val="both"/>
      </w:pPr>
      <w:r>
        <w:rPr>
          <w:rFonts w:ascii="Arial" w:cs="Arial" w:eastAsia="Arial" w:hAnsi="Arial"/>
          <w:sz w:val="24"/>
          <w:szCs w:val="24"/>
        </w:rPr>
        <w:t xml:space="preserve">1.24.3 - дублирование дорожного знака "Инвалиды".</w:t>
      </w:r>
    </w:p>
    <w:p>
      <w:pPr>
        <w:spacing w:after="60"/>
        <w:ind w:firstLine="567"/>
        <w:jc w:val="both"/>
      </w:pPr>
      <w:r>
        <w:rPr>
          <w:rFonts w:ascii="Arial" w:cs="Arial" w:eastAsia="Arial" w:hAnsi="Arial"/>
          <w:sz w:val="24"/>
          <w:szCs w:val="24"/>
        </w:rPr>
        <w:t xml:space="preserve">1.24.4 - дублирование дорожного знака "Фотовидеофиксация" и (или) обозначение участков дороги, на которых может осуществляться фотовидеофиксация; разметка 1.24.4 может применяться самостоятельно.</w:t>
      </w:r>
    </w:p>
    <w:p>
      <w:pPr>
        <w:spacing w:after="60"/>
        <w:ind w:firstLine="567"/>
        <w:jc w:val="both"/>
      </w:pPr>
      <w:r>
        <w:rPr>
          <w:rFonts w:ascii="Arial" w:cs="Arial" w:eastAsia="Arial" w:hAnsi="Arial"/>
          <w:sz w:val="24"/>
          <w:szCs w:val="24"/>
        </w:rPr>
        <w:t xml:space="preserve">1.24.5 - дублирование таблички 8.4.3.1; разметка 1.24.5 может применяться самостоятельно.</w:t>
      </w:r>
    </w:p>
    <w:p>
      <w:pPr>
        <w:spacing w:after="60"/>
        <w:ind w:firstLine="567"/>
        <w:jc w:val="both"/>
      </w:pPr>
      <w:r>
        <w:rPr>
          <w:rFonts w:ascii="Arial" w:cs="Arial" w:eastAsia="Arial" w:hAnsi="Arial"/>
          <w:sz w:val="24"/>
          <w:szCs w:val="24"/>
        </w:rPr>
        <w:t xml:space="preserve">1.24.6 - дублирование дорожного знака 5.33.1 "Велосипедная зона".</w:t>
      </w:r>
    </w:p>
    <w:p>
      <w:pPr>
        <w:spacing w:after="60"/>
        <w:ind w:firstLine="567"/>
        <w:jc w:val="both"/>
      </w:pPr>
      <w:r>
        <w:rPr>
          <w:rFonts w:ascii="Arial" w:cs="Arial" w:eastAsia="Arial" w:hAnsi="Arial"/>
          <w:sz w:val="24"/>
          <w:szCs w:val="24"/>
        </w:rPr>
        <w:t xml:space="preserve">1.24.7 - дублирование дорожного знака 8.9.3 "Стоянка только для транспортных средств дипломатического корпуса".</w:t>
      </w:r>
    </w:p>
    <w:p>
      <w:pPr>
        <w:spacing w:after="60"/>
        <w:ind w:firstLine="567"/>
        <w:jc w:val="both"/>
      </w:pPr>
      <w:r>
        <w:rPr>
          <w:rFonts w:ascii="Arial" w:cs="Arial" w:eastAsia="Arial" w:hAnsi="Arial"/>
          <w:sz w:val="24"/>
          <w:szCs w:val="24"/>
        </w:rPr>
        <w:t xml:space="preserve">1.25 - обозначение искусственных неровностей.</w:t>
      </w:r>
    </w:p>
    <w:p>
      <w:pPr>
        <w:spacing w:after="60"/>
        <w:ind w:firstLine="567"/>
        <w:jc w:val="both"/>
      </w:pPr>
      <w:r>
        <w:rPr>
          <w:rFonts w:ascii="Arial" w:cs="Arial" w:eastAsia="Arial" w:hAnsi="Arial"/>
          <w:sz w:val="24"/>
          <w:szCs w:val="24"/>
        </w:rPr>
        <w:t xml:space="preserve">1.26 (цвет - желтый) - обозначает участок перекрестка,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средств в поперечном направлении, за исключением поворота направо или налево в случаях, установленных настоящими Правилами. Разметка может применяться самостоятельно либо совместно с дорожным знаком 1.35.</w:t>
      </w:r>
    </w:p>
    <w:p>
      <w:pPr>
        <w:spacing w:after="60"/>
        <w:ind w:firstLine="567"/>
        <w:jc w:val="both"/>
      </w:pPr>
      <w:r>
        <w:rPr>
          <w:rFonts w:ascii="Arial" w:cs="Arial" w:eastAsia="Arial" w:hAnsi="Arial"/>
          <w:sz w:val="24"/>
          <w:szCs w:val="24"/>
        </w:rPr>
        <w:t xml:space="preserve">Линии 1.1, 1.2 и 1.3 пересекать запрещается.</w:t>
      </w:r>
    </w:p>
    <w:p>
      <w:pPr>
        <w:spacing w:after="60"/>
        <w:ind w:firstLine="567"/>
        <w:jc w:val="both"/>
      </w:pPr>
      <w:r>
        <w:rPr>
          <w:rFonts w:ascii="Arial" w:cs="Arial" w:eastAsia="Arial" w:hAnsi="Arial"/>
          <w:sz w:val="24"/>
          <w:szCs w:val="24"/>
        </w:rPr>
        <w:t xml:space="preserve">Линию 1.2 допускается пересекать для остановки транспортного средства на обочине и при выезде с нее в местах, где разрешена остановка или стоянка.</w:t>
      </w:r>
    </w:p>
    <w:p>
      <w:pPr>
        <w:spacing w:after="60"/>
        <w:ind w:firstLine="567"/>
        <w:jc w:val="both"/>
      </w:pPr>
      <w:r>
        <w:rPr>
          <w:rFonts w:ascii="Arial" w:cs="Arial" w:eastAsia="Arial" w:hAnsi="Arial"/>
          <w:sz w:val="24"/>
          <w:szCs w:val="24"/>
        </w:rPr>
        <w:t xml:space="preserve">Линии 1.5-1.8 пересекать разрешается с любой стороны.</w:t>
      </w:r>
    </w:p>
    <w:p>
      <w:pPr>
        <w:spacing w:after="60"/>
        <w:ind w:firstLine="567"/>
        <w:jc w:val="both"/>
      </w:pPr>
      <w:r>
        <w:rPr>
          <w:rFonts w:ascii="Arial" w:cs="Arial" w:eastAsia="Arial" w:hAnsi="Arial"/>
          <w:sz w:val="24"/>
          <w:szCs w:val="24"/>
        </w:rPr>
        <w:t xml:space="preserve">Линию 1.9 при отсутствии реверсивных светофоров или когда они отключены разрешается пересекать, если она расположена справа от водителя; при включенных реверсивных светофорах - с любой стороны, если она разделяет полосы, по которым движение разрешено в одном направлении. При отключении реверсивных светофоров водитель должен немедленно перестроиться вправо за линию разметки 1.9.</w:t>
      </w:r>
    </w:p>
    <w:p>
      <w:pPr>
        <w:spacing w:after="60"/>
        <w:ind w:firstLine="567"/>
        <w:jc w:val="both"/>
      </w:pPr>
      <w:r>
        <w:rPr>
          <w:rFonts w:ascii="Arial" w:cs="Arial" w:eastAsia="Arial" w:hAnsi="Arial"/>
          <w:sz w:val="24"/>
          <w:szCs w:val="24"/>
        </w:rPr>
        <w:t xml:space="preserve">Линию 1.9, разделяющую транспортные потоки противоположных направлений, при выключенных реверсивных светофорах пересекать запрещается.</w:t>
      </w:r>
    </w:p>
    <w:p>
      <w:pPr>
        <w:spacing w:after="60"/>
        <w:ind w:firstLine="567"/>
        <w:jc w:val="both"/>
      </w:pPr>
      <w:r>
        <w:rPr>
          <w:rFonts w:ascii="Arial" w:cs="Arial" w:eastAsia="Arial" w:hAnsi="Arial"/>
          <w:sz w:val="24"/>
          <w:szCs w:val="24"/>
        </w:rPr>
        <w:t xml:space="preserve">Линию 1.11 разрешается пересекать со стороны прерывистой линии, а также и со стороны сплошной линии, но только при завершении обгона или объезда.</w:t>
      </w:r>
    </w:p>
    <w:p>
      <w:pPr>
        <w:spacing w:after="60"/>
        <w:ind w:firstLine="567"/>
        <w:jc w:val="both"/>
      </w:pPr>
      <w:r>
        <w:rPr>
          <w:rFonts w:ascii="Arial" w:cs="Arial" w:eastAsia="Arial" w:hAnsi="Arial"/>
          <w:sz w:val="24"/>
          <w:szCs w:val="24"/>
        </w:rPr>
        <w:t xml:space="preserve">В случаях, если значения дорожных знаков, в том числе временных, и линий горизонтальной разметки противоречат друг другу либо разметка недостаточно различима, водители должны руководствоваться дорожными знаками. В случаях если линии временной разметки и линии постоянной разметки противоречат друг другу, водители должны руководствоваться линиями временной разметки.</w:t>
      </w:r>
    </w:p>
    <w:p>
      <w:pPr>
        <w:spacing w:after="200" w:before="200"/>
        <w:jc w:val="center"/>
      </w:pPr>
      <w:r>
        <w:rPr>
          <w:rFonts w:ascii="Arial" w:cs="Arial" w:eastAsia="Arial" w:hAnsi="Arial"/>
          <w:b/>
          <w:bCs/>
          <w:sz w:val="32"/>
          <w:szCs w:val="32"/>
        </w:rPr>
        <w:t xml:space="preserve">2. Вертикальная разметка</w:t>
      </w:r>
    </w:p>
    <w:p>
      <w:pPr>
        <w:spacing w:after="60"/>
        <w:ind w:firstLine="567"/>
        <w:jc w:val="both"/>
      </w:pPr>
      <w:r>
        <w:rPr>
          <w:rFonts w:ascii="Arial" w:cs="Arial" w:eastAsia="Arial" w:hAnsi="Arial"/>
          <w:sz w:val="24"/>
          <w:szCs w:val="24"/>
        </w:rPr>
        <w:t xml:space="preserve">Вертикальная разметка в виде сочетания черных и белых полос на дорожных сооружениях и элементах оборудования дорог показывает их габариты и служит средством зрительного ориентирования.</w:t>
      </w:r>
    </w:p>
    <w:p>
      <w:pPr>
        <w:spacing w:after="60"/>
        <w:ind w:firstLine="567"/>
        <w:jc w:val="both"/>
      </w:pPr>
      <w:r>
        <w:rPr>
          <w:rFonts w:ascii="Arial" w:cs="Arial" w:eastAsia="Arial" w:hAnsi="Arial"/>
          <w:sz w:val="24"/>
          <w:szCs w:val="24"/>
        </w:rPr>
        <w:t xml:space="preserve">Вертикальная разметка:</w:t>
      </w:r>
    </w:p>
    <w:p>
      <w:pPr>
        <w:spacing w:after="60"/>
        <w:ind w:firstLine="567"/>
        <w:jc w:val="both"/>
      </w:pPr>
      <w:r>
        <w:rPr>
          <w:rFonts w:ascii="Arial" w:cs="Arial" w:eastAsia="Arial" w:hAnsi="Arial"/>
          <w:sz w:val="24"/>
          <w:szCs w:val="24"/>
        </w:rPr>
        <w:t xml:space="preserve">2.1.1-2.1.3 - обозначают элементы дорожных сооружений (опор мостов, путепроводов, торцовых частей парапетов и тому подобного), когда эти элементы представляют опасность для движущихся транспортных средств.</w:t>
      </w:r>
    </w:p>
    <w:p>
      <w:pPr>
        <w:spacing w:after="60"/>
        <w:ind w:firstLine="567"/>
        <w:jc w:val="both"/>
      </w:pPr>
      <w:r>
        <w:rPr>
          <w:rFonts w:ascii="Arial" w:cs="Arial" w:eastAsia="Arial" w:hAnsi="Arial"/>
          <w:sz w:val="24"/>
          <w:szCs w:val="24"/>
        </w:rPr>
        <w:t xml:space="preserve">2.2 - обозначает нижний край пролетного строения тоннелей, мостов и путепроводов.</w:t>
      </w:r>
    </w:p>
    <w:p>
      <w:pPr>
        <w:spacing w:after="60"/>
        <w:ind w:firstLine="567"/>
        <w:jc w:val="both"/>
      </w:pPr>
      <w:r>
        <w:rPr>
          <w:rFonts w:ascii="Arial" w:cs="Arial" w:eastAsia="Arial" w:hAnsi="Arial"/>
          <w:sz w:val="24"/>
          <w:szCs w:val="24"/>
        </w:rPr>
        <w:t xml:space="preserve">2.3 - обозначает круглые тумбы, установленные на разделительных полосах или островках безопасности.</w:t>
      </w:r>
    </w:p>
    <w:p>
      <w:pPr>
        <w:spacing w:after="60"/>
        <w:ind w:firstLine="567"/>
        <w:jc w:val="both"/>
      </w:pPr>
      <w:r>
        <w:rPr>
          <w:rFonts w:ascii="Arial" w:cs="Arial" w:eastAsia="Arial" w:hAnsi="Arial"/>
          <w:sz w:val="24"/>
          <w:szCs w:val="24"/>
        </w:rPr>
        <w:t xml:space="preserve">2.4 - обозначает направляющие столбики, надолбы, опоры ограждений и тому подобное.</w:t>
      </w:r>
    </w:p>
    <w:p>
      <w:pPr>
        <w:spacing w:after="60"/>
        <w:ind w:firstLine="567"/>
        <w:jc w:val="both"/>
      </w:pPr>
      <w:r>
        <w:rPr>
          <w:rFonts w:ascii="Arial" w:cs="Arial" w:eastAsia="Arial" w:hAnsi="Arial"/>
          <w:sz w:val="24"/>
          <w:szCs w:val="24"/>
        </w:rPr>
        <w:t xml:space="preserve">2.5 - обозначает боковые поверхности ограждений дорог на закруглениях малого радиуса, крутых спусках, других опасных участках.</w:t>
      </w:r>
    </w:p>
    <w:p>
      <w:pPr>
        <w:spacing w:after="60"/>
        <w:ind w:firstLine="567"/>
        <w:jc w:val="both"/>
      </w:pPr>
      <w:r>
        <w:rPr>
          <w:rFonts w:ascii="Arial" w:cs="Arial" w:eastAsia="Arial" w:hAnsi="Arial"/>
          <w:sz w:val="24"/>
          <w:szCs w:val="24"/>
        </w:rPr>
        <w:t xml:space="preserve">2.6 - обозначает боковые поверхности ограждений дорог на других участках.</w:t>
      </w:r>
    </w:p>
    <w:p>
      <w:pPr>
        <w:spacing w:after="60"/>
        <w:ind w:firstLine="567"/>
        <w:jc w:val="both"/>
      </w:pPr>
      <w:r>
        <w:rPr>
          <w:rFonts w:ascii="Arial" w:cs="Arial" w:eastAsia="Arial" w:hAnsi="Arial"/>
          <w:sz w:val="24"/>
          <w:szCs w:val="24"/>
        </w:rPr>
        <w:t xml:space="preserve">2.7 - обозначает бордюры на опасных участках и возвышающиеся островки безопасности.".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8wkdsjvqmwhyobrmv3kv">
      <w:r>
        <w:rPr>
          <w:rFonts w:ascii="Arial" w:cs="Arial" w:eastAsia="Arial" w:hAnsi="Arial"/>
          <w:color w:val="132D3F"/>
          <w:sz w:val="16"/>
          <w:szCs w:val="16"/>
          <w:u w:val="single"/>
        </w:rPr>
        <w:t xml:space="preserve">dalil.kg/document/230002413</w:t>
      </w:r>
    </w:hyperlink>
  </w:p>
  <w:p>
    <w:pPr>
      <w:spacing w:after="0" w:before="40"/>
      <w:jc w:val="center"/>
    </w:pPr>
    <w:hyperlink w:history="1" r:id="rIdk-qxsd0ynwfoxpbha2or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dz5rxtv1g4gykrd_hp" Type="http://schemas.openxmlformats.org/officeDocument/2006/relationships/hyperlink" Target="https://dalil.kg/document/430770" TargetMode="External"/><Relationship Id="rIdewstk4odvzpww_99nkz1p" Type="http://schemas.openxmlformats.org/officeDocument/2006/relationships/hyperlink" Target="https://dalil.kg/document/112301#st_13" TargetMode="External"/><Relationship Id="rIdqiv5rsg2nb5mfexsc9lbc" Type="http://schemas.openxmlformats.org/officeDocument/2006/relationships/hyperlink" Target="https://dalil.kg/document/112301#st_17" TargetMode="External"/><Relationship Id="rIdroswkqtgo5q6-n7jkm2ja" Type="http://schemas.openxmlformats.org/officeDocument/2006/relationships/hyperlink" Target="https://dalil.kg/document/60#st_6" TargetMode="External"/><Relationship Id="rIdlkfnych4fhogxtdxz2lrr" Type="http://schemas.openxmlformats.org/officeDocument/2006/relationships/hyperlink" Target="https://dalil.kg/document/33663" TargetMode="External"/><Relationship Id="rId0axg1luhsek9nrcjdunum" Type="http://schemas.openxmlformats.org/officeDocument/2006/relationships/hyperlink" Target="https://dalil.kg/document/33664" TargetMode="External"/><Relationship Id="rIdqel6bvzlixrw8hjva4wbs" Type="http://schemas.openxmlformats.org/officeDocument/2006/relationships/hyperlink" Target="https://dalil.kg/document/33665" TargetMode="External"/><Relationship Id="rIdf1qy8tbmugizusfm-rf5f" Type="http://schemas.openxmlformats.org/officeDocument/2006/relationships/hyperlink" Target="https://dalil.kg/document/33664" TargetMode="External"/><Relationship Id="rIdzba0icx7xcits-hcx-_d4" Type="http://schemas.openxmlformats.org/officeDocument/2006/relationships/hyperlink" Target="https://dalil.kg/document/33663" TargetMode="External"/><Relationship Id="rIdfp6a_bipspdcqaaakjdrc" Type="http://schemas.openxmlformats.org/officeDocument/2006/relationships/hyperlink" Target="https://dalil.kg/document/33664#pr1" TargetMode="External"/><Relationship Id="rIdr6c9noociiwrfdaimror2" Type="http://schemas.openxmlformats.org/officeDocument/2006/relationships/hyperlink" Target="https://dalil.kg/document/33664#pr2" TargetMode="External"/><Relationship Id="rIdjixb6wneoiqk0zwze4qe7" Type="http://schemas.openxmlformats.org/officeDocument/2006/relationships/hyperlink" Target="https://dalil.kg/document/230002413#pr1" TargetMode="External"/><Relationship Id="rIdxh09886kbqgniuxi3muvs" Type="http://schemas.openxmlformats.org/officeDocument/2006/relationships/hyperlink" Target="https://dalil.kg/document/230002413#pr2" TargetMode="External"/><Relationship Id="rIdufz3vntyyxfov9f-3bhfv" Type="http://schemas.openxmlformats.org/officeDocument/2006/relationships/hyperlink" Target="https://dalil.kg/document/33664#pr1" TargetMode="External"/><Relationship Id="rIdtn-q9gkr97x595tiffiw5" Type="http://schemas.openxmlformats.org/officeDocument/2006/relationships/hyperlink" Target="https://dalil.kg/document/33664#pr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8wkdsjvqmwhyobrmv3kv" Type="http://schemas.openxmlformats.org/officeDocument/2006/relationships/hyperlink" Target="https://dalil.kg/document/230002413" TargetMode="External"/><Relationship Id="rIdk-qxsd0ynwfoxpbha2or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2026-09-24T16:28:29.961Z</dcterms:created>
  <dcterms:modified xsi:type="dcterms:W3CDTF">2026-09-24T16:28:29.961Z</dcterms:modified>
</cp:coreProperties>
</file>

<file path=docProps/custom.xml><?xml version="1.0" encoding="utf-8"?>
<Properties xmlns="http://schemas.openxmlformats.org/officeDocument/2006/custom-properties" xmlns:vt="http://schemas.openxmlformats.org/officeDocument/2006/docPropsVTypes"/>
</file>