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4 сентября 2023 года № 443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введении временного запрета на вывоз (экспорт) отдельных видов сельскохозяйственных товаров из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47</w:t>
      </w:r>
      <w:r>
        <w:rPr>
          <w:rFonts w:ascii="Arial" w:cs="Arial" w:eastAsia="Arial" w:hAnsi="Arial"/>
          <w:sz w:val="24"/>
          <w:szCs w:val="24"/>
        </w:rPr>
        <w:t xml:space="preserve"> Договора о Евразийском экономическом союзе от 29 мая 2014 года, </w:t>
      </w:r>
      <w:hyperlink w:history="1" r:id="rId312m9lumyht2muzqphao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статьями 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dlug4aa_yrxuen0k54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временный запрет сроком на шесть месяцев на вывоз (экспорт) из Кыргызской Республики (за исключением реэкспорта, транзита, а также гуманитарной помощи, оказываемой Кабинетом Министров Кыргызской Республики) отдельных видов сельскохозяйственных товаров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экономики и коммерции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позднее трех дней с даты вступления в силу настоящего постановления в установленном порядке уведомить Евразийскую экономическую комиссию о введении временного запрета, указанного в пункте 1 настоящего постановления;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уведомить Комитет по защитным мерам Всемирной торговой организации о принимаемых Кабинетом Министров Кыргызской Республики мерах по регулированию внешнеторговой деятельности в соответствии с настоящим постановлением.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не позднее трех дней с даты вступления в силу настоящего постановления в установленном порядке уведомить Исполнительный комитет Содружества Независимых Государств о введении временного запрета, указанного в пункте 1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Государственной таможенной службе при Министерстве финансов Кыргызской Республики, Пограничной службе Государственного комитета национальной безопасности Кыргызской Республики принять необходимые меры, направленные на пресечение незаконного вывоза (экспорта) отдельных видов товаров, указанных в пункте 1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rqgjwcyeq05l5ojh5-u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введении временного запрета на вывоз (экспорт) отдельных видов сельскохозяйственных товаров из Кыргызской Республики" от 4 ноября 2022 года № 600;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5zlr0kfa3d0a-z1mx7g-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изменения в </w:t>
      </w:r>
      <w:hyperlink w:history="1" r:id="rIdfmluc-xu_zseb4hhp5p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введении временного запрета на вывоз (экспорт) отдельных видов сельскохозяйственных товаров из Кыргызской Республики" от 4 ноября 2022 года № 600" от 3 марта 2023 года № 111.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 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ПЕРЕЧЕНЬ
 отдельных видов сельскохозяйственных товаров, на которые установлен временный запрет сроком на шесть месяцев на вывоз (экспорт) из Кыргызской Республики (за исключением реэкспорта, транзита, а также гуманитарной помощи, оказываемой Кабинетом Министров Кыргызской Республики)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8"/>
        <w:gridCol w:w="7962"/>
        <w:gridCol w:w="1878"/>
      </w:tblGrid>
      <w:tr>
        <w:tc>
          <w:tcPr>
            <w:tcW w:type="dxa" w:w="3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9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товара</w:t>
            </w:r>
          </w:p>
        </w:tc>
        <w:tc>
          <w:tcPr>
            <w:tcW w:type="dxa" w:w="18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ТН ВЭД ЕАЭС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Корма (сено, солома, комбикорм, отруби и зерновые корма)</w:t>
            </w:r>
          </w:p>
        </w:tc>
        <w:tc>
          <w:tcPr>
            <w:tcW w:type="dxa" w:w="1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1214 90 900 0,
 2302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Ячмень</w:t>
            </w:r>
          </w:p>
        </w:tc>
        <w:tc>
          <w:tcPr>
            <w:tcW w:type="dxa" w:w="1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1003 10 000 0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Рис</w:t>
            </w:r>
          </w:p>
        </w:tc>
        <w:tc>
          <w:tcPr>
            <w:tcW w:type="dxa" w:w="1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1006 10 100 0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Овес</w:t>
            </w:r>
          </w:p>
        </w:tc>
        <w:tc>
          <w:tcPr>
            <w:tcW w:type="dxa" w:w="1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1004 10 000 0</w:t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ndfb5lzomj7bulkgxkw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dalil.kg/document/230003194</w:t>
      </w:r>
    </w:hyperlink>
  </w:p>
  <w:p>
    <w:pPr>
      <w:spacing w:after="0" w:before="40"/>
      <w:jc w:val="center"/>
    </w:pPr>
    <w:hyperlink w:history="1" r:id="rIdejahegc-pskcnukn26wo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12m9lumyht2muzqphao9" Type="http://schemas.openxmlformats.org/officeDocument/2006/relationships/hyperlink" Target="https://dalil.kg/document/112301#st_13" TargetMode="External"/><Relationship Id="rIdvdlug4aa_yrxuen0k54fp" Type="http://schemas.openxmlformats.org/officeDocument/2006/relationships/hyperlink" Target="https://dalil.kg/document/112301#st_17" TargetMode="External"/><Relationship Id="rIdjrqgjwcyeq05l5ojh5-u7" Type="http://schemas.openxmlformats.org/officeDocument/2006/relationships/hyperlink" Target="https://dalil.kg/document/159678" TargetMode="External"/><Relationship Id="rId5zlr0kfa3d0a-z1mx7g-u" Type="http://schemas.openxmlformats.org/officeDocument/2006/relationships/hyperlink" Target="https://dalil.kg/document/159984" TargetMode="External"/><Relationship Id="rIdfmluc-xu_zseb4hhp5pxv" Type="http://schemas.openxmlformats.org/officeDocument/2006/relationships/hyperlink" Target="https://dalil.kg/document/15967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ndfb5lzomj7bulkgxkwb" Type="http://schemas.openxmlformats.org/officeDocument/2006/relationships/hyperlink" Target="https://dalil.kg/document/230003194" TargetMode="External"/><Relationship Id="rIdejahegc-pskcnukn26wo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2026-09-28T12:47:37.749Z</dcterms:created>
  <dcterms:modified xsi:type="dcterms:W3CDTF">2026-09-28T12:47:37.749Z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