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yqpkjovgmuvwv-hsk3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k4atwujg5jkiszzju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2dby1i88nu2mizmr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lgo_iknrshvsuc55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плодородия почв земель сельскохозяйственного назначения» и статьями </w:t>
      </w:r>
      <w:hyperlink w:history="1" r:id="rIdcf3dwsbptvtuzr5i9r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mf5cpqtnr5l1gh72x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xesa2mohh-xug2tf9_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 </w:t>
        </w:r>
      </w:hyperlink>
      <w:r>
        <w:rPr>
          <w:rFonts w:ascii="Arial" w:cs="Arial" w:eastAsia="Arial" w:hAnsi="Arial"/>
          <w:sz w:val="24"/>
          <w:szCs w:val="24"/>
        </w:rPr>
        <w:t xml:space="preserve">повышения плодородия почв Кыргызской Республики на 2024–2028 годы согласно </w:t>
      </w:r>
      <w:hyperlink w:history="1" r:id="rIdrp2vngucefuekc77f8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eeo0helw8kwozph0j8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 Программы повышения плодородия почв Кыргызской Республики на 2024–2028 годы согласно </w:t>
      </w:r>
      <w:hyperlink w:history="1" r:id="rIdwbpmq8-5vveqi0cqnfn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Программы повышения плодородия почв Кыргызской Республики на 2024–2028 годы согласно </w:t>
      </w:r>
      <w:hyperlink w:history="1" r:id="rIdaalt_cl7qqtkg_3uxal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dsfar_0yqwanjdrs-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</w:t>
        </w:r>
      </w:hyperlink>
      <w:r>
        <w:rPr>
          <w:rFonts w:ascii="Arial" w:cs="Arial" w:eastAsia="Arial" w:hAnsi="Arial"/>
          <w:sz w:val="24"/>
          <w:szCs w:val="24"/>
        </w:rPr>
        <w:t xml:space="preserve">индикаторов мониторинга и оценки реализации Программы повышения плодородия почв Кыргызской Республики на 2024–2028 годы согласно </w:t>
      </w:r>
      <w:hyperlink w:history="1" r:id="rIdywhmpgdwc29gvkabqg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Программы и Плана мероприятий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предоставлять в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информацию об исполнении Программы и Плана мероприятий для обобщения.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vjabxesegechnmtsfo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земельным ресурсам, кадастру, геодезии и картографии 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ежеквартально, не позднее 15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9hbcqsk2plynw1ozww3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повышения плодородия почв Кыргызской Республики на 2024-2028 годы (тыс. сом.)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liof9ppzbn5ltqslm3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1150"/>
        <w:gridCol w:w="1345"/>
        <w:gridCol w:w="715"/>
        <w:gridCol w:w="552"/>
        <w:gridCol w:w="517"/>
        <w:gridCol w:w="485"/>
        <w:gridCol w:w="485"/>
        <w:gridCol w:w="485"/>
        <w:gridCol w:w="485"/>
        <w:gridCol w:w="485"/>
        <w:gridCol w:w="485"/>
        <w:gridCol w:w="485"/>
        <w:gridCol w:w="485"/>
        <w:gridCol w:w="465"/>
        <w:gridCol w:w="465"/>
        <w:gridCol w:w="465"/>
        <w:gridCol w:w="465"/>
      </w:tblGrid>
      <w:tr>
        <w:tc>
          <w:tcPr>
            <w:tcW w:type="dxa" w:w="1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в сфере охраны плодородия почвы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и методики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и методики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исследований на засоление почвы, согласно </w:t>
            </w:r>
            <w:hyperlink w:history="1" r:id="rId5rwn_brwvjzks75vumh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плодородия почвы земель сельскохозяйственного назначения"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ЕАЭС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оборудованием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благоприятной экологической среды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айылных аймаков, районов разработать проектно-сметную документацию по восстановлению и посадке полезащитных лесных полос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sc2dvrlox_sisiuje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dalil.kg/document/230003229</w:t>
      </w:r>
    </w:hyperlink>
  </w:p>
  <w:p>
    <w:pPr>
      <w:spacing w:after="0" w:before="40"/>
      <w:jc w:val="center"/>
    </w:pPr>
    <w:hyperlink w:history="1" r:id="rIdgzffyhimbnga88kfa0i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qpkjovgmuvwv-hsk3mx" Type="http://schemas.openxmlformats.org/officeDocument/2006/relationships/hyperlink" Target="https://dalil.kg/document/230027406" TargetMode="External"/><Relationship Id="rIdvk4atwujg5jkiszzjuagx" Type="http://schemas.openxmlformats.org/officeDocument/2006/relationships/hyperlink" Target="https://dalil.kg/document/203765#st_6" TargetMode="External"/><Relationship Id="rId7l2dby1i88nu2mizmrbt6" Type="http://schemas.openxmlformats.org/officeDocument/2006/relationships/hyperlink" Target="https://dalil.kg/document/203765#st_12" TargetMode="External"/><Relationship Id="rIdvmlgo_iknrshvsuc55frn" Type="http://schemas.openxmlformats.org/officeDocument/2006/relationships/hyperlink" Target="https://dalil.kg/document/203765#st_14" TargetMode="External"/><Relationship Id="rIdcf3dwsbptvtuzr5i9rmlh" Type="http://schemas.openxmlformats.org/officeDocument/2006/relationships/hyperlink" Target="https://dalil.kg/document/112301#st_13" TargetMode="External"/><Relationship Id="rIdwgmf5cpqtnr5l1gh72xhf" Type="http://schemas.openxmlformats.org/officeDocument/2006/relationships/hyperlink" Target="https://dalil.kg/document/112301#st_17" TargetMode="External"/><Relationship Id="rId4xesa2mohh-xug2tf9__g" Type="http://schemas.openxmlformats.org/officeDocument/2006/relationships/hyperlink" Target="https://dalil.kg/document/230003231" TargetMode="External"/><Relationship Id="rIdrp2vngucefuekc77f8i3n" Type="http://schemas.openxmlformats.org/officeDocument/2006/relationships/hyperlink" Target="https://dalil.kg/document/230003231#pr1" TargetMode="External"/><Relationship Id="rIdceeo0helw8kwozph0j86v" Type="http://schemas.openxmlformats.org/officeDocument/2006/relationships/hyperlink" Target="https://dalil.kg/document/230003232" TargetMode="External"/><Relationship Id="rIdwbpmq8-5vveqi0cqnfn8p" Type="http://schemas.openxmlformats.org/officeDocument/2006/relationships/hyperlink" Target="https://dalil.kg/document/230003232#pr2" TargetMode="External"/><Relationship Id="rIdaalt_cl7qqtkg_3uxalrx" Type="http://schemas.openxmlformats.org/officeDocument/2006/relationships/hyperlink" Target="https://dalil.kg/document/230003229#pr3" TargetMode="External"/><Relationship Id="rIdhdsfar_0yqwanjdrs-jqq" Type="http://schemas.openxmlformats.org/officeDocument/2006/relationships/hyperlink" Target="https://dalil.kg/document/230003233" TargetMode="External"/><Relationship Id="rIdywhmpgdwc29gvkabqgzgr" Type="http://schemas.openxmlformats.org/officeDocument/2006/relationships/hyperlink" Target="https://dalil.kg/document/230003233#pr4" TargetMode="External"/><Relationship Id="rIdevjabxesegechnmtsfoii" Type="http://schemas.openxmlformats.org/officeDocument/2006/relationships/hyperlink" Target="https://dalil.kg/document/230027406" TargetMode="External"/><Relationship Id="rId9hbcqsk2plynw1ozww3rf" Type="http://schemas.openxmlformats.org/officeDocument/2006/relationships/hyperlink" Target="https://dalil.kg/document/230027406" TargetMode="External"/><Relationship Id="rId2liof9ppzbn5ltqslm3im" Type="http://schemas.openxmlformats.org/officeDocument/2006/relationships/hyperlink" Target="https://dalil.kg/document/230027406" TargetMode="External"/><Relationship Id="rId5rwn_brwvjzks75vumhuk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sc2dvrlox_sisiujeyv" Type="http://schemas.openxmlformats.org/officeDocument/2006/relationships/hyperlink" Target="https://dalil.kg/document/230003229" TargetMode="External"/><Relationship Id="rIdgzffyhimbnga88kfa0i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2026-09-27T06:18:42.346Z</dcterms:created>
  <dcterms:modified xsi:type="dcterms:W3CDTF">2026-09-27T06:18:42.346Z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