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3xzzxd3otxjjv5buj6k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№ 98/21-28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Орловского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Ветеринарно-санитарные 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содержания животных на территории мэрии г.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Правила содержания животных на территории мэрии г. Орловка (далее-Правила) разработаны на основании Законов Кыргызской Республики «</w:t>
      </w:r>
      <w:hyperlink w:history="1" r:id="rId_ht2-1u4tl94dc_xkv2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_f8qprpq4oxcprpez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neh1yshxxzpgpu86acl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Кыргызской Республики, утвержденного </w:t>
      </w:r>
      <w:hyperlink w:history="1" r:id="rId0gxnfibmczhrrvru8rw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№ 377 от 10 августа 1992 года, Строительных норм и правил раздела «Градостроительство» 02.07.01-89 п.2.19, а также СаНПиН 2.1.2.568-96.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Правила предусматривают комплекс государственных, общественных, хозяйственных и специальных мероприятий по решению ветеринарно-санитарных вопросов охраны окружающей среды, по обеспечению эпизоотического и эпидемиологического благополучия в г. 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Правила являются обязательными для исполнения всеми юридическими и физическими лицами на территории мэрии г. Орловка, независимо от их ведомственной принадлежности и форм собственности, занятыми содержанием, эксплуатацией, ловлей животных и птиц, а также производством, заготовкой, переработкой, транспортировкой, хранением и реализацией продуктов и сырья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 мэрии г. Орловка разрешается: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I.Стойловое содержание продуктивных  животных и птиц на территории частных подворий в следующем количестве: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1.Пять коров с молодняком до года или пять бычков на откорме;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2.Две свиноматки с приплодом до 3-месячного возраста или шесть голов на откорме.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3.Двадцать голов овец с приплодом до 6-месячного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4.Пять взрослых песцов с приплодом до 6-месячного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5.Десять норок, кроликов, нутрий с приплодом до 6-месячного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6.Птиц (куры, утки, гуси, индейки) до 50 голов, цыплят 300 голов до 2-месячного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II.Содержание непродуктивных  животных в многоквартирных домах: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1.Одну собаку с приплодом до 2-месячного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2.Две кошки с приплодом до 1,5-месячного возраста;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животное является собственностью владельца, и, всякая собственность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Вред, причиняемый здоровью граждан или ущерб, нанесенный имуществу животными и птицами, возмещается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Запрещается осуществлять выпас, прогон продуктивных животных </w:t>
      </w:r>
      <w:r>
        <w:rPr>
          <w:rFonts w:ascii="Arial" w:cs="Arial" w:eastAsia="Arial" w:hAnsi="Arial"/>
          <w:sz w:val="24"/>
          <w:szCs w:val="24"/>
        </w:rPr>
        <w:t xml:space="preserve">(лошади, крупный и мелкий рогатый скот, свиньи)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центральной деловой части г. Орловка </w:t>
      </w:r>
      <w:r>
        <w:rPr>
          <w:rFonts w:ascii="Arial" w:cs="Arial" w:eastAsia="Arial" w:hAnsi="Arial"/>
          <w:sz w:val="24"/>
          <w:szCs w:val="24"/>
        </w:rPr>
        <w:t xml:space="preserve">в следующих границах: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-ул. Кудряшова</w:t>
      </w:r>
      <w:r>
        <w:rPr>
          <w:rFonts w:ascii="Arial" w:cs="Arial" w:eastAsia="Arial" w:hAnsi="Arial"/>
          <w:sz w:val="24"/>
          <w:szCs w:val="24"/>
        </w:rPr>
        <w:t xml:space="preserve"> начиная от ул.Ленина до ул.Октябрьская;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-ул.Ленина</w:t>
      </w:r>
      <w:r>
        <w:rPr>
          <w:rFonts w:ascii="Arial" w:cs="Arial" w:eastAsia="Arial" w:hAnsi="Arial"/>
          <w:sz w:val="24"/>
          <w:szCs w:val="24"/>
        </w:rPr>
        <w:t xml:space="preserve"> начиная от ул.Кудряшова до ул.Некрасова;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 Московская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 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ул.Центральная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ул.Косякова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ул.Некрасова.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 Садовая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 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I.Правила содержания продуктивных животных и птиц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1.Граждане, предприятия и организации, содержащие животных и птиц, независимо от форм собственности и ведомственной принадлежности, обязаны соблюдать следующие правила: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1.1.Содержать животных и птиц в специально оборудованных закрытых помещениях, расположенных не ближе 50 метров от школ, дошкольных и лечебных учреждений, предприятий торговли, общественного питания, а также не ближе 15 метров от ближайшего окна и дверей соседнего жилого дома.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1.2.Периодически производить побелку стен, засетчивание окон и дверей на весенне-летний период и проводить один раз в десять дней профилактическую дезинфекцию и дезинсекцию помещений, где содержится скот и птица, производить ежедневную механическую очистку с промывкой помещений.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1.3.Оборудовать хранилища для навоза и помета с последующим вывозом их на городские свалки не реже 1 раза в неделю.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1.4.Предоставлять животных и птиц сотрудникам районного (городского) ветеринарного управления для проведения плановых и внеплановых лечебно-профилактических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1.5.Ежегодно осуществлять отгон скота КРС и МРС в летнее пастбище.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2.Запрещается владельцам животных и птиц: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2.1.Содержание скота и птицы в многоэтажных домах, во дворах общего пользования, лечебных (за исключением учреждений, имеющих декоративных и подопытных животных и виварий), детских и других учреждениях, а также на территории предприятий общественного питания 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2.2.Выпас животных и птиц на улицах, в скверах, парках, газонах, не установленных местах (кладбище) и местах отдыха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Водопой и купание животных у фонтанов, водопроводных колонок, бассейнах, озерах и других местах общественного пользования.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2.4.Завозить и вывозить животных без ведома районной (городской) ветеринароной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Содержание частными лицами ядовитых и хищных животных  без разрешения мэрии города и ветеринарного управления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Массовый убой животных вне боен и без разрешения органов ветеринарного надзора.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2.7.Проводить ярмарки, выставки, аукционы, куплю-продажу животных и птиц без разрешения ветеринароного управления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II. Правила содержания кошек и собак на территории мэрии г. Орловка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Владельцы животных обязаны: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Ежегодно к 1 декабря производить регистрацию и перерегистрацию собак и кошек с обязательной паспортизацией через управление ветеринарии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Предоставлять кошек и собак в районную (городскоую) ветеринарную лечебницу для вакцинации против бешенства один раз в год, против чумы, согласно инструкции, и дегельментизации против эхинококкоза четыре раза в год в обязательным лабораторным исследованием.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Соблюдать ветеринарно-санитарные и санитарно-гигиенические нормы при выгуле собак.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3.4.Выгуливать собак всех пород только в намордниках и на коротком поводке в специально отведенных для этого местах.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Содержать собак на прочной привязной цепи во дворах в условиях, исключающих возможность их побега и нанесения укусов людям и животным.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 заболевании собаки (кошки), покусах ими людей и животных немедленно сообщать в ветеринарные лечебницы по месту жительства ветеринарное управление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3.7.В жилых помещениях многоквартирных домов владельцы собак должны обеспечить тишину.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Запрещается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Содержать и выгуливать собак и кошек в помещении предприятия общественного питания, торговли, бытового обслуживания, на территории парков, скверов, рынках, пляжах, детских игровых площадках и других местах общественного пользования.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Содержать собак и кошек в общежитиях, и квартирах гостиничного типа с общим входом и выходом.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4.3.Содержать животных в многоэтажных домах при наличии у соседей медицинских противопоказаний (аллергия и т.п.)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4.4.Запрещается выгул и загрязнение собаками подъездов, лестничных клеток, лифтов, а также детских площадок, дорожек, тротуаров. Если собака оставила экскременты в этих местах и в местах выгула, они должны быть убраны владельцем животного.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4.5.Мыть и купать животных у фонтанов, водопроводных колонок, в бассейнах и озерах.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4.6.Проводить выставки, выводки и другие демонстационные мероприятия без согласования с районным (городским) ветеринарным управлением.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4.7.Продавать, покупать, ввозить и вывозить животных за пределы города без ветеринарных свидетельств и регистрационных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4.8.Перевозить собак в общественном транспорте, лифтах, за исключением собак-поводырей.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4.9.Выгуливать собак лицам в нетрезвом состоянии.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III. Права и обязанности мэрии г.Орловка и структурных подразделений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Советы общественности, ТОСы, квартальные комитеты, МП ТЖЭУ, кондоминиумы: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Ежегодно к 25 декабря текущего года предоставляют в мэрию сведения о наличии поголовья продуктивных животных (лошади, крупный и мелкий рогатый скот, свиньи, кролики), птиц,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Контролирует территорию, где настоящими Правилами введен запрет на содержание продуктивных животных.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Оказывают содействие ловцам бродячих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Сообщают обществу охотников, районной (городской) ветеринарной службе, сотрудникам отдела внутренних дел о владельцах, укрывающих от регистрации и вакцинации против бешенства собак и о нарушениях правил их содержания.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Обеспечивают поддержание надлежащего санитарного состояния на территории домовладений.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Сообщают и подают заявки организациям, занимающимся отловом и отстрелом, о наличии на своей территории бездомных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Вывешивают на видном месте для ознакомления граждан настоящие Правила, адреса и телефоны ветеринарных учреждений, осуществляющих регистрацию, перерегистрацию и лечение животных, организаций, которые занимаются отловом безнадзорных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5.8. Органы государственной власти и местного самоуправления обязаны оказывать практическую помощь государственным и муниципальным ветеринарным инспекторам при исполнении ими служебных обязанностей обеспечивая принятие предусмотренных Законом мер по привлечению ответственности лиц, препятствующих выполнению государственными муниципальными ветеринарными инспекторами своих должностных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5.9. Организует на территории города площадки для забоя скота, а также выгульные площадки для собак с соблюдением требований ветеринарно-санитарных и санитарно-гигиенических норм.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В случае неоднократного нарушения владельцами животных правил содержания и коллективной жалобы жильцов принимают соответствующие меры на административной комиссии мэрии.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ЖКХ г. Орловка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Обеспечивают отлов, отстрел, доставку и уничтожение бродячих собак и кошек и их трупов, а также собак, содержащихся без соблюдения условий, указанных в пункте 3.4. настоящих Правил (бродячими считаются собаки, независимо от их породы, принадлежности и назначения, безнадзорно блуждающие на улицах, рынках, садах. Скверах и других общественных местах, а также кошки, находящиеся вне квартир их владельцев).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Выловленные бродячие собаки и кошки должны уничтожаться с соблюдением следующих условий: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-собаки, нанесшие покусы людям и животным, могут быть уничтожены после десятидневного ветеринарного обследования.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остальные выловленные собаки уничтожаются через три дня после их отлова для возможного обращения граждан за своими животными.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Производят изъятие больных и подозрительных в заболевании бешенством собак и кошек из квартир и других мест в любое время суток по требованию Ветеринарной службы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Муниципальная ветеринарная служба обязана: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Соблюдать законодательство Кыргызской Республики о ветеринарии и другие нормативные акты, регулирующие соответствующие правоотношения.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Организовать и проводить профилактические, противоэпизоотические, ветеринарно-санитарные и другие мероприятия по обеспечению предупреждения возникновения, распространения и ликвидации заразных болезней животных и птиц.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7.3. Осуществлять надзор за соблюдением владельцами животных настоящих Правил, ветеринарно-санитарных правил содержания, перевозки, забоя и реализации животных, а также выдавать в установленном порядке ветеринарные свидетельства и справки на животных и реализуемую продукцию.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выявлении случаев инфекционных и инвазивных болезней, общих для человека и животных, подавать экстренное сообщение в городскую санитарно-эпидемиологическую станцию для принятия соответствующих мер.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Совместно с районной санитарно-эпидемиологической станцией контролировать исполнение п.1.1.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Подвергать контролю объекты ветеринарного надзора при предъявлении служебного удостоверения без дополнительных предписаний.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Давать юридическим и физическим лицам, независимо от форм собственности, обязательные для исполнения указания об устранении обнаруженных при проверке нарушений ветеринарно-санитарных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7.7. Требовать от должностных лиц и отдельных граждан представления сведений и документов, необходимых для выяснения эпизоотического и ветеринарно-санитарного состояния предприятий, организаций, учреждений, хозяйств дворов, а также выполнения ими предусмотренных ветеринарным законодательством, приказами и иными нормативно-правовыми актами решений Департамента государственной ветеринарии, Орловского городского кенеша и мэрии г. Орловка, обеспечивающих предупреждение возникновения, распространения и ликвидации заразных болезней животных.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Привлекать к административной ответственности нарушителей условий карантина, других ветеринарно-санитарных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7.9. В случаях, предусмотренных ветеринарным законодательством, запрещать заготовку, вывоз продуктов и сырья животного происхождения, а также забой скота и птицы, торговлю животными и продуктами животноводства в неустановленных местах.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8.Комиссия по рассмотрению дел о правонарушениях обязана: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</w:t>
      </w:r>
      <w:hyperlink w:history="1" r:id="rId6fved95tkqayxyc7a9c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правонарушениях» привлекать к административной ответственности и налагать административные штрафы на должностных лиц и граждан в случаях нарушения ими настоящих Правил.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Заключительная часть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Воздействие в какой-бы то ни было форме на должностных лиц, осуществляющих надзор за исполнением настоящих Правил, со стороны государственных органов, должностных лиц, общественных организаций и граждан с целью воспрепятствовать их законной деятельности, влечет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неправомерных действий должностных лиц государственных органов производится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мэрии г.Орловка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Г.И. Карагулова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yu0yk8fwrt02tumi3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dalil.kg/document/230003258</w:t>
      </w:r>
    </w:hyperlink>
  </w:p>
  <w:p>
    <w:pPr>
      <w:spacing w:after="0" w:before="40"/>
      <w:jc w:val="center"/>
    </w:pPr>
    <w:hyperlink w:history="1" r:id="rId42vxowtoln-0v1nf9bk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zzxd3otxjjv5buj6kcj" Type="http://schemas.openxmlformats.org/officeDocument/2006/relationships/hyperlink" Target="https://dalil.kg/document/230003253" TargetMode="External"/><Relationship Id="rId_ht2-1u4tl94dc_xkv2lj" Type="http://schemas.openxmlformats.org/officeDocument/2006/relationships/hyperlink" Target="https://dalil.kg/document/205396" TargetMode="External"/><Relationship Id="rId7_f8qprpq4oxcprpezfyz" Type="http://schemas.openxmlformats.org/officeDocument/2006/relationships/hyperlink" Target="https://dalil.kg/document/112302" TargetMode="External"/><Relationship Id="rIdneh1yshxxzpgpu86acl02" Type="http://schemas.openxmlformats.org/officeDocument/2006/relationships/hyperlink" Target="https://dalil.kg/document/39454" TargetMode="External"/><Relationship Id="rId0gxnfibmczhrrvru8rw4a" Type="http://schemas.openxmlformats.org/officeDocument/2006/relationships/hyperlink" Target="https://dalil.kg/document/39453" TargetMode="External"/><Relationship Id="rId6fved95tkqayxyc7a9cfw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yu0yk8fwrt02tumi3e9" Type="http://schemas.openxmlformats.org/officeDocument/2006/relationships/hyperlink" Target="https://dalil.kg/document/230003258" TargetMode="External"/><Relationship Id="rId42vxowtoln-0v1nf9bk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2026-09-29T16:21:49.075Z</dcterms:created>
  <dcterms:modified xsi:type="dcterms:W3CDTF">2026-09-29T16:21:49.075Z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