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iobj4jg8n0pvxro6cn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марта 2024 года № 1952-VII)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Почетная грамота Жогорку Кенеша Кыргызской Республики (далее - Почетная грамота) имеет форму прямоугольника, основа которой изготавливается из картона, обтянутого кожей синего цвета (С:100 М:90 У:10 К:0).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верхней части лицевой стороны Почетной грамоты располагается эмблема Жогорку Кенеша Кыргызской Республики, ниже под ней помещается надпись «КЫРГЫЗ РЕСПУБЛИКАСЫНЫН ЖОГОРКУ КЕӉЕШИ», выполненная методом горячего тиснения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Ниже имеется углубление прямоугольной формы для фиксации текстовой части в синем цвете </w:t>
      </w:r>
      <w:r>
        <w:rPr>
          <w:rFonts w:ascii="Arial" w:cs="Arial" w:eastAsia="Arial" w:hAnsi="Arial"/>
          <w:sz w:val="28"/>
          <w:szCs w:val="28"/>
        </w:rPr>
        <w:t xml:space="preserve">(С:100 М:90 У:10 К:0) </w:t>
      </w:r>
      <w:r>
        <w:rPr>
          <w:rFonts w:ascii="Arial" w:cs="Arial" w:eastAsia="Arial" w:hAnsi="Arial"/>
          <w:sz w:val="28"/>
          <w:szCs w:val="28"/>
        </w:rPr>
        <w:t xml:space="preserve">Почетной грамоты, отпечатанной на глянцевой белой бумаге, где задний фон представляет собой пятнистый рисунок шерсти снежного барса, а верхняя и нижняя части оформлены кыргызским орнаментом «Аксакал</w:t>
      </w:r>
      <w:r>
        <w:rPr>
          <w:rFonts w:ascii="Arial" w:cs="Arial" w:eastAsia="Arial" w:hAnsi="Arial"/>
          <w:sz w:val="28"/>
          <w:szCs w:val="28"/>
        </w:rPr>
        <w:t xml:space="preserve">дар</w:t>
      </w:r>
      <w:r>
        <w:rPr>
          <w:rFonts w:ascii="Arial" w:cs="Arial" w:eastAsia="Arial" w:hAnsi="Arial"/>
          <w:sz w:val="28"/>
          <w:szCs w:val="28"/>
        </w:rPr>
        <w:t xml:space="preserve"> ке</w:t>
      </w:r>
      <w:r>
        <w:rPr>
          <w:rFonts w:ascii="Arial" w:cs="Arial" w:eastAsia="Arial" w:hAnsi="Arial"/>
          <w:sz w:val="28"/>
          <w:szCs w:val="28"/>
        </w:rPr>
        <w:t xml:space="preserve">ӊеши</w:t>
      </w: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Далее ниже по центру Почетной грамоты расположено изображение Государственного герба Кыргызской Республики, выполненное в цветовой гамме, диаметром __ мм. Под ним прописными заглавными буквами на государственном языке расположен текст синего цвета с золотистым обрамлением «АРДАК ГРАМОТА», под которым расположено графическое изображение снежного барса у Ала-Тоо, и дальше ниже идут фамилия, имя и отчество награждаемого с основным текстом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левой нижней части помещаются в три строки слова прописными буквами на государственном языке «Кыргыз Республикасынын Жогорку Кенешинин Төрагасы». Параллельно третьей строки (справа) расположены инициалы и фамилия Торага Жогорку Кенеша Кыргызской Республики. Четвертой строкой с левой стороны более мелким шрифтом указывается номер распоряжения о награждении и параллельно к нему отражается дата. Ниже по середине Почетной грамоты мелким шрифтом на государственном языке располагается слово «Бишкек ш.».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Подпись Торага Жогорку Кенеша Кыргызской Республики скрепляется круглой (оттиском красного цвета) гербовой печатью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С обратной стороны Почетной грамоты крепится откидная ножка для установки на плоских поверхностях и стальной крючок для настенного крепления.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грамоты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1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2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Схематический рисунок № 2 к приложению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e-rt8qigrotqtmz-f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dalil.kg/document/230004270</w:t>
      </w:r>
    </w:hyperlink>
  </w:p>
  <w:p>
    <w:pPr>
      <w:spacing w:after="0" w:before="40"/>
      <w:jc w:val="center"/>
    </w:pPr>
    <w:hyperlink w:history="1" r:id="rIdvf41jefdfeef37pxeo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obj4jg8n0pvxro6cne1" Type="http://schemas.openxmlformats.org/officeDocument/2006/relationships/hyperlink" Target="https://dalil.kg/document/230003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e-rt8qigrotqtmz-ffo" Type="http://schemas.openxmlformats.org/officeDocument/2006/relationships/hyperlink" Target="https://dalil.kg/document/230004270" TargetMode="External"/><Relationship Id="rIdvf41jefdfeef37pxeo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2026-09-28T04:58:27.669Z</dcterms:created>
  <dcterms:modified xsi:type="dcterms:W3CDTF">2026-09-28T04:58:27.669Z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