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ul3yxkxo5_msgt1uikbb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8 апреля 2024 года № 158)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ПОЛОЖЕНИЕ
 о порядке рассмотрения обращений проблемных заемщиков банков и иных финансово-кредитных организаций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Настоящее Положение регламентирует общий порядок работы Агентства по защите депозитов Кыргызской Республики (далее - Агентство) с обращениями проблемных заемщиков банков и иных финансово-кредитных организаций, лицензируемых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Обращения проблемных заемщиков, сообщивших о фактах нарушений законов и нарушении их прав при взыскании задолженности по заемным средствам, не подлежат рассмотрению Агентством, если отсутствует вступившее в законную силу, вынесенное по спору между теми же сторонами, о том же предмете и по тем же основаниям решение суда, третейского суда, либо определение суда о прекращении производства по делу в связи с отказом истца от иска, либо об утверждении мирового соглашения.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 предоставлении консультативных услуг и рассмотрении обращений проблемных заемщиков Агентство руководствуется следующими основными принципами: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законность, честность, добросовестность, прозрачность, разумность, справедливость, социальная ответственность;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уважение и обеспечение прав и законных интересов проблемных заемщиков, партнерское отношение к ним;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обязательность рассмотрения обращений и предоставление результатов их рассмотрения;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своевременность, объективность и полнота рассмотрения обращений;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равенство проблемных заемщиков при рассмотрении обращений;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сохранности и неразглашение сведений, составляющих банковскую тайну.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Рассмотрение обращений проблемных заемщиков осуществляется на постоянной и безвозмездной основе.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Для целей настоящего Положения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Агентство</w:t>
      </w:r>
      <w:r>
        <w:rPr>
          <w:rFonts w:ascii="Arial" w:cs="Arial" w:eastAsia="Arial" w:hAnsi="Arial"/>
          <w:sz w:val="24"/>
          <w:szCs w:val="24"/>
        </w:rPr>
        <w:t xml:space="preserve"> - Агентство по защите депозитов;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Национальный банк</w:t>
      </w:r>
      <w:r>
        <w:rPr>
          <w:rFonts w:ascii="Arial" w:cs="Arial" w:eastAsia="Arial" w:hAnsi="Arial"/>
          <w:sz w:val="24"/>
          <w:szCs w:val="24"/>
        </w:rPr>
        <w:t xml:space="preserve"> - Национальный банк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ФКО</w:t>
      </w:r>
      <w:r>
        <w:rPr>
          <w:rFonts w:ascii="Arial" w:cs="Arial" w:eastAsia="Arial" w:hAnsi="Arial"/>
          <w:sz w:val="24"/>
          <w:szCs w:val="24"/>
        </w:rPr>
        <w:t xml:space="preserve"> - финансово-кредитная организация;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уполномоченное структурное подразделение Агентства</w:t>
      </w:r>
      <w:r>
        <w:rPr>
          <w:rFonts w:ascii="Arial" w:cs="Arial" w:eastAsia="Arial" w:hAnsi="Arial"/>
          <w:sz w:val="24"/>
          <w:szCs w:val="24"/>
        </w:rPr>
        <w:t xml:space="preserve"> - структурное подразделение или работники Агентства, уполномоченные на рассмотрение обращений проблемных заемщиков, ответственные за прием, регистрацию и рассмотрение обращений проблемных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проблемный заемщик</w:t>
      </w:r>
      <w:r>
        <w:rPr>
          <w:rFonts w:ascii="Arial" w:cs="Arial" w:eastAsia="Arial" w:hAnsi="Arial"/>
          <w:sz w:val="24"/>
          <w:szCs w:val="24"/>
        </w:rPr>
        <w:t xml:space="preserve"> - это заемщик, которым является любое физическое лицо или юридическое лицо, получившее кредит в банке и иных финансово-кредитных организациях, лицензируемых Национальным банком, и обратившееся в Агентство с возникшими проблемами при взыскании задолженности по заемным средствам, по которым имеется вступившее в законную силу, вынесенное по спору между теми же сторонами, о том же предмете и по тем же основаниям решение суда, третейского суда, либо определение суда о прекращении производства по делу в связи с отказом истца от иска либо об утверждении мирового соглашения;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обращение</w:t>
      </w:r>
      <w:r>
        <w:rPr>
          <w:rFonts w:ascii="Arial" w:cs="Arial" w:eastAsia="Arial" w:hAnsi="Arial"/>
          <w:sz w:val="24"/>
          <w:szCs w:val="24"/>
        </w:rPr>
        <w:t xml:space="preserve"> - изложенные в устной или письменной форме (на бумажном или электронном носителе) жалоба и/или заявление проблемного заемщика, содержащие сообщения об обстоятельствах, действиях или бездействии работников банка и иных ФКО, приведших к нарушению его прав при взыскании задолженности по заемным средствам, за исключением обращений, которые рассматриваются в порядке уголовного и гражданского судопроизводства, производства по делам о правонарушениях;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электронное обращение</w:t>
      </w:r>
      <w:r>
        <w:rPr>
          <w:rFonts w:ascii="Arial" w:cs="Arial" w:eastAsia="Arial" w:hAnsi="Arial"/>
          <w:sz w:val="24"/>
          <w:szCs w:val="24"/>
        </w:rPr>
        <w:t xml:space="preserve"> - обращение заявителя, поступившее на официальный адрес электронной почты Агентства или исполнительного органа Агентства (правление);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процедура рассмотрения обращений</w:t>
      </w:r>
      <w:r>
        <w:rPr>
          <w:rFonts w:ascii="Arial" w:cs="Arial" w:eastAsia="Arial" w:hAnsi="Arial"/>
          <w:sz w:val="24"/>
          <w:szCs w:val="24"/>
        </w:rPr>
        <w:t xml:space="preserve"> - утвержденная исполнительным органом (правлением) Агентства внутренняя процедура рассмотрения обращения проблемного заемщика, включающая все стадии от поступления до рассмотрения его по существу;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журнал учета обращений проблемных заемщиков</w:t>
      </w:r>
      <w:r>
        <w:rPr>
          <w:rFonts w:ascii="Arial" w:cs="Arial" w:eastAsia="Arial" w:hAnsi="Arial"/>
          <w:sz w:val="24"/>
          <w:szCs w:val="24"/>
        </w:rPr>
        <w:t xml:space="preserve"> - отдельный журнал учета Агентства, где документируются все письменные и электронные входящие обращения проблемных заемщиков и ответы на них.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2. Порядок и процедура рассмотрения обращений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Обращения проблемных заемщиков подлежат обязательному рассмотрению в Агентстве.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Агентство принимает обращения к рассмотрению в устной и письменной формах (на бумажном или электронном носителе) на государственном или официальном языке.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При устном обращении по телефону после предварительного уведомления проблемного заемщика может быть проведена аудиозапись беседы для использования при рассмотрении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Если изложенный в устном обращении проблемного заемщика вопрос не требует дополнительного изучения или проведения дополнительной проверки, ответ на обращение может быть дан оперативно в устной форме, по телефону или в ходе личного приема.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Если вопрос, изложенный в устном обращении, не может быть рассмотрен оперативно и требует дополнительного изучения, проблемному заемщику предлагается изложить обращение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Письменные обращения проблемных заемщиков рассматриваются Агентством в порядке, установленном законодательством Кыргызской Республики и внутренними нормативными документами Агентства, в течение 14 (четырнадцать) рабочих дней со дня письменного (электронного) обращения.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если для рассмотрения обращения проблемного заемщика необходимо проведение специальной проверки (экспертизы), истребование дополнительных материалов либо принятие других мер, сроки разрешения жалоб могут быть в порядке исключения продлены, но не более чем на 30 (тридцать) календарных дней.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Документы по результатам рассмотренных обращений проблемных заемщиков должны храниться в установленном порядке в Агентстве не менее трех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Письменное обращение проблемного заемщика без указания его фамилии, почтового или электронного адреса, по которому должен быть направлен ответ, признается анонимным и рассмотрению не подлежит.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Проблемный заемщик может подать обращение в Агентство посредством: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личного визита в Агентство;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электронного или почтового письма.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Проблемный заемщик вправе обратиться с просьбой о личном приеме. Прием осуществляется в рабочие часы Агентства в соответствии с утвержденным графиком приема посетителей по личным вопросам, размещенным на сайте и/или информационном стенде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Личный прием проблемного заемщика может проводиться членами исполнительного органа Агентства (правления), уполномоченным структурным подразделением Агентства на постоянной основе. Личный прием проблемного заемщика в Агентстве осуществляется в специально отведенном помещении (общественной приемной) с обязательным стенографированием проведенной встречи.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личном приеме проблемный заемщик предъявляет документ, удостоверяющий его личность.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При личном приеме уполномоченное структурное подразделение Агентства предоставляет проблемному заемщику устные или письменные консультации.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Письменное обращение должно содержать: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личные и контактные данные (ФИО, телефон, почтовый и/или эл. адрес,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суть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подачи обращения;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подпись проблемного заемщика, а также подписи других проблемных заемщиков (коллективное обращение), подавших обращение в Агентство (кроме обращений, поступивших в электронном виде).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В случае если обращение в Агентство направляется юридическим лицом, то указывается: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 юридического лица;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место нахождения;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государственной регистрации;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идентификационный номер налогоплательщика;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почтовый адрес;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номер телефона;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адрес электронной почты.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Проблемный заемщик должен предоставить следующие документы и сведения: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номер договора и дата его заключения или их копии (при наличии);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размер требований имущественного характера;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существо спора;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 направлении проблемным заемщиком заявления в ФКО с указанием даты направления;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получения заявления ФКО (при наличии информации);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 наличии ответа от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 способах разрешении спора, использованных сторонами до направления обращения в Агентство (обращение в суд или обращение в третейский суд или заключение соглашения и др.).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Письменное обращение проблемного заемщика, в котором содержатся нецензурные либо оскорбительные выражения, угроза жизни, здоровью и имуществу работника Агентства, а также членов его семьи, может быть оставлено без рассмотрения.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Повторные обращения проблемных заемщиков, в которых не приводятся новые доводы или обстоятельства, могут быть оставлены без рассмотрения при условии, что по предыдущим обращениям даны исчерпывающие ответы и приняты все необходимые меры.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Ответ на обращение проблемного заемщика подписывается уполномоченным лицом Агентства. Ответ проблемному заемщику по результатам рассмотрения дается на государственном или официальном языке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Ответ на обращение проблемного заемщика направляется заказным письмом с уведомлением о получении, либо по электронной почте (если проблемный заемщик указал этот канал наиболее желаемым для получения обратной связи), либо вручается лично заявителю. Возможно одновременное использование нескольких способов отправки ответа. В случае если в Агентство письменно обратились несколько проблемных заемщиков (коллективное обращение), то ответ направляется на тот адрес, который указан в обращении первым, если иное не указано в самом обращении.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случае если проблемному заемщику не требуется письменный ответ на обращение, поступившее в электронной, письменной или устной формах, т.е. в своем обращении проблемный заемщик не требует предоставить ему письменный ответ, то уполномоченное структурное подразделение Агентства информирует проблемного заемщика по телефону о результатах рассмотрения обращения и определяет, насколько проблемный заемщик удовлетворен предоставленным ответом и делает соответствующую пометку в Журнале учета обращений проблемных заемщиков.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Агентство при необходимости для уточнения вопросов, изложенных в обращении проблемного заемщика, может обратиться в ФКО, а также в органы государственной власти, местного самоуправления или иные организации с соответствующим запросом.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если в обращении содержатся вопросы, рассмотрение которых не входят в компетенцию Агентства, проблемному заемщику дается разъяснение о дальнейшем обращении в иные органы в соответствующем порядке.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При проведении встреч, бесед и других мероприятий с проблемными заемщиками Агентство придерживается принятого делового и профессионального этикета поведения, нормы которого регламентированы внутренними документами Агентства.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Уполномоченное структурное подразделение Агентства регистрирует письменные, электронные либо принятые в ходе личного приема обращения проблемных заемщиков в Журнале учета обращений проблемных заемщиков в течение одного рабочего дня, передает их на рассмотрение исполнительному органу Агентства (правление) и осуществляет контроль над своевременной подготовкой ответа проблемному заемщику.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В Журнале учета обращений проблемных заемщиков указываются фамилия, имя, отчество проблемного заемщика, его почтовый адрес (адрес проживания) и контактные данные, дата получения, краткое описание сути обращения, информация о принятом решении и иные сведения в соответствии с процедурой рассмотрения обращений.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Журнал учета обращений проблемных заемщиков должен быть пронумерован, прошнурован, заверен подписью и скреплен печатью Агентства. Допускается ведение журнала учета в электронной форме при условии обеспечения полной конфиденциальности и сохранности сведений. Журнал учета хранится не менее 5 (пять) лет.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Уполномоченное структурное подразделение Агентства ведет статистическую базу данных по всем обращениям проблемных заемщиков для аналитических целей и представления сводной отчетности в исполнительный орган Агентства (правление).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Для предупреждения возникновения нарушений прав и законных интересов проблемных заемщиков, повышения качества предоставляемых услуг, а также улучшения организации работы с обращениями проблемных заемщиков Агентство обязано обеспечить надлежащий внутренний контроль за порядком рассмотрения обращений, а также на постоянной основе: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проводить мониторинг, анализ и обобщение обращений проблемных заемщиков для выявления причин, которые явились основанием для обращений;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вырабатывать рекомендации по улучшению организации работы с обращениями проблемных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разрабатывать рекомендации, руководства и предложения Агентства о принятии необходимых мер по устранению выявленных нарушений и превентивных мерах по недопущению таких 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Не допускается поручение рассмотрения обращения проблемных заемщиков работнику Агентства, действия или бездействие которого обжалуются.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3. Порядок взаимодействия Агентства с Национальным банком, ФКО, государственными органами и организациями по вопросам проблемных заемщиков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В случаях когда для реализации функций Агентства по рассмотрению обращений проблемных заемщиков необходимо получение информации, заключений, экспертиз от Национального банка, государственных органов и ФКО, в ведение которых входят вопросы, указанные в обращениях проблемных заемщиков, Агентство вправе обратиться к ним с запросом в письменной форме.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Национальный банк, государственный орган или ФКО, получившие запрос о представлении информации, заключения, экспертизы или иного документа, должны представить соответствующий ответ в течение 10 рабочих дней со дня получения запроса.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В случае невозможности представления соответствующего ответа на запрос в сроки, указанные в пункте 34 настоящего Положения, Национальный банк, государственный орган или ФКО должны направить промежуточный ответ Агентству с исчерпывающим объяснением невозможности представления соответствующих информации, заключения, экспертизы в установленные сроки.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4. Полномочия Агентства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Для обеспечения защиты прав и законных интересов проблемных заемщиков и координации работы с обращениями проблемных заемщиков Агентство вправе: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обращаться в Национальный банк об оказании содействия в рассмотрении обращений проблемных заемщиков банков и иных ФКО, лицензируемых Национальным банком;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направлять предложения в Кабинет Министров Кыргызской Республики, Национальный банк и другие государственные органы о необходимости внесения изменений в нормативные правовые акты Кыргызской Республики по вопросам защиты интересов проблемных заемщиков банков и иных ФКО, а также совершенствованию нормативных правовых актов для устранения коллизий правовых норм;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 необходимости для предоставления проблемным заемщикам квалифицированной консультации привлекать государственные органы и независимых экспертов при рассмотрении обращений проблемных заемщиков банков и иных ФКО;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обращаться с запросами о предоставлении информации в ФКО в государственные органы и организации по вопросам проблемных заемщиков;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осуществлять консультативную помощь и представлять рекомендации проблемным заемщикам;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направлять рекомендации по решению вопросов, связанных с обращениями проблемных заемщиков в государственные органы и организации, ФКО, предусматривающие оказание содействия в виде различных преференций по кредитным обязательствам, вопросам обратного выкупа взысканного залогового имущества, продлению сроков исполнения судебных решений о взыскании задолженности по кредиту и т.д.;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осуществлять иные функции, полномочия и права, необходимые для обеспечения эффективной деятельности по рассмотрению обращений проблемных заемщиков.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Глава 5. Конфиденциальность и отчетность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Вся информация, полученная ответственными работниками Агентства, в том числе в виде ответов на запросы в Национальный банк, государственные органы, ФКО в ходе рассмотрения обращений, является конфиденциальной информацией.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Структурные подразделения и ответственные работники Агентства, работающие с проблемными заемщиками, на основании предоставленных сведений консолидируют отчеты и на ежемесячной основе представляют на рассмотрение исполнительному органу Агентства (правлению).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Структурные подразделения и ответственные работники Агентства, работающие с проблемными заемщиками, несут ответственность за качественное и своевременное принятие необходимых мер по обращениям проблемных заемщиков.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Общий контроль за исполнением требований настоящего Положения осуществляют руководитель уполномоченного структурного подразделения Агентства и исполнительный орган Агентства (правление).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kdqjpj0fazvo8eacamw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dalil.kg/document/230004275</w:t>
      </w:r>
    </w:hyperlink>
  </w:p>
  <w:p>
    <w:pPr>
      <w:spacing w:after="0" w:before="40"/>
      <w:jc w:val="center"/>
    </w:pPr>
    <w:hyperlink w:history="1" r:id="rIdkxuw0aklcgkplag8coqh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l3yxkxo5_msgt1uikbbd" Type="http://schemas.openxmlformats.org/officeDocument/2006/relationships/hyperlink" Target="https://dalil.kg/document/2300042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kdqjpj0fazvo8eacamwx" Type="http://schemas.openxmlformats.org/officeDocument/2006/relationships/hyperlink" Target="https://dalil.kg/document/230004275" TargetMode="External"/><Relationship Id="rIdkxuw0aklcgkplag8coqh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2026-09-28T04:18:30.091Z</dcterms:created>
  <dcterms:modified xsi:type="dcterms:W3CDTF">2026-09-28T04:18:30.091Z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