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poq-pxgildfswqukmmtgu">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12 апреля 2024 года № 171)</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Правила </w:t>
      </w:r>
    </w:p>
    <w:p>
      <w:pPr>
        <w:spacing w:after="240" w:before="200"/>
        <w:jc w:val="center"/>
      </w:pPr>
      <w:r>
        <w:rPr>
          <w:rFonts w:ascii="Arial" w:cs="Arial" w:eastAsia="Arial" w:hAnsi="Arial"/>
          <w:b/>
          <w:bCs/>
          <w:sz w:val="24"/>
          <w:szCs w:val="24"/>
        </w:rPr>
        <w:t xml:space="preserve">безопасной эксплуатации аттракционов</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2rm0fnxt5x04aqnsxevj9">
        <w:r>
          <w:rPr>
            <w:rFonts w:ascii="Arial" w:cs="Arial" w:eastAsia="Arial" w:hAnsi="Arial"/>
            <w:i/>
            <w:iCs/>
            <w:color w:val="1D4ED8"/>
            <w:sz w:val="24"/>
            <w:szCs w:val="24"/>
            <w:u w:val="single"/>
          </w:rPr>
          <w:t xml:space="preserve">23 июля 2024 года № 410</w:t>
        </w:r>
      </w:hyperlink>
      <w:r>
        <w:rPr>
          <w:rFonts w:ascii="Arial" w:cs="Arial" w:eastAsia="Arial" w:hAnsi="Arial"/>
          <w:sz w:val="24"/>
          <w:szCs w:val="24"/>
        </w:rPr>
        <w:t xml:space="preserve">,</w:t>
      </w:r>
      <w:hyperlink w:history="1" r:id="rIdt3_2dh38q2k8idi2h8g7g">
        <w:r>
          <w:rPr>
            <w:rFonts w:ascii="Arial" w:cs="Arial" w:eastAsia="Arial" w:hAnsi="Arial"/>
            <w:i/>
            <w:iCs/>
            <w:color w:val="1D4ED8"/>
            <w:sz w:val="24"/>
            <w:szCs w:val="24"/>
            <w:u w:val="single"/>
          </w:rPr>
          <w:t xml:space="preserve">30 декабря 2025 года № 847</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 </w:t>
      </w:r>
    </w:p>
    <w:p>
      <w:pPr>
        <w:spacing w:after="240" w:before="200"/>
        <w:jc w:val="center"/>
      </w:pPr>
      <w:r>
        <w:rPr>
          <w:rFonts w:ascii="Arial" w:cs="Arial" w:eastAsia="Arial" w:hAnsi="Arial"/>
          <w:b/>
          <w:bCs/>
          <w:sz w:val="24"/>
          <w:szCs w:val="24"/>
        </w:rPr>
        <w:t xml:space="preserve">Эксплуатационные документы</w:t>
      </w:r>
    </w:p>
    <w:p>
      <w:pPr>
        <w:spacing w:after="24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Правила безопасной эксплуатации аттракционов (далее - Правила) устанавливают требования по обеспечению безопасной эксплуатации аттракционов и являются обязательными для соблюдения владельцами (эксплуатантами) аттракционов независимо от их организационно-правовых форм и формы собственности.</w:t>
      </w:r>
    </w:p>
    <w:p>
      <w:pPr>
        <w:spacing w:after="60"/>
        <w:ind w:firstLine="567"/>
        <w:jc w:val="both"/>
      </w:pPr>
      <w:r>
        <w:rPr>
          <w:rFonts w:ascii="Arial" w:cs="Arial" w:eastAsia="Arial" w:hAnsi="Arial"/>
          <w:sz w:val="24"/>
          <w:szCs w:val="24"/>
        </w:rPr>
        <w:t xml:space="preserve">2. Настоящие Правила распространяются на временно устанавливаемые (перевозимые) аттракционы и стационарные аттракционы (собранные на фундаментах или без фундаментов), при пользовании которыми на пассажиров оказывается биомеханическое воздействие степени потенциального биомеханического риска RB-1, или RB-2, или RB-3.</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wcs4vctvydwsaudsum5o">
        <w:r>
          <w:rPr>
            <w:rFonts w:ascii="Arial" w:cs="Arial" w:eastAsia="Arial" w:hAnsi="Arial"/>
            <w:i/>
            <w:iCs/>
            <w:color w:val="1D4ED8"/>
            <w:sz w:val="24"/>
            <w:szCs w:val="24"/>
            <w:u w:val="single"/>
          </w:rPr>
          <w:t xml:space="preserve">23 июля 2024 года № 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Аттракционы подразделяются на следующие виды:</w:t>
      </w:r>
    </w:p>
    <w:p>
      <w:pPr>
        <w:spacing w:after="60"/>
        <w:ind w:firstLine="567"/>
        <w:jc w:val="both"/>
      </w:pPr>
      <w:r>
        <w:rPr>
          <w:rFonts w:ascii="Arial" w:cs="Arial" w:eastAsia="Arial" w:hAnsi="Arial"/>
          <w:sz w:val="24"/>
          <w:szCs w:val="24"/>
        </w:rPr>
        <w:t xml:space="preserve">- аттракционы механизированные поступательного движения (в том числе с использованием воды);</w:t>
      </w:r>
    </w:p>
    <w:p>
      <w:pPr>
        <w:spacing w:after="60"/>
        <w:ind w:firstLine="567"/>
        <w:jc w:val="both"/>
      </w:pPr>
      <w:r>
        <w:rPr>
          <w:rFonts w:ascii="Arial" w:cs="Arial" w:eastAsia="Arial" w:hAnsi="Arial"/>
          <w:sz w:val="24"/>
          <w:szCs w:val="24"/>
        </w:rPr>
        <w:t xml:space="preserve">- аттракционы механизированные вращательного движения;</w:t>
      </w:r>
    </w:p>
    <w:p>
      <w:pPr>
        <w:spacing w:after="60"/>
        <w:ind w:firstLine="567"/>
        <w:jc w:val="both"/>
      </w:pPr>
      <w:r>
        <w:rPr>
          <w:rFonts w:ascii="Arial" w:cs="Arial" w:eastAsia="Arial" w:hAnsi="Arial"/>
          <w:sz w:val="24"/>
          <w:szCs w:val="24"/>
        </w:rPr>
        <w:t xml:space="preserve">- аттракционы механизированные сложного движения;</w:t>
      </w:r>
    </w:p>
    <w:p>
      <w:pPr>
        <w:spacing w:after="60"/>
        <w:ind w:firstLine="567"/>
        <w:jc w:val="both"/>
      </w:pPr>
      <w:r>
        <w:rPr>
          <w:rFonts w:ascii="Arial" w:cs="Arial" w:eastAsia="Arial" w:hAnsi="Arial"/>
          <w:sz w:val="24"/>
          <w:szCs w:val="24"/>
        </w:rPr>
        <w:t xml:space="preserve">- автодромы и картинги;</w:t>
      </w:r>
    </w:p>
    <w:p>
      <w:pPr>
        <w:spacing w:after="60"/>
        <w:ind w:firstLine="567"/>
        <w:jc w:val="both"/>
      </w:pPr>
      <w:r>
        <w:rPr>
          <w:rFonts w:ascii="Arial" w:cs="Arial" w:eastAsia="Arial" w:hAnsi="Arial"/>
          <w:sz w:val="24"/>
          <w:szCs w:val="24"/>
        </w:rPr>
        <w:t xml:space="preserve">- аттракционы водные механизированные и немеханизированные;</w:t>
      </w:r>
    </w:p>
    <w:p>
      <w:pPr>
        <w:spacing w:after="60"/>
        <w:ind w:firstLine="567"/>
        <w:jc w:val="both"/>
      </w:pPr>
      <w:r>
        <w:rPr>
          <w:rFonts w:ascii="Arial" w:cs="Arial" w:eastAsia="Arial" w:hAnsi="Arial"/>
          <w:sz w:val="24"/>
          <w:szCs w:val="24"/>
        </w:rPr>
        <w:t xml:space="preserve">- аттракционы немеханизированные;</w:t>
      </w:r>
    </w:p>
    <w:p>
      <w:pPr>
        <w:spacing w:after="60"/>
        <w:ind w:firstLine="567"/>
        <w:jc w:val="both"/>
      </w:pPr>
      <w:r>
        <w:rPr>
          <w:rFonts w:ascii="Arial" w:cs="Arial" w:eastAsia="Arial" w:hAnsi="Arial"/>
          <w:sz w:val="24"/>
          <w:szCs w:val="24"/>
        </w:rPr>
        <w:t xml:space="preserve">- аттракционы надувные;</w:t>
      </w:r>
    </w:p>
    <w:p>
      <w:pPr>
        <w:spacing w:after="60"/>
        <w:ind w:firstLine="567"/>
        <w:jc w:val="both"/>
      </w:pPr>
      <w:r>
        <w:rPr>
          <w:rFonts w:ascii="Arial" w:cs="Arial" w:eastAsia="Arial" w:hAnsi="Arial"/>
          <w:sz w:val="24"/>
          <w:szCs w:val="24"/>
        </w:rPr>
        <w:t xml:space="preserve">- аттракционы для детей.</w:t>
      </w:r>
    </w:p>
    <w:p>
      <w:pPr>
        <w:spacing w:after="60"/>
        <w:ind w:firstLine="567"/>
        <w:jc w:val="both"/>
      </w:pPr>
      <w:r>
        <w:rPr>
          <w:rFonts w:ascii="Arial" w:cs="Arial" w:eastAsia="Arial" w:hAnsi="Arial"/>
          <w:sz w:val="24"/>
          <w:szCs w:val="24"/>
        </w:rPr>
        <w:t xml:space="preserve">Виды и типы аттракционов приведены в </w:t>
      </w:r>
      <w:hyperlink w:history="1" r:id="rIdkyeti5z3_5sztrdba9zpj">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Виды биомеханических воздействий на пассажиров аттракционов со степенями потенциального биомеханического риска RB-1, RB-2 и RB-3 и виды наклона пассажирских кресел приведены в </w:t>
      </w:r>
      <w:hyperlink w:history="1" r:id="rIdcvtzgldencl9tshwznna_">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Степени биомеханических рисков RB обоснованы статистическими данными о последствиях травм при падении людей с высоты.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awgx_l4gxs_iiwfusjjv">
        <w:r>
          <w:rPr>
            <w:rFonts w:ascii="Arial" w:cs="Arial" w:eastAsia="Arial" w:hAnsi="Arial"/>
            <w:i/>
            <w:iCs/>
            <w:color w:val="1D4ED8"/>
            <w:sz w:val="24"/>
            <w:szCs w:val="24"/>
            <w:u w:val="single"/>
          </w:rPr>
          <w:t xml:space="preserve">23 июля 2024 года № 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Настоящие Правила не распространяются на аттракционы с ничтожной степенью потенциального биомеханического риска RB-4, на немеханизированные аттракционы (горки, качели), на детское развлекательное оборудование, работающее от жетонов, магнитных карт и т.п., вмещающее не более двух детей, на аттракционы, в которых используются животные, на спортивное и тренировочное оборудование, а также на оборудование, используемое исключительно для личных и (или) семейных нужд.</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8cunwvgvf01-srkk4koi">
        <w:r>
          <w:rPr>
            <w:rFonts w:ascii="Arial" w:cs="Arial" w:eastAsia="Arial" w:hAnsi="Arial"/>
            <w:i/>
            <w:iCs/>
            <w:color w:val="1D4ED8"/>
            <w:sz w:val="24"/>
            <w:szCs w:val="24"/>
            <w:u w:val="single"/>
          </w:rPr>
          <w:t xml:space="preserve">23 июля 2024 года № 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Для целей применения настоящих Правил используются термины и их определения в значениях, установленных техническим регламентом Евразийского экономического союза (далее - Союз) "О безопасности аттракционов" (далее - ТР ЕАЭС 038/2016), межгосударственным стандартом ГОСТ 33807-2016, а также иные необходимые термины и их определения:</w:t>
      </w:r>
    </w:p>
    <w:p>
      <w:pPr>
        <w:spacing w:after="60"/>
        <w:ind w:firstLine="567"/>
        <w:jc w:val="both"/>
      </w:pPr>
      <w:r>
        <w:rPr>
          <w:rFonts w:ascii="Arial" w:cs="Arial" w:eastAsia="Arial" w:hAnsi="Arial"/>
          <w:b/>
          <w:bCs/>
          <w:sz w:val="24"/>
          <w:szCs w:val="24"/>
        </w:rPr>
        <w:t xml:space="preserve">аттракцион</w:t>
      </w:r>
      <w:r>
        <w:rPr>
          <w:rFonts w:ascii="Arial" w:cs="Arial" w:eastAsia="Arial" w:hAnsi="Arial"/>
          <w:sz w:val="24"/>
          <w:szCs w:val="24"/>
        </w:rPr>
        <w:t xml:space="preserve"> - оборудование, которое предназначено для развлечения пассажиров во время движения, включая биомеханические воздействия;</w:t>
      </w:r>
    </w:p>
    <w:p>
      <w:pPr>
        <w:spacing w:after="60"/>
        <w:ind w:firstLine="567"/>
        <w:jc w:val="both"/>
      </w:pPr>
      <w:r>
        <w:rPr>
          <w:rFonts w:ascii="Arial" w:cs="Arial" w:eastAsia="Arial" w:hAnsi="Arial"/>
          <w:b/>
          <w:bCs/>
          <w:sz w:val="24"/>
          <w:szCs w:val="24"/>
        </w:rPr>
        <w:t xml:space="preserve">аттракцион водный немеханизированный</w:t>
      </w:r>
      <w:r>
        <w:rPr>
          <w:rFonts w:ascii="Arial" w:cs="Arial" w:eastAsia="Arial" w:hAnsi="Arial"/>
          <w:sz w:val="24"/>
          <w:szCs w:val="24"/>
        </w:rPr>
        <w:t xml:space="preserve"> - аттракцион с использованием воды для аквапарков, бассейнов и водоемов;</w:t>
      </w:r>
    </w:p>
    <w:p>
      <w:pPr>
        <w:spacing w:after="60"/>
        <w:ind w:firstLine="567"/>
        <w:jc w:val="both"/>
      </w:pPr>
      <w:r>
        <w:rPr>
          <w:rFonts w:ascii="Arial" w:cs="Arial" w:eastAsia="Arial" w:hAnsi="Arial"/>
          <w:b/>
          <w:bCs/>
          <w:sz w:val="24"/>
          <w:szCs w:val="24"/>
        </w:rPr>
        <w:t xml:space="preserve">аттракцион для детей</w:t>
      </w:r>
      <w:r>
        <w:rPr>
          <w:rFonts w:ascii="Arial" w:cs="Arial" w:eastAsia="Arial" w:hAnsi="Arial"/>
          <w:sz w:val="24"/>
          <w:szCs w:val="24"/>
        </w:rPr>
        <w:t xml:space="preserve"> - аттракцион, специально спроектированный для развлечения детей;</w:t>
      </w:r>
    </w:p>
    <w:p>
      <w:pPr>
        <w:spacing w:after="60"/>
        <w:ind w:firstLine="567"/>
        <w:jc w:val="both"/>
      </w:pPr>
      <w:r>
        <w:rPr>
          <w:rFonts w:ascii="Arial" w:cs="Arial" w:eastAsia="Arial" w:hAnsi="Arial"/>
          <w:b/>
          <w:bCs/>
          <w:sz w:val="24"/>
          <w:szCs w:val="24"/>
        </w:rPr>
        <w:t xml:space="preserve">аттракцион механизированный</w:t>
      </w:r>
      <w:r>
        <w:rPr>
          <w:rFonts w:ascii="Arial" w:cs="Arial" w:eastAsia="Arial" w:hAnsi="Arial"/>
          <w:sz w:val="24"/>
          <w:szCs w:val="24"/>
        </w:rPr>
        <w:t xml:space="preserve"> - аттракцион, перемещающий пассажиров по заданной траектории или в пределах ограниченного пространства посредством использования энергии различных видов, за исключением мускульной энергии человека;</w:t>
      </w:r>
    </w:p>
    <w:p>
      <w:pPr>
        <w:spacing w:after="60"/>
        <w:ind w:firstLine="567"/>
        <w:jc w:val="both"/>
      </w:pPr>
      <w:r>
        <w:rPr>
          <w:rFonts w:ascii="Arial" w:cs="Arial" w:eastAsia="Arial" w:hAnsi="Arial"/>
          <w:b/>
          <w:bCs/>
          <w:sz w:val="24"/>
          <w:szCs w:val="24"/>
        </w:rPr>
        <w:t xml:space="preserve">аттракцион механизированный вращательного движения</w:t>
      </w:r>
      <w:r>
        <w:rPr>
          <w:rFonts w:ascii="Arial" w:cs="Arial" w:eastAsia="Arial" w:hAnsi="Arial"/>
          <w:sz w:val="24"/>
          <w:szCs w:val="24"/>
        </w:rPr>
        <w:t xml:space="preserve"> - аттракцион, перемещающий пассажирские модули преимущественно вращательно (путем вращения и (или) раскачивания), в том числе со сложным движением;</w:t>
      </w:r>
    </w:p>
    <w:p>
      <w:pPr>
        <w:spacing w:after="60"/>
        <w:ind w:firstLine="567"/>
        <w:jc w:val="both"/>
      </w:pPr>
      <w:r>
        <w:rPr>
          <w:rFonts w:ascii="Arial" w:cs="Arial" w:eastAsia="Arial" w:hAnsi="Arial"/>
          <w:b/>
          <w:bCs/>
          <w:sz w:val="24"/>
          <w:szCs w:val="24"/>
        </w:rPr>
        <w:t xml:space="preserve">аттракцион механизированный поступательного движения</w:t>
      </w:r>
      <w:r>
        <w:rPr>
          <w:rFonts w:ascii="Arial" w:cs="Arial" w:eastAsia="Arial" w:hAnsi="Arial"/>
          <w:sz w:val="24"/>
          <w:szCs w:val="24"/>
        </w:rPr>
        <w:t xml:space="preserve"> - аттракцион, перемещающий пассажирские модули преимущественно поступательно по направляющим;</w:t>
      </w:r>
    </w:p>
    <w:p>
      <w:pPr>
        <w:spacing w:after="60"/>
        <w:ind w:firstLine="567"/>
        <w:jc w:val="both"/>
      </w:pPr>
      <w:r>
        <w:rPr>
          <w:rFonts w:ascii="Arial" w:cs="Arial" w:eastAsia="Arial" w:hAnsi="Arial"/>
          <w:b/>
          <w:bCs/>
          <w:sz w:val="24"/>
          <w:szCs w:val="24"/>
        </w:rPr>
        <w:t xml:space="preserve">аттракцион механизированный сложного движения</w:t>
      </w:r>
      <w:r>
        <w:rPr>
          <w:rFonts w:ascii="Arial" w:cs="Arial" w:eastAsia="Arial" w:hAnsi="Arial"/>
          <w:sz w:val="24"/>
          <w:szCs w:val="24"/>
        </w:rPr>
        <w:t xml:space="preserve"> - аттракцион, перемещающий пассажирские модули по сложной траектории или в сочетании с изображением, демонстрируемым пассажирам;</w:t>
      </w:r>
    </w:p>
    <w:p>
      <w:pPr>
        <w:spacing w:after="60"/>
        <w:ind w:firstLine="567"/>
        <w:jc w:val="both"/>
      </w:pPr>
      <w:r>
        <w:rPr>
          <w:rFonts w:ascii="Arial" w:cs="Arial" w:eastAsia="Arial" w:hAnsi="Arial"/>
          <w:b/>
          <w:bCs/>
          <w:sz w:val="24"/>
          <w:szCs w:val="24"/>
        </w:rPr>
        <w:t xml:space="preserve">аттракцион немеханизированный</w:t>
      </w:r>
      <w:r>
        <w:rPr>
          <w:rFonts w:ascii="Arial" w:cs="Arial" w:eastAsia="Arial" w:hAnsi="Arial"/>
          <w:sz w:val="24"/>
          <w:szCs w:val="24"/>
        </w:rPr>
        <w:t xml:space="preserve"> - аттракцион, в котором пассажиры передвигаются только за счет энергии человека (людей) и (или) силы тяжести;</w:t>
      </w:r>
    </w:p>
    <w:p>
      <w:pPr>
        <w:spacing w:after="60"/>
        <w:ind w:firstLine="567"/>
        <w:jc w:val="both"/>
      </w:pPr>
      <w:r>
        <w:rPr>
          <w:rFonts w:ascii="Arial" w:cs="Arial" w:eastAsia="Arial" w:hAnsi="Arial"/>
          <w:b/>
          <w:bCs/>
          <w:sz w:val="24"/>
          <w:szCs w:val="24"/>
        </w:rPr>
        <w:t xml:space="preserve">аттракционный комплекс</w:t>
      </w:r>
      <w:r>
        <w:rPr>
          <w:rFonts w:ascii="Arial" w:cs="Arial" w:eastAsia="Arial" w:hAnsi="Arial"/>
          <w:sz w:val="24"/>
          <w:szCs w:val="24"/>
        </w:rPr>
        <w:t xml:space="preserve"> - открытая территория или закрытое помещение с установленными аттракционами и оборудованием, относящимся к ним (кабина управления, ограждение, распределительный щит и другое);</w:t>
      </w:r>
    </w:p>
    <w:p>
      <w:pPr>
        <w:spacing w:after="60"/>
        <w:ind w:firstLine="567"/>
        <w:jc w:val="both"/>
      </w:pPr>
      <w:r>
        <w:rPr>
          <w:rFonts w:ascii="Arial" w:cs="Arial" w:eastAsia="Arial" w:hAnsi="Arial"/>
          <w:b/>
          <w:bCs/>
          <w:sz w:val="24"/>
          <w:szCs w:val="24"/>
        </w:rPr>
        <w:t xml:space="preserve">биомеханическое воздействие</w:t>
      </w:r>
      <w:r>
        <w:rPr>
          <w:rFonts w:ascii="Arial" w:cs="Arial" w:eastAsia="Arial" w:hAnsi="Arial"/>
          <w:sz w:val="24"/>
          <w:szCs w:val="24"/>
        </w:rPr>
        <w:t xml:space="preserve"> - воздействие на пассажиров сил, связанных с их перемещением;</w:t>
      </w:r>
    </w:p>
    <w:p>
      <w:pPr>
        <w:spacing w:after="60"/>
        <w:ind w:firstLine="567"/>
        <w:jc w:val="both"/>
      </w:pPr>
      <w:r>
        <w:rPr>
          <w:rFonts w:ascii="Arial" w:cs="Arial" w:eastAsia="Arial" w:hAnsi="Arial"/>
          <w:b/>
          <w:bCs/>
          <w:sz w:val="24"/>
          <w:szCs w:val="24"/>
        </w:rPr>
        <w:t xml:space="preserve">ввод аттракциона в эксплуатацию</w:t>
      </w:r>
      <w:r>
        <w:rPr>
          <w:rFonts w:ascii="Arial" w:cs="Arial" w:eastAsia="Arial" w:hAnsi="Arial"/>
          <w:sz w:val="24"/>
          <w:szCs w:val="24"/>
        </w:rPr>
        <w:t xml:space="preserve"> - начало работы аттракциона с пассажирами после прохождения необходимых процедур оценки соответствия требованиям настоящих Правил;</w:t>
      </w:r>
    </w:p>
    <w:p>
      <w:pPr>
        <w:spacing w:after="60"/>
        <w:ind w:firstLine="567"/>
        <w:jc w:val="both"/>
      </w:pPr>
      <w:r>
        <w:rPr>
          <w:rFonts w:ascii="Arial" w:cs="Arial" w:eastAsia="Arial" w:hAnsi="Arial"/>
          <w:b/>
          <w:bCs/>
          <w:sz w:val="24"/>
          <w:szCs w:val="24"/>
        </w:rPr>
        <w:t xml:space="preserve">вид аттракционов</w:t>
      </w:r>
      <w:r>
        <w:rPr>
          <w:rFonts w:ascii="Arial" w:cs="Arial" w:eastAsia="Arial" w:hAnsi="Arial"/>
          <w:sz w:val="24"/>
          <w:szCs w:val="24"/>
        </w:rPr>
        <w:t xml:space="preserve"> - совокупность нескольких типов аттракционов, имеющих однородный принцип действия или совокупность однородных функций;</w:t>
      </w:r>
    </w:p>
    <w:p>
      <w:pPr>
        <w:spacing w:after="60"/>
        <w:ind w:firstLine="567"/>
        <w:jc w:val="both"/>
      </w:pPr>
      <w:r>
        <w:rPr>
          <w:rFonts w:ascii="Arial" w:cs="Arial" w:eastAsia="Arial" w:hAnsi="Arial"/>
          <w:b/>
          <w:bCs/>
          <w:sz w:val="24"/>
          <w:szCs w:val="24"/>
        </w:rPr>
        <w:t xml:space="preserve">водные спуски прямые и с виражами (водные спуски)</w:t>
      </w:r>
      <w:r>
        <w:rPr>
          <w:rFonts w:ascii="Arial" w:cs="Arial" w:eastAsia="Arial" w:hAnsi="Arial"/>
          <w:sz w:val="24"/>
          <w:szCs w:val="24"/>
        </w:rPr>
        <w:t xml:space="preserve"> - аттракцион с наклонной поверхностью скольжения, по которой пассажир спускается под действием силы тяжести свободно или со вспомогательными средствами для спуска и где вода используется как среда, снижающая трение и обеспечивающая торможение и остановку пассажира в бассейне, специальном приемном устройстве или обустроенной части естественного водоема;</w:t>
      </w:r>
    </w:p>
    <w:p>
      <w:pPr>
        <w:spacing w:after="60"/>
        <w:ind w:firstLine="567"/>
        <w:jc w:val="both"/>
      </w:pPr>
      <w:r>
        <w:rPr>
          <w:rFonts w:ascii="Arial" w:cs="Arial" w:eastAsia="Arial" w:hAnsi="Arial"/>
          <w:b/>
          <w:bCs/>
          <w:sz w:val="24"/>
          <w:szCs w:val="24"/>
        </w:rPr>
        <w:t xml:space="preserve">вспомогательные устройства аттракционов</w:t>
      </w:r>
      <w:r>
        <w:rPr>
          <w:rFonts w:ascii="Arial" w:cs="Arial" w:eastAsia="Arial" w:hAnsi="Arial"/>
          <w:sz w:val="24"/>
          <w:szCs w:val="24"/>
        </w:rPr>
        <w:t xml:space="preserve"> - декорации и элементы оформления, ограждения, иллюминации, шатры, навесы, защитные экраны, павильоны, используемые совместно с аттракционами;</w:t>
      </w:r>
    </w:p>
    <w:p>
      <w:pPr>
        <w:spacing w:after="60"/>
        <w:ind w:firstLine="567"/>
        <w:jc w:val="both"/>
      </w:pPr>
      <w:r>
        <w:rPr>
          <w:rFonts w:ascii="Arial" w:cs="Arial" w:eastAsia="Arial" w:hAnsi="Arial"/>
          <w:b/>
          <w:bCs/>
          <w:sz w:val="24"/>
          <w:szCs w:val="24"/>
        </w:rPr>
        <w:t xml:space="preserve">вспомогательные средства для спуска</w:t>
      </w:r>
      <w:r>
        <w:rPr>
          <w:rFonts w:ascii="Arial" w:cs="Arial" w:eastAsia="Arial" w:hAnsi="Arial"/>
          <w:sz w:val="24"/>
          <w:szCs w:val="24"/>
        </w:rPr>
        <w:t xml:space="preserve"> - коврики, рафты и т.п., используемые на водных спусках для минимизации рисков получения ссадин, ушибов и другого вреда здоровью пассажира, для повышения комфортности движения и получения дополнительного развлекательного эффекта;</w:t>
      </w:r>
    </w:p>
    <w:p>
      <w:pPr>
        <w:spacing w:after="60"/>
        <w:ind w:firstLine="567"/>
        <w:jc w:val="both"/>
      </w:pPr>
      <w:r>
        <w:rPr>
          <w:rFonts w:ascii="Arial" w:cs="Arial" w:eastAsia="Arial" w:hAnsi="Arial"/>
          <w:b/>
          <w:bCs/>
          <w:sz w:val="24"/>
          <w:szCs w:val="24"/>
        </w:rPr>
        <w:t xml:space="preserve">высокая степень потенциального биомеханического риска (RB-1)</w:t>
      </w:r>
      <w:r>
        <w:rPr>
          <w:rFonts w:ascii="Arial" w:cs="Arial" w:eastAsia="Arial" w:hAnsi="Arial"/>
          <w:sz w:val="24"/>
          <w:szCs w:val="24"/>
        </w:rPr>
        <w:t xml:space="preserve"> - вероятность причинения пассажиру (пассажирам) вреда, создающего угрозу для его (их) жизни, в результате биомеханических воздействий;</w:t>
      </w:r>
    </w:p>
    <w:p>
      <w:pPr>
        <w:spacing w:after="60"/>
        <w:ind w:firstLine="567"/>
        <w:jc w:val="both"/>
      </w:pPr>
      <w:r>
        <w:rPr>
          <w:rFonts w:ascii="Arial" w:cs="Arial" w:eastAsia="Arial" w:hAnsi="Arial"/>
          <w:b/>
          <w:bCs/>
          <w:sz w:val="24"/>
          <w:szCs w:val="24"/>
        </w:rPr>
        <w:t xml:space="preserve">дети</w:t>
      </w:r>
      <w:r>
        <w:rPr>
          <w:rFonts w:ascii="Arial" w:cs="Arial" w:eastAsia="Arial" w:hAnsi="Arial"/>
          <w:sz w:val="24"/>
          <w:szCs w:val="24"/>
        </w:rPr>
        <w:t xml:space="preserve"> - посетители, в том числе пассажиры, ростом от 90 до 160 см (в возрасте от 2 до 14 лет);</w:t>
      </w:r>
    </w:p>
    <w:p>
      <w:pPr>
        <w:spacing w:after="60"/>
        <w:ind w:firstLine="567"/>
        <w:jc w:val="both"/>
      </w:pPr>
      <w:r>
        <w:rPr>
          <w:rFonts w:ascii="Arial" w:cs="Arial" w:eastAsia="Arial" w:hAnsi="Arial"/>
          <w:b/>
          <w:bCs/>
          <w:sz w:val="24"/>
          <w:szCs w:val="24"/>
        </w:rPr>
        <w:t xml:space="preserve">защитное устройство</w:t>
      </w:r>
      <w:r>
        <w:rPr>
          <w:rFonts w:ascii="Arial" w:cs="Arial" w:eastAsia="Arial" w:hAnsi="Arial"/>
          <w:sz w:val="24"/>
          <w:szCs w:val="24"/>
        </w:rPr>
        <w:t xml:space="preserve"> - устройство, срабатывание которого предотвращает опасную ситуацию при недопустимом использовании аттракциона;</w:t>
      </w:r>
    </w:p>
    <w:p>
      <w:pPr>
        <w:spacing w:after="60"/>
        <w:ind w:firstLine="567"/>
        <w:jc w:val="both"/>
      </w:pPr>
      <w:r>
        <w:rPr>
          <w:rFonts w:ascii="Arial" w:cs="Arial" w:eastAsia="Arial" w:hAnsi="Arial"/>
          <w:b/>
          <w:bCs/>
          <w:sz w:val="24"/>
          <w:szCs w:val="24"/>
        </w:rPr>
        <w:t xml:space="preserve">зоны рисков при перемещениях</w:t>
      </w:r>
      <w:r>
        <w:rPr>
          <w:rFonts w:ascii="Arial" w:cs="Arial" w:eastAsia="Arial" w:hAnsi="Arial"/>
          <w:sz w:val="24"/>
          <w:szCs w:val="24"/>
        </w:rPr>
        <w:t xml:space="preserve"> - зоны вокруг тел перемещаемых пассажиров, при попадании в которые конструкций или посторонних предметов пассажирам может быть причинен вред различной степени тяжести;</w:t>
      </w:r>
    </w:p>
    <w:p>
      <w:pPr>
        <w:spacing w:after="60"/>
        <w:ind w:firstLine="567"/>
        <w:jc w:val="both"/>
      </w:pPr>
      <w:r>
        <w:rPr>
          <w:rFonts w:ascii="Arial" w:cs="Arial" w:eastAsia="Arial" w:hAnsi="Arial"/>
          <w:b/>
          <w:bCs/>
          <w:sz w:val="24"/>
          <w:szCs w:val="24"/>
        </w:rPr>
        <w:t xml:space="preserve">консервация аттракциона</w:t>
      </w:r>
      <w:r>
        <w:rPr>
          <w:rFonts w:ascii="Arial" w:cs="Arial" w:eastAsia="Arial" w:hAnsi="Arial"/>
          <w:sz w:val="24"/>
          <w:szCs w:val="24"/>
        </w:rPr>
        <w:t xml:space="preserve"> - о совокупность мер, направленных на обеспечение сохранности оборудования аттракциона и его характеристик на определенный период, в течение которого оборудование не эксплуатируется; данные меры применительно к сложным аттракционам и аттракционным комплексам могут включать демонтаж отдельных модульных или блочных конструкций аттракциона;</w:t>
      </w:r>
    </w:p>
    <w:p>
      <w:pPr>
        <w:spacing w:after="60"/>
        <w:ind w:firstLine="567"/>
        <w:jc w:val="both"/>
      </w:pPr>
      <w:r>
        <w:rPr>
          <w:rFonts w:ascii="Arial" w:cs="Arial" w:eastAsia="Arial" w:hAnsi="Arial"/>
          <w:b/>
          <w:bCs/>
          <w:sz w:val="24"/>
          <w:szCs w:val="24"/>
        </w:rPr>
        <w:t xml:space="preserve">контур безопасности</w:t>
      </w:r>
      <w:r>
        <w:rPr>
          <w:rFonts w:ascii="Arial" w:cs="Arial" w:eastAsia="Arial" w:hAnsi="Arial"/>
          <w:sz w:val="24"/>
          <w:szCs w:val="24"/>
        </w:rPr>
        <w:t xml:space="preserve"> - ограничение части пространства, в котором перемещается пассажир, обеспечивающее минимизацию или отсутствие риска получения травм в результате соприкосновения с подвижными и неподвижными элементами конструкций;</w:t>
      </w:r>
    </w:p>
    <w:p>
      <w:pPr>
        <w:spacing w:after="60"/>
        <w:ind w:firstLine="567"/>
        <w:jc w:val="both"/>
      </w:pPr>
      <w:r>
        <w:rPr>
          <w:rFonts w:ascii="Arial" w:cs="Arial" w:eastAsia="Arial" w:hAnsi="Arial"/>
          <w:b/>
          <w:bCs/>
          <w:sz w:val="24"/>
          <w:szCs w:val="24"/>
        </w:rPr>
        <w:t xml:space="preserve">критичный компонент</w:t>
      </w:r>
      <w:r>
        <w:rPr>
          <w:rFonts w:ascii="Arial" w:cs="Arial" w:eastAsia="Arial" w:hAnsi="Arial"/>
          <w:sz w:val="24"/>
          <w:szCs w:val="24"/>
        </w:rPr>
        <w:t xml:space="preserve"> - часть конструкции, узел или деталь аттракциона, отказ которых может вызвать смерть человека или причинить тяжкий вред здоровью человека;</w:t>
      </w:r>
    </w:p>
    <w:p>
      <w:pPr>
        <w:spacing w:after="60"/>
        <w:ind w:firstLine="567"/>
        <w:jc w:val="both"/>
      </w:pPr>
      <w:r>
        <w:rPr>
          <w:rFonts w:ascii="Arial" w:cs="Arial" w:eastAsia="Arial" w:hAnsi="Arial"/>
          <w:b/>
          <w:bCs/>
          <w:sz w:val="24"/>
          <w:szCs w:val="24"/>
        </w:rPr>
        <w:t xml:space="preserve">критичный параметр</w:t>
      </w:r>
      <w:r>
        <w:rPr>
          <w:rFonts w:ascii="Arial" w:cs="Arial" w:eastAsia="Arial" w:hAnsi="Arial"/>
          <w:sz w:val="24"/>
          <w:szCs w:val="24"/>
        </w:rPr>
        <w:t xml:space="preserve"> - существенная характеристика аттракциона или его критичного компонента, нарушение которой может вызвать смерть человека или причинить тяжкий вред здоровью человека;</w:t>
      </w:r>
    </w:p>
    <w:p>
      <w:pPr>
        <w:spacing w:after="60"/>
        <w:ind w:firstLine="567"/>
        <w:jc w:val="both"/>
      </w:pPr>
      <w:r>
        <w:rPr>
          <w:rFonts w:ascii="Arial" w:cs="Arial" w:eastAsia="Arial" w:hAnsi="Arial"/>
          <w:b/>
          <w:bCs/>
          <w:sz w:val="24"/>
          <w:szCs w:val="24"/>
        </w:rPr>
        <w:t xml:space="preserve">модификация</w:t>
      </w:r>
      <w:r>
        <w:rPr>
          <w:rFonts w:ascii="Arial" w:cs="Arial" w:eastAsia="Arial" w:hAnsi="Arial"/>
          <w:sz w:val="24"/>
          <w:szCs w:val="24"/>
        </w:rPr>
        <w:t xml:space="preserve"> - любое изменение конструкции критичного компонента или изменение критичного параметра по сравнению с проектируемыми;</w:t>
      </w:r>
    </w:p>
    <w:p>
      <w:pPr>
        <w:spacing w:after="60"/>
        <w:ind w:firstLine="567"/>
        <w:jc w:val="both"/>
      </w:pPr>
      <w:r>
        <w:rPr>
          <w:rFonts w:ascii="Arial" w:cs="Arial" w:eastAsia="Arial" w:hAnsi="Arial"/>
          <w:b/>
          <w:bCs/>
          <w:sz w:val="24"/>
          <w:szCs w:val="24"/>
        </w:rPr>
        <w:t xml:space="preserve">назначенный ресурс</w:t>
      </w:r>
      <w:r>
        <w:rPr>
          <w:rFonts w:ascii="Arial" w:cs="Arial" w:eastAsia="Arial" w:hAnsi="Arial"/>
          <w:sz w:val="24"/>
          <w:szCs w:val="24"/>
        </w:rPr>
        <w:t xml:space="preserve"> - суммарная наработка, при достижении которой эксплуатация аттракциона должна быть прекращена независимо от его технического состояния;</w:t>
      </w:r>
    </w:p>
    <w:p>
      <w:pPr>
        <w:spacing w:after="60"/>
        <w:ind w:firstLine="567"/>
        <w:jc w:val="both"/>
      </w:pPr>
      <w:r>
        <w:rPr>
          <w:rFonts w:ascii="Arial" w:cs="Arial" w:eastAsia="Arial" w:hAnsi="Arial"/>
          <w:b/>
          <w:bCs/>
          <w:sz w:val="24"/>
          <w:szCs w:val="24"/>
        </w:rPr>
        <w:t xml:space="preserve">назначенный срок службы</w:t>
      </w:r>
      <w:r>
        <w:rPr>
          <w:rFonts w:ascii="Arial" w:cs="Arial" w:eastAsia="Arial" w:hAnsi="Arial"/>
          <w:sz w:val="24"/>
          <w:szCs w:val="24"/>
        </w:rPr>
        <w:t xml:space="preserve"> - календарная продолжительность эксплуатации аттракциона, при достижении которой эксплуатация аттракциона должна быть прекращена независимо от его технического состояния;</w:t>
      </w:r>
    </w:p>
    <w:p>
      <w:pPr>
        <w:spacing w:after="60"/>
        <w:ind w:firstLine="567"/>
        <w:jc w:val="both"/>
      </w:pPr>
      <w:r>
        <w:rPr>
          <w:rFonts w:ascii="Arial" w:cs="Arial" w:eastAsia="Arial" w:hAnsi="Arial"/>
          <w:b/>
          <w:bCs/>
          <w:sz w:val="24"/>
          <w:szCs w:val="24"/>
        </w:rPr>
        <w:t xml:space="preserve">недопустимое использование</w:t>
      </w:r>
      <w:r>
        <w:rPr>
          <w:rFonts w:ascii="Arial" w:cs="Arial" w:eastAsia="Arial" w:hAnsi="Arial"/>
          <w:sz w:val="24"/>
          <w:szCs w:val="24"/>
        </w:rPr>
        <w:t xml:space="preserve"> - использование аттракциона не по назначению или с нарушением требований эксплуатационных документов;</w:t>
      </w:r>
    </w:p>
    <w:p>
      <w:pPr>
        <w:spacing w:after="60"/>
        <w:ind w:firstLine="567"/>
        <w:jc w:val="both"/>
      </w:pPr>
      <w:r>
        <w:rPr>
          <w:rFonts w:ascii="Arial" w:cs="Arial" w:eastAsia="Arial" w:hAnsi="Arial"/>
          <w:b/>
          <w:bCs/>
          <w:sz w:val="24"/>
          <w:szCs w:val="24"/>
        </w:rPr>
        <w:t xml:space="preserve">несчастный случай с пассажирами, посетителями </w:t>
      </w:r>
      <w:r>
        <w:rPr>
          <w:rFonts w:ascii="Arial" w:cs="Arial" w:eastAsia="Arial" w:hAnsi="Arial"/>
          <w:sz w:val="24"/>
          <w:szCs w:val="24"/>
        </w:rPr>
        <w:t xml:space="preserve">- событие, в результате которого причинен вред жизни и здоровью или повлекшее смерть пассажира, посетителя при эксплуатации аттракциона;</w:t>
      </w:r>
    </w:p>
    <w:p>
      <w:pPr>
        <w:spacing w:after="60"/>
        <w:ind w:firstLine="567"/>
        <w:jc w:val="both"/>
      </w:pPr>
      <w:r>
        <w:rPr>
          <w:rFonts w:ascii="Arial" w:cs="Arial" w:eastAsia="Arial" w:hAnsi="Arial"/>
          <w:b/>
          <w:bCs/>
          <w:sz w:val="24"/>
          <w:szCs w:val="24"/>
        </w:rPr>
        <w:t xml:space="preserve">низкая степень потенциального биомеханического риска (RB-3)</w:t>
      </w:r>
      <w:r>
        <w:rPr>
          <w:rFonts w:ascii="Arial" w:cs="Arial" w:eastAsia="Arial" w:hAnsi="Arial"/>
          <w:sz w:val="24"/>
          <w:szCs w:val="24"/>
        </w:rPr>
        <w:t xml:space="preserve"> - вероятность причинения вреда с временной потерей трудоспособности пассажира (пассажиров) в результате биомеханических воздействий;</w:t>
      </w:r>
    </w:p>
    <w:p>
      <w:pPr>
        <w:spacing w:after="60"/>
        <w:ind w:firstLine="567"/>
        <w:jc w:val="both"/>
      </w:pPr>
      <w:r>
        <w:rPr>
          <w:rFonts w:ascii="Arial" w:cs="Arial" w:eastAsia="Arial" w:hAnsi="Arial"/>
          <w:b/>
          <w:bCs/>
          <w:sz w:val="24"/>
          <w:szCs w:val="24"/>
        </w:rPr>
        <w:t xml:space="preserve">ничтожная степень потенциального биомеханического риска (RB-4)</w:t>
      </w:r>
      <w:r>
        <w:rPr>
          <w:rFonts w:ascii="Arial" w:cs="Arial" w:eastAsia="Arial" w:hAnsi="Arial"/>
          <w:sz w:val="24"/>
          <w:szCs w:val="24"/>
        </w:rPr>
        <w:t xml:space="preserve"> - вероятность причинения вреда без какой-либо формы нетрудоспособности пассажира (пассажиров) в результате биомеханических воздействий;</w:t>
      </w:r>
    </w:p>
    <w:p>
      <w:pPr>
        <w:spacing w:after="60"/>
        <w:ind w:firstLine="567"/>
        <w:jc w:val="both"/>
      </w:pPr>
      <w:r>
        <w:rPr>
          <w:rFonts w:ascii="Arial" w:cs="Arial" w:eastAsia="Arial" w:hAnsi="Arial"/>
          <w:b/>
          <w:bCs/>
          <w:sz w:val="24"/>
          <w:szCs w:val="24"/>
        </w:rPr>
        <w:t xml:space="preserve">обоснование безопасности аттракциона</w:t>
      </w:r>
      <w:r>
        <w:rPr>
          <w:rFonts w:ascii="Arial" w:cs="Arial" w:eastAsia="Arial" w:hAnsi="Arial"/>
          <w:sz w:val="24"/>
          <w:szCs w:val="24"/>
        </w:rPr>
        <w:t xml:space="preserve"> - комплект документов о безопасности аттракциона для подтверждения его соответствия требованиям настоящих Правил, требованиям ТР ЕАЭС 038/2016 и других вступивших в силу технических регламентов Союза, действие которых на него распространяется;</w:t>
      </w:r>
    </w:p>
    <w:p>
      <w:pPr>
        <w:spacing w:after="60"/>
        <w:ind w:firstLine="567"/>
        <w:jc w:val="both"/>
      </w:pPr>
      <w:r>
        <w:rPr>
          <w:rFonts w:ascii="Arial" w:cs="Arial" w:eastAsia="Arial" w:hAnsi="Arial"/>
          <w:b/>
          <w:bCs/>
          <w:sz w:val="24"/>
          <w:szCs w:val="24"/>
        </w:rPr>
        <w:t xml:space="preserve">ограничение пользования</w:t>
      </w:r>
      <w:r>
        <w:rPr>
          <w:rFonts w:ascii="Arial" w:cs="Arial" w:eastAsia="Arial" w:hAnsi="Arial"/>
          <w:sz w:val="24"/>
          <w:szCs w:val="24"/>
        </w:rPr>
        <w:t xml:space="preserve"> - ограничение пользования аттракционом для пассажиров с отклонениями здоровья или в связи с ограничением по росту, весу, а также при плохом самочувствии;</w:t>
      </w:r>
    </w:p>
    <w:p>
      <w:pPr>
        <w:spacing w:after="60"/>
        <w:ind w:firstLine="567"/>
        <w:jc w:val="both"/>
      </w:pPr>
      <w:r>
        <w:rPr>
          <w:rFonts w:ascii="Arial" w:cs="Arial" w:eastAsia="Arial" w:hAnsi="Arial"/>
          <w:b/>
          <w:bCs/>
          <w:sz w:val="24"/>
          <w:szCs w:val="24"/>
        </w:rPr>
        <w:t xml:space="preserve">обслуживание</w:t>
      </w:r>
      <w:r>
        <w:rPr>
          <w:rFonts w:ascii="Arial" w:cs="Arial" w:eastAsia="Arial" w:hAnsi="Arial"/>
          <w:sz w:val="24"/>
          <w:szCs w:val="24"/>
        </w:rPr>
        <w:t xml:space="preserve"> - комплекс операций по техническому обслуживанию, определенных эксплуатационными документами изготовителя и (или) установленных эксплуатантом аттракциона, для поддержания аттракциона в работоспособном и исправном состоянии при использовании его по назначению, при его хранении и транспортировании;</w:t>
      </w:r>
    </w:p>
    <w:p>
      <w:pPr>
        <w:spacing w:after="60"/>
        <w:ind w:firstLine="567"/>
        <w:jc w:val="both"/>
      </w:pPr>
      <w:r>
        <w:rPr>
          <w:rFonts w:ascii="Arial" w:cs="Arial" w:eastAsia="Arial" w:hAnsi="Arial"/>
          <w:b/>
          <w:bCs/>
          <w:sz w:val="24"/>
          <w:szCs w:val="24"/>
        </w:rPr>
        <w:t xml:space="preserve">остаточный ресурс</w:t>
      </w:r>
      <w:r>
        <w:rPr>
          <w:rFonts w:ascii="Arial" w:cs="Arial" w:eastAsia="Arial" w:hAnsi="Arial"/>
          <w:sz w:val="24"/>
          <w:szCs w:val="24"/>
        </w:rPr>
        <w:t xml:space="preserve"> - суммарная наработка аттракциона от момента контроля его технического состояния до предполагаемого перехода в предельное состояние;</w:t>
      </w:r>
    </w:p>
    <w:p>
      <w:pPr>
        <w:spacing w:after="60"/>
        <w:ind w:firstLine="567"/>
        <w:jc w:val="both"/>
      </w:pPr>
      <w:r>
        <w:rPr>
          <w:rFonts w:ascii="Arial" w:cs="Arial" w:eastAsia="Arial" w:hAnsi="Arial"/>
          <w:b/>
          <w:bCs/>
          <w:sz w:val="24"/>
          <w:szCs w:val="24"/>
        </w:rPr>
        <w:t xml:space="preserve">оценка технического состояния (техническое освидетельствование) аттракциона</w:t>
      </w:r>
      <w:r>
        <w:rPr>
          <w:rFonts w:ascii="Arial" w:cs="Arial" w:eastAsia="Arial" w:hAnsi="Arial"/>
          <w:sz w:val="24"/>
          <w:szCs w:val="24"/>
        </w:rPr>
        <w:t xml:space="preserve"> - комплекс работ по проверке технического состояния аттракциона с использованием визуального, измерительного, неразрушающего и других методов контроля на соответствие требованиям эксплуатационной документации с целью определения возможности дальнейшей безопасной эксплуатации аттракциона на определенный период;</w:t>
      </w:r>
    </w:p>
    <w:p>
      <w:pPr>
        <w:spacing w:after="60"/>
        <w:ind w:firstLine="567"/>
        <w:jc w:val="both"/>
      </w:pPr>
      <w:r>
        <w:rPr>
          <w:rFonts w:ascii="Arial" w:cs="Arial" w:eastAsia="Arial" w:hAnsi="Arial"/>
          <w:b/>
          <w:bCs/>
          <w:sz w:val="24"/>
          <w:szCs w:val="24"/>
        </w:rPr>
        <w:t xml:space="preserve">Паспорт аттракциона</w:t>
      </w:r>
      <w:r>
        <w:rPr>
          <w:rFonts w:ascii="Arial" w:cs="Arial" w:eastAsia="Arial" w:hAnsi="Arial"/>
          <w:sz w:val="24"/>
          <w:szCs w:val="24"/>
        </w:rPr>
        <w:t xml:space="preserve"> - документ, содержащий сведения, удостоверяющие гарантии изготовителя, значения основных параметров и характеристик аттракциона со степенью потенциального биомеханического риска RB-3 (низкая);</w:t>
      </w:r>
    </w:p>
    <w:p>
      <w:pPr>
        <w:spacing w:after="60"/>
        <w:ind w:firstLine="567"/>
        <w:jc w:val="both"/>
      </w:pPr>
      <w:r>
        <w:rPr>
          <w:rFonts w:ascii="Arial" w:cs="Arial" w:eastAsia="Arial" w:hAnsi="Arial"/>
          <w:b/>
          <w:bCs/>
          <w:sz w:val="24"/>
          <w:szCs w:val="24"/>
        </w:rPr>
        <w:t xml:space="preserve">пассажир</w:t>
      </w:r>
      <w:r>
        <w:rPr>
          <w:rFonts w:ascii="Arial" w:cs="Arial" w:eastAsia="Arial" w:hAnsi="Arial"/>
          <w:sz w:val="24"/>
          <w:szCs w:val="24"/>
        </w:rPr>
        <w:t xml:space="preserve"> - человек, перемещаемый аттракционом;</w:t>
      </w:r>
    </w:p>
    <w:p>
      <w:pPr>
        <w:spacing w:after="60"/>
        <w:ind w:firstLine="567"/>
        <w:jc w:val="both"/>
      </w:pPr>
      <w:r>
        <w:rPr>
          <w:rFonts w:ascii="Arial" w:cs="Arial" w:eastAsia="Arial" w:hAnsi="Arial"/>
          <w:b/>
          <w:bCs/>
          <w:sz w:val="24"/>
          <w:szCs w:val="24"/>
        </w:rPr>
        <w:t xml:space="preserve">пассажирский модуль</w:t>
      </w:r>
      <w:r>
        <w:rPr>
          <w:rFonts w:ascii="Arial" w:cs="Arial" w:eastAsia="Arial" w:hAnsi="Arial"/>
          <w:sz w:val="24"/>
          <w:szCs w:val="24"/>
        </w:rPr>
        <w:t xml:space="preserve"> - часть аттракциона, предназначенная для перемещения в ней пассажиров (тележка, кабина, сиденье);</w:t>
      </w:r>
    </w:p>
    <w:p>
      <w:pPr>
        <w:spacing w:after="60"/>
        <w:ind w:firstLine="567"/>
        <w:jc w:val="both"/>
      </w:pPr>
      <w:r>
        <w:rPr>
          <w:rFonts w:ascii="Arial" w:cs="Arial" w:eastAsia="Arial" w:hAnsi="Arial"/>
          <w:b/>
          <w:bCs/>
          <w:sz w:val="24"/>
          <w:szCs w:val="24"/>
        </w:rPr>
        <w:t xml:space="preserve">посетитель</w:t>
      </w:r>
      <w:r>
        <w:rPr>
          <w:rFonts w:ascii="Arial" w:cs="Arial" w:eastAsia="Arial" w:hAnsi="Arial"/>
          <w:sz w:val="24"/>
          <w:szCs w:val="24"/>
        </w:rPr>
        <w:t xml:space="preserve"> - человек, находящийся в зоне аттракционов или вспомогательных устройств аттракционов;</w:t>
      </w:r>
    </w:p>
    <w:p>
      <w:pPr>
        <w:spacing w:after="60"/>
        <w:ind w:firstLine="567"/>
        <w:jc w:val="both"/>
      </w:pPr>
      <w:r>
        <w:rPr>
          <w:rFonts w:ascii="Arial" w:cs="Arial" w:eastAsia="Arial" w:hAnsi="Arial"/>
          <w:b/>
          <w:bCs/>
          <w:sz w:val="24"/>
          <w:szCs w:val="24"/>
        </w:rPr>
        <w:t xml:space="preserve">правила пользования аттракционом</w:t>
      </w:r>
      <w:r>
        <w:rPr>
          <w:rFonts w:ascii="Arial" w:cs="Arial" w:eastAsia="Arial" w:hAnsi="Arial"/>
          <w:sz w:val="24"/>
          <w:szCs w:val="24"/>
        </w:rPr>
        <w:t xml:space="preserve"> - требования для пассажиров и посетителей, разработанные проектировщиком (разработчиком) или владельцем (эксплуатантом) аттракциона;</w:t>
      </w:r>
    </w:p>
    <w:p>
      <w:pPr>
        <w:spacing w:after="60"/>
        <w:ind w:firstLine="567"/>
        <w:jc w:val="both"/>
      </w:pPr>
      <w:r>
        <w:rPr>
          <w:rFonts w:ascii="Arial" w:cs="Arial" w:eastAsia="Arial" w:hAnsi="Arial"/>
          <w:b/>
          <w:bCs/>
          <w:sz w:val="24"/>
          <w:szCs w:val="24"/>
        </w:rPr>
        <w:t xml:space="preserve">предельное состояние аттракциона </w:t>
      </w:r>
      <w:r>
        <w:rPr>
          <w:rFonts w:ascii="Arial" w:cs="Arial" w:eastAsia="Arial" w:hAnsi="Arial"/>
          <w:sz w:val="24"/>
          <w:szCs w:val="24"/>
        </w:rPr>
        <w:t xml:space="preserve">- техническое состояние аттракциона, его узлов и механизмов, включая критичные (критические) компоненты, при котором его дальнейшая эксплуатация недопустима, восстановление его работоспособного состояния невозможно или нецелесообразно;</w:t>
      </w:r>
    </w:p>
    <w:p>
      <w:pPr>
        <w:spacing w:after="60"/>
        <w:ind w:firstLine="567"/>
        <w:jc w:val="both"/>
      </w:pPr>
      <w:r>
        <w:rPr>
          <w:rFonts w:ascii="Arial" w:cs="Arial" w:eastAsia="Arial" w:hAnsi="Arial"/>
          <w:b/>
          <w:bCs/>
          <w:sz w:val="24"/>
          <w:szCs w:val="24"/>
        </w:rPr>
        <w:t xml:space="preserve">пробный пуск</w:t>
      </w:r>
      <w:r>
        <w:rPr>
          <w:rFonts w:ascii="Arial" w:cs="Arial" w:eastAsia="Arial" w:hAnsi="Arial"/>
          <w:sz w:val="24"/>
          <w:szCs w:val="24"/>
        </w:rPr>
        <w:t xml:space="preserve"> - испытательный пуск аттракциона без пассажиров с имитацией полной нагрузки пассажирами при наличии в эксплуатационных документах соответствующего требования;</w:t>
      </w:r>
    </w:p>
    <w:p>
      <w:pPr>
        <w:spacing w:after="60"/>
        <w:ind w:firstLine="567"/>
        <w:jc w:val="both"/>
      </w:pPr>
      <w:r>
        <w:rPr>
          <w:rFonts w:ascii="Arial" w:cs="Arial" w:eastAsia="Arial" w:hAnsi="Arial"/>
          <w:b/>
          <w:bCs/>
          <w:sz w:val="24"/>
          <w:szCs w:val="24"/>
        </w:rPr>
        <w:t xml:space="preserve">проектировщик (разработчик)</w:t>
      </w:r>
      <w:r>
        <w:rPr>
          <w:rFonts w:ascii="Arial" w:cs="Arial" w:eastAsia="Arial" w:hAnsi="Arial"/>
          <w:sz w:val="24"/>
          <w:szCs w:val="24"/>
        </w:rPr>
        <w:t xml:space="preserve"> - специалист или организация, разработавшие проект аттракциона;</w:t>
      </w:r>
    </w:p>
    <w:p>
      <w:pPr>
        <w:spacing w:after="60"/>
        <w:ind w:firstLine="567"/>
        <w:jc w:val="both"/>
      </w:pPr>
      <w:r>
        <w:rPr>
          <w:rFonts w:ascii="Arial" w:cs="Arial" w:eastAsia="Arial" w:hAnsi="Arial"/>
          <w:b/>
          <w:bCs/>
          <w:sz w:val="24"/>
          <w:szCs w:val="24"/>
        </w:rPr>
        <w:t xml:space="preserve">расконсервация аттракциона</w:t>
      </w:r>
      <w:r>
        <w:rPr>
          <w:rFonts w:ascii="Arial" w:cs="Arial" w:eastAsia="Arial" w:hAnsi="Arial"/>
          <w:sz w:val="24"/>
          <w:szCs w:val="24"/>
        </w:rPr>
        <w:t xml:space="preserve"> - процесс, обратный консервации; осуществляется монтаж демонтированных частей или блоков аттракциона, проверка их состояния, с поверхности оборудования удаляются временные защитные составы, при необходимости наносятся другие средства, необходимые при эксплуатации оборудования;</w:t>
      </w:r>
    </w:p>
    <w:p>
      <w:pPr>
        <w:spacing w:after="60"/>
        <w:ind w:firstLine="567"/>
        <w:jc w:val="both"/>
      </w:pPr>
      <w:r>
        <w:rPr>
          <w:rFonts w:ascii="Arial" w:cs="Arial" w:eastAsia="Arial" w:hAnsi="Arial"/>
          <w:b/>
          <w:bCs/>
          <w:sz w:val="24"/>
          <w:szCs w:val="24"/>
        </w:rPr>
        <w:t xml:space="preserve">ремонт</w:t>
      </w:r>
      <w:r>
        <w:rPr>
          <w:rFonts w:ascii="Arial" w:cs="Arial" w:eastAsia="Arial" w:hAnsi="Arial"/>
          <w:sz w:val="24"/>
          <w:szCs w:val="24"/>
        </w:rPr>
        <w:t xml:space="preserve"> - восстановление поврежденных, изношенных или пришедших в негодность по любой причине узлов и механизмов аттракциона с доведением аттракциона до технического состояния, соответствующего требованиям эксплуатационной документации аттракциона;</w:t>
      </w:r>
    </w:p>
    <w:p>
      <w:pPr>
        <w:spacing w:after="60"/>
        <w:ind w:firstLine="567"/>
        <w:jc w:val="both"/>
      </w:pPr>
      <w:r>
        <w:rPr>
          <w:rFonts w:ascii="Arial" w:cs="Arial" w:eastAsia="Arial" w:hAnsi="Arial"/>
          <w:b/>
          <w:bCs/>
          <w:sz w:val="24"/>
          <w:szCs w:val="24"/>
        </w:rPr>
        <w:t xml:space="preserve">специализированная организация</w:t>
      </w:r>
      <w:r>
        <w:rPr>
          <w:rFonts w:ascii="Arial" w:cs="Arial" w:eastAsia="Arial" w:hAnsi="Arial"/>
          <w:sz w:val="24"/>
          <w:szCs w:val="24"/>
        </w:rPr>
        <w:t xml:space="preserve"> - организация, имеющая специальное разрешение (лицензию) на право осуществления деятельности в части выполнения работ и/или услуг по проектированию, монтажу, наладке, ремонту, обслуживанию, техническому диагностированию аттракционов соответствующего вида/типа и их частей (либо выборке из указанного перечня работ (услуг);</w:t>
      </w:r>
    </w:p>
    <w:p>
      <w:pPr>
        <w:spacing w:after="60"/>
        <w:ind w:firstLine="567"/>
        <w:jc w:val="both"/>
      </w:pPr>
      <w:r>
        <w:rPr>
          <w:rFonts w:ascii="Arial" w:cs="Arial" w:eastAsia="Arial" w:hAnsi="Arial"/>
          <w:b/>
          <w:bCs/>
          <w:sz w:val="24"/>
          <w:szCs w:val="24"/>
        </w:rPr>
        <w:t xml:space="preserve">средняя степень потенциального биомеханического риска (RB-2)</w:t>
      </w:r>
      <w:r>
        <w:rPr>
          <w:rFonts w:ascii="Arial" w:cs="Arial" w:eastAsia="Arial" w:hAnsi="Arial"/>
          <w:sz w:val="24"/>
          <w:szCs w:val="24"/>
        </w:rPr>
        <w:t xml:space="preserve"> - вероятность причинения пассажиру (пассажирам) тяжкого вреда здоровью в результате биомеханических воздействий;</w:t>
      </w:r>
    </w:p>
    <w:p>
      <w:pPr>
        <w:spacing w:after="60"/>
        <w:ind w:firstLine="567"/>
        <w:jc w:val="both"/>
      </w:pPr>
      <w:r>
        <w:rPr>
          <w:rFonts w:ascii="Arial" w:cs="Arial" w:eastAsia="Arial" w:hAnsi="Arial"/>
          <w:b/>
          <w:bCs/>
          <w:sz w:val="24"/>
          <w:szCs w:val="24"/>
        </w:rPr>
        <w:t xml:space="preserve">степень потенциального биомеханического риска</w:t>
      </w:r>
      <w:r>
        <w:rPr>
          <w:rFonts w:ascii="Arial" w:cs="Arial" w:eastAsia="Arial" w:hAnsi="Arial"/>
          <w:sz w:val="24"/>
          <w:szCs w:val="24"/>
        </w:rPr>
        <w:t xml:space="preserve"> - вероятность причинения пассажиру (пассажирам) вреда в результате биомеханических воздействий различной степени с учетом возможной тяжести последствий;</w:t>
      </w:r>
    </w:p>
    <w:p>
      <w:pPr>
        <w:spacing w:after="60"/>
        <w:ind w:firstLine="567"/>
        <w:jc w:val="both"/>
      </w:pPr>
      <w:r>
        <w:rPr>
          <w:rFonts w:ascii="Arial" w:cs="Arial" w:eastAsia="Arial" w:hAnsi="Arial"/>
          <w:b/>
          <w:bCs/>
          <w:sz w:val="24"/>
          <w:szCs w:val="24"/>
        </w:rPr>
        <w:t xml:space="preserve">техническое состояние аттракциона</w:t>
      </w:r>
      <w:r>
        <w:rPr>
          <w:rFonts w:ascii="Arial" w:cs="Arial" w:eastAsia="Arial" w:hAnsi="Arial"/>
          <w:sz w:val="24"/>
          <w:szCs w:val="24"/>
        </w:rPr>
        <w:t xml:space="preserve"> - совокупность неизменных и подвергаемых изменению в процессе эксплуатации значений параметров аттракциона, установленных эксплуатационными и проектными документами на аттракцион;</w:t>
      </w:r>
    </w:p>
    <w:p>
      <w:pPr>
        <w:spacing w:after="60"/>
        <w:ind w:firstLine="567"/>
        <w:jc w:val="both"/>
      </w:pPr>
      <w:r>
        <w:rPr>
          <w:rFonts w:ascii="Arial" w:cs="Arial" w:eastAsia="Arial" w:hAnsi="Arial"/>
          <w:b/>
          <w:bCs/>
          <w:sz w:val="24"/>
          <w:szCs w:val="24"/>
        </w:rPr>
        <w:t xml:space="preserve">тип аттракционов</w:t>
      </w:r>
      <w:r>
        <w:rPr>
          <w:rFonts w:ascii="Arial" w:cs="Arial" w:eastAsia="Arial" w:hAnsi="Arial"/>
          <w:sz w:val="24"/>
          <w:szCs w:val="24"/>
        </w:rPr>
        <w:t xml:space="preserve"> - аттракционы, схожие по функционированию и созданию биомеханических воздействий;</w:t>
      </w:r>
    </w:p>
    <w:p>
      <w:pPr>
        <w:spacing w:after="60"/>
        <w:ind w:firstLine="567"/>
        <w:jc w:val="both"/>
      </w:pPr>
      <w:r>
        <w:rPr>
          <w:rFonts w:ascii="Arial" w:cs="Arial" w:eastAsia="Arial" w:hAnsi="Arial"/>
          <w:b/>
          <w:bCs/>
          <w:sz w:val="24"/>
          <w:szCs w:val="24"/>
        </w:rPr>
        <w:t xml:space="preserve">удерживающие устройства</w:t>
      </w:r>
      <w:r>
        <w:rPr>
          <w:rFonts w:ascii="Arial" w:cs="Arial" w:eastAsia="Arial" w:hAnsi="Arial"/>
          <w:sz w:val="24"/>
          <w:szCs w:val="24"/>
        </w:rPr>
        <w:t xml:space="preserve"> - элементы аттракциона (например, сиденья, ножные колодцы, поручни и фиксирующие устройства), которые предназначены для предотвращения перемещения пассажиров за пределы контура безопасности в результате биомеханических воздействий или действия сил, возникающих при пользовании аттракционом, или из-за поведения пассажира;</w:t>
      </w:r>
    </w:p>
    <w:p>
      <w:pPr>
        <w:spacing w:after="60"/>
        <w:ind w:firstLine="567"/>
        <w:jc w:val="both"/>
      </w:pPr>
      <w:r>
        <w:rPr>
          <w:rFonts w:ascii="Arial" w:cs="Arial" w:eastAsia="Arial" w:hAnsi="Arial"/>
          <w:b/>
          <w:bCs/>
          <w:sz w:val="24"/>
          <w:szCs w:val="24"/>
        </w:rPr>
        <w:t xml:space="preserve">условия эксплуатации</w:t>
      </w:r>
      <w:r>
        <w:rPr>
          <w:rFonts w:ascii="Arial" w:cs="Arial" w:eastAsia="Arial" w:hAnsi="Arial"/>
          <w:sz w:val="24"/>
          <w:szCs w:val="24"/>
        </w:rPr>
        <w:t xml:space="preserve"> - совокупность факторов, действующих на аттракцион при его эксплуатации;</w:t>
      </w:r>
    </w:p>
    <w:p>
      <w:pPr>
        <w:spacing w:after="60"/>
        <w:ind w:firstLine="567"/>
        <w:jc w:val="both"/>
      </w:pPr>
      <w:r>
        <w:rPr>
          <w:rFonts w:ascii="Arial" w:cs="Arial" w:eastAsia="Arial" w:hAnsi="Arial"/>
          <w:b/>
          <w:bCs/>
          <w:sz w:val="24"/>
          <w:szCs w:val="24"/>
        </w:rPr>
        <w:t xml:space="preserve">устройство безопасности</w:t>
      </w:r>
      <w:r>
        <w:rPr>
          <w:rFonts w:ascii="Arial" w:cs="Arial" w:eastAsia="Arial" w:hAnsi="Arial"/>
          <w:sz w:val="24"/>
          <w:szCs w:val="24"/>
        </w:rPr>
        <w:t xml:space="preserve"> - техническое устройство для обеспечения безопасного пользования аттракционом;</w:t>
      </w:r>
    </w:p>
    <w:p>
      <w:pPr>
        <w:spacing w:after="60"/>
        <w:ind w:firstLine="567"/>
        <w:jc w:val="both"/>
      </w:pPr>
      <w:r>
        <w:rPr>
          <w:rFonts w:ascii="Arial" w:cs="Arial" w:eastAsia="Arial" w:hAnsi="Arial"/>
          <w:b/>
          <w:bCs/>
          <w:sz w:val="24"/>
          <w:szCs w:val="24"/>
        </w:rPr>
        <w:t xml:space="preserve">фиксирующее устройство</w:t>
      </w:r>
      <w:r>
        <w:rPr>
          <w:rFonts w:ascii="Arial" w:cs="Arial" w:eastAsia="Arial" w:hAnsi="Arial"/>
          <w:sz w:val="24"/>
          <w:szCs w:val="24"/>
        </w:rPr>
        <w:t xml:space="preserve"> - устройство, предназначенное для сдерживания, ограничения перемещения и (или) для сохранения заданной позы тела пассажира для безопасного восприятия пассажиром (пассажирами) ускорения на аттракционе;</w:t>
      </w:r>
    </w:p>
    <w:p>
      <w:pPr>
        <w:spacing w:after="60"/>
        <w:ind w:firstLine="567"/>
        <w:jc w:val="both"/>
      </w:pPr>
      <w:r>
        <w:rPr>
          <w:rFonts w:ascii="Arial" w:cs="Arial" w:eastAsia="Arial" w:hAnsi="Arial"/>
          <w:b/>
          <w:bCs/>
          <w:sz w:val="24"/>
          <w:szCs w:val="24"/>
        </w:rPr>
        <w:t xml:space="preserve">Формуляр аттракциона</w:t>
      </w:r>
      <w:r>
        <w:rPr>
          <w:rFonts w:ascii="Arial" w:cs="Arial" w:eastAsia="Arial" w:hAnsi="Arial"/>
          <w:sz w:val="24"/>
          <w:szCs w:val="24"/>
        </w:rPr>
        <w:t xml:space="preserve"> - документ, содержащий сведения, удостоверяющие гарантии изготовителя, значения основных параметров и характеристик аттракциона, сведения, отражающие техническое состояние аттракциона, сведения о подтверждении соответствия и об утилизации аттракциона, а также сведения, которые вносятся в период его эксплуатации;</w:t>
      </w:r>
    </w:p>
    <w:p>
      <w:pPr>
        <w:spacing w:after="60"/>
        <w:ind w:firstLine="567"/>
        <w:jc w:val="both"/>
      </w:pPr>
      <w:r>
        <w:rPr>
          <w:rFonts w:ascii="Arial" w:cs="Arial" w:eastAsia="Arial" w:hAnsi="Arial"/>
          <w:b/>
          <w:bCs/>
          <w:sz w:val="24"/>
          <w:szCs w:val="24"/>
        </w:rPr>
        <w:t xml:space="preserve">владелец (эксплуатант)</w:t>
      </w:r>
      <w:r>
        <w:rPr>
          <w:rFonts w:ascii="Arial" w:cs="Arial" w:eastAsia="Arial" w:hAnsi="Arial"/>
          <w:sz w:val="24"/>
          <w:szCs w:val="24"/>
        </w:rPr>
        <w:t xml:space="preserve"> - юридическое или физическое лицо, осуществляющее владение и эксплуатацию аттракциона на законных основаниях и использующее этот аттракцион для предоставления пассажирам развлекательных услуг;</w:t>
      </w:r>
    </w:p>
    <w:p>
      <w:pPr>
        <w:spacing w:after="60"/>
        <w:ind w:firstLine="567"/>
        <w:jc w:val="both"/>
      </w:pPr>
      <w:r>
        <w:rPr>
          <w:rFonts w:ascii="Arial" w:cs="Arial" w:eastAsia="Arial" w:hAnsi="Arial"/>
          <w:b/>
          <w:bCs/>
          <w:sz w:val="24"/>
          <w:szCs w:val="24"/>
        </w:rPr>
        <w:t xml:space="preserve">эксплуатационный документ (эксплуатационная документация)</w:t>
      </w:r>
      <w:r>
        <w:rPr>
          <w:rFonts w:ascii="Arial" w:cs="Arial" w:eastAsia="Arial" w:hAnsi="Arial"/>
          <w:sz w:val="24"/>
          <w:szCs w:val="24"/>
        </w:rPr>
        <w:t xml:space="preserve"> - документ (документация), который (в отдельности или в совокупности с другими документами) определяет правила эксплуатации аттракциона и (или) отражает сведения, удостоверяющие гарантированные изготовителем значения основных параметров и характеристик аттракциона, а также гарантии и сведения о его эксплуатации в течение назначенного срока службы;</w:t>
      </w:r>
    </w:p>
    <w:p>
      <w:pPr>
        <w:spacing w:after="60"/>
        <w:ind w:firstLine="567"/>
        <w:jc w:val="both"/>
      </w:pPr>
      <w:r>
        <w:rPr>
          <w:rFonts w:ascii="Arial" w:cs="Arial" w:eastAsia="Arial" w:hAnsi="Arial"/>
          <w:b/>
          <w:bCs/>
          <w:sz w:val="24"/>
          <w:szCs w:val="24"/>
        </w:rPr>
        <w:t xml:space="preserve">вред</w:t>
      </w:r>
      <w:r>
        <w:rPr>
          <w:rFonts w:ascii="Arial" w:cs="Arial" w:eastAsia="Arial" w:hAnsi="Arial"/>
          <w:sz w:val="24"/>
          <w:szCs w:val="24"/>
        </w:rPr>
        <w:t xml:space="preserve"> - причинение вреда жизни или здоровью человека, имуществу или окружающей среде;</w:t>
      </w:r>
    </w:p>
    <w:p>
      <w:pPr>
        <w:spacing w:after="60"/>
        <w:ind w:firstLine="567"/>
        <w:jc w:val="both"/>
      </w:pPr>
      <w:r>
        <w:rPr>
          <w:rFonts w:ascii="Arial" w:cs="Arial" w:eastAsia="Arial" w:hAnsi="Arial"/>
          <w:b/>
          <w:bCs/>
          <w:sz w:val="24"/>
          <w:szCs w:val="24"/>
        </w:rPr>
        <w:t xml:space="preserve">зона приземления </w:t>
      </w:r>
      <w:r>
        <w:rPr>
          <w:rFonts w:ascii="Arial" w:cs="Arial" w:eastAsia="Arial" w:hAnsi="Arial"/>
          <w:sz w:val="24"/>
          <w:szCs w:val="24"/>
        </w:rPr>
        <w:t xml:space="preserve">- место приземления пассажира при использовании парашютного изделия, механизированных, немеханизированных и надувных аттракционов;</w:t>
      </w:r>
    </w:p>
    <w:p>
      <w:pPr>
        <w:spacing w:after="60"/>
        <w:ind w:firstLine="567"/>
        <w:jc w:val="both"/>
      </w:pPr>
      <w:r>
        <w:rPr>
          <w:rFonts w:ascii="Arial" w:cs="Arial" w:eastAsia="Arial" w:hAnsi="Arial"/>
          <w:b/>
          <w:bCs/>
          <w:sz w:val="24"/>
          <w:szCs w:val="24"/>
        </w:rPr>
        <w:t xml:space="preserve">инцидент</w:t>
      </w:r>
      <w:r>
        <w:rPr>
          <w:rFonts w:ascii="Arial" w:cs="Arial" w:eastAsia="Arial" w:hAnsi="Arial"/>
          <w:sz w:val="24"/>
          <w:szCs w:val="24"/>
        </w:rPr>
        <w:t xml:space="preserve"> - отказ или повреждение технических устройств, применяемых на парашютных изделиях, механизированных, немеханизированных и надувных аттракционах, отклонение от режима их эксплуатации, нарушение нормативных правовых актов, устанавливающих режимы эксплуатации источников повышенной опасности;</w:t>
      </w:r>
    </w:p>
    <w:p>
      <w:pPr>
        <w:spacing w:after="60"/>
        <w:ind w:firstLine="567"/>
        <w:jc w:val="both"/>
      </w:pPr>
      <w:r>
        <w:rPr>
          <w:rFonts w:ascii="Arial" w:cs="Arial" w:eastAsia="Arial" w:hAnsi="Arial"/>
          <w:b/>
          <w:bCs/>
          <w:sz w:val="24"/>
          <w:szCs w:val="24"/>
        </w:rPr>
        <w:t xml:space="preserve">источники повышенной опасности </w:t>
      </w:r>
      <w:r>
        <w:rPr>
          <w:rFonts w:ascii="Arial" w:cs="Arial" w:eastAsia="Arial" w:hAnsi="Arial"/>
          <w:sz w:val="24"/>
          <w:szCs w:val="24"/>
        </w:rPr>
        <w:t xml:space="preserve">- это деятельность, которая связана с использованием определенных предметов, объектов или технических устройств механизированных, немеханизированных и надувных аттракционов, обладающих количественными, качественными и техническими характеристиками, которые в процессе пользования ими обладают повышенной способностью причинения вреда;</w:t>
      </w:r>
    </w:p>
    <w:p>
      <w:pPr>
        <w:spacing w:after="60"/>
        <w:ind w:firstLine="567"/>
        <w:jc w:val="both"/>
      </w:pPr>
      <w:r>
        <w:rPr>
          <w:rFonts w:ascii="Arial" w:cs="Arial" w:eastAsia="Arial" w:hAnsi="Arial"/>
          <w:b/>
          <w:bCs/>
          <w:sz w:val="24"/>
          <w:szCs w:val="24"/>
        </w:rPr>
        <w:t xml:space="preserve">надувной аттракцион </w:t>
      </w:r>
      <w:r>
        <w:rPr>
          <w:rFonts w:ascii="Arial" w:cs="Arial" w:eastAsia="Arial" w:hAnsi="Arial"/>
          <w:sz w:val="24"/>
          <w:szCs w:val="24"/>
        </w:rPr>
        <w:t xml:space="preserve">- это вид развлекательных изделий ("банан", "диван", "таблетка"), оборудований и конструкций (горки, батуты, лабиринты, зоны для прыжков), изготовленных из одной или нескольких оболочек, соединенных между собой, которые надуваются или обдуваются (парашюты) воздухом для создания временного или постоянного развлекательного объекта, обеспечивающего безопасность пользователей во время активного отдыха на суше и воде;</w:t>
      </w:r>
    </w:p>
    <w:p>
      <w:pPr>
        <w:spacing w:after="60"/>
        <w:ind w:firstLine="567"/>
        <w:jc w:val="both"/>
      </w:pPr>
      <w:r>
        <w:rPr>
          <w:rFonts w:ascii="Arial" w:cs="Arial" w:eastAsia="Arial" w:hAnsi="Arial"/>
          <w:b/>
          <w:bCs/>
          <w:sz w:val="24"/>
          <w:szCs w:val="24"/>
        </w:rPr>
        <w:t xml:space="preserve">парашют</w:t>
      </w:r>
      <w:r>
        <w:rPr>
          <w:rFonts w:ascii="Arial" w:cs="Arial" w:eastAsia="Arial" w:hAnsi="Arial"/>
          <w:sz w:val="24"/>
          <w:szCs w:val="24"/>
        </w:rPr>
        <w:t xml:space="preserve"> - это устройство в форме зонта из ткани или другого мягкого материала, предназначенное для создания временного полета или замедления падения в воздухе предмета или человека.</w:t>
      </w:r>
    </w:p>
    <w:p>
      <w:pPr>
        <w:spacing w:after="60"/>
        <w:ind w:firstLine="56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by7l6nip60qowy7a1_rk6">
        <w:r>
          <w:rPr>
            <w:rFonts w:ascii="Arial" w:cs="Arial" w:eastAsia="Arial" w:hAnsi="Arial"/>
            <w:i/>
            <w:iCs/>
            <w:color w:val="1D4ED8"/>
            <w:sz w:val="24"/>
            <w:szCs w:val="24"/>
            <w:u w:val="single"/>
          </w:rPr>
          <w:t xml:space="preserve">23 июля 2024 года № 410</w:t>
        </w:r>
      </w:hyperlink>
      <w:r>
        <w:rPr>
          <w:rFonts w:ascii="Arial" w:cs="Arial" w:eastAsia="Arial" w:hAnsi="Arial"/>
          <w:sz w:val="24"/>
          <w:szCs w:val="24"/>
        </w:rPr>
        <w:t xml:space="preserve">, </w:t>
      </w:r>
      <w:hyperlink w:history="1" r:id="rIdsie5ulzvy_2x5fxafvoxe">
        <w:r>
          <w:rPr>
            <w:rFonts w:ascii="Arial" w:cs="Arial" w:eastAsia="Arial" w:hAnsi="Arial"/>
            <w:i/>
            <w:iCs/>
            <w:color w:val="1D4ED8"/>
            <w:sz w:val="24"/>
            <w:szCs w:val="24"/>
            <w:u w:val="single"/>
          </w:rPr>
          <w:t xml:space="preserve">30 декабря 2025 года № 847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Аттракционы, их части, эксплуатационные документы на них должны соответствовать требованиям настоящих Правил, технических регламентов Евразийского экономического союза, межгосударственных стандартов, действие которых на них распространяется.</w:t>
      </w:r>
    </w:p>
    <w:p>
      <w:pPr>
        <w:spacing w:after="60"/>
        <w:ind w:firstLine="567"/>
        <w:jc w:val="both"/>
      </w:pPr>
      <w:r>
        <w:rPr>
          <w:rFonts w:ascii="Arial" w:cs="Arial" w:eastAsia="Arial" w:hAnsi="Arial"/>
          <w:sz w:val="24"/>
          <w:szCs w:val="24"/>
        </w:rPr>
        <w:t xml:space="preserve">Аттракционы, попадающие под действие ТР ЕАЭС 038/2016, выпускаются в обращение при условии, что они прошли необходимые процедуры подтверждения соответствия, установленные ТР ЕАЭС 038/2016, с оформлением соответствующих документов установленного образца и имеют маркировку единым знаком обращения продукции на рынке Евразийского экономического союза.</w:t>
      </w:r>
    </w:p>
    <w:p>
      <w:pPr>
        <w:spacing w:after="60"/>
        <w:ind w:firstLine="567"/>
        <w:jc w:val="both"/>
      </w:pPr>
      <w:r>
        <w:rPr>
          <w:rFonts w:ascii="Arial" w:cs="Arial" w:eastAsia="Arial" w:hAnsi="Arial"/>
          <w:sz w:val="24"/>
          <w:szCs w:val="24"/>
        </w:rPr>
        <w:t xml:space="preserve">7. Изготовитель аттракциона, организация, уполномоченная изготовителем, должны обеспечить комплектность эксплуатационных документов на аттракцион.</w:t>
      </w:r>
    </w:p>
    <w:p>
      <w:pPr>
        <w:spacing w:after="60"/>
        <w:ind w:firstLine="567"/>
        <w:jc w:val="both"/>
      </w:pPr>
      <w:r>
        <w:rPr>
          <w:rFonts w:ascii="Arial" w:cs="Arial" w:eastAsia="Arial" w:hAnsi="Arial"/>
          <w:sz w:val="24"/>
          <w:szCs w:val="24"/>
        </w:rPr>
        <w:t xml:space="preserve">8. Эксплуатационные документы на аттракцион выполняются на государственном и (или) официальном языках. Эксплуатационные документы выполняются на бумажных носителях (при необходимости к ним может быть приложен комплект эксплуатационных документов на электронных носителях).</w:t>
      </w:r>
    </w:p>
    <w:p>
      <w:pPr>
        <w:spacing w:after="60"/>
        <w:ind w:firstLine="567"/>
        <w:jc w:val="both"/>
      </w:pPr>
      <w:r>
        <w:rPr>
          <w:rFonts w:ascii="Arial" w:cs="Arial" w:eastAsia="Arial" w:hAnsi="Arial"/>
          <w:sz w:val="24"/>
          <w:szCs w:val="24"/>
        </w:rPr>
        <w:t xml:space="preserve">9. В течение всего срока службы аттракциона обеспечивается сохранность эксплуатационных документов на него.</w:t>
      </w:r>
    </w:p>
    <w:p>
      <w:pPr>
        <w:spacing w:after="60"/>
        <w:ind w:firstLine="567"/>
        <w:jc w:val="both"/>
      </w:pPr>
      <w:r>
        <w:rPr>
          <w:rFonts w:ascii="Arial" w:cs="Arial" w:eastAsia="Arial" w:hAnsi="Arial"/>
          <w:sz w:val="24"/>
          <w:szCs w:val="24"/>
        </w:rPr>
        <w:t xml:space="preserve">10. Каждый аттракцион должен быть снабжен следующими эксплуатационными документами:</w:t>
      </w:r>
    </w:p>
    <w:p>
      <w:pPr>
        <w:spacing w:after="60"/>
        <w:ind w:firstLine="567"/>
        <w:jc w:val="both"/>
      </w:pPr>
      <w:r>
        <w:rPr>
          <w:rFonts w:ascii="Arial" w:cs="Arial" w:eastAsia="Arial" w:hAnsi="Arial"/>
          <w:sz w:val="24"/>
          <w:szCs w:val="24"/>
        </w:rPr>
        <w:t xml:space="preserve">- Формуляр аттракциона (для аттракционов с высокой и средней степенями потенциального биомеханического риска RB-1 и RB-2);</w:t>
      </w:r>
    </w:p>
    <w:p>
      <w:pPr>
        <w:spacing w:after="60"/>
        <w:ind w:firstLine="567"/>
        <w:jc w:val="both"/>
      </w:pPr>
      <w:r>
        <w:rPr>
          <w:rFonts w:ascii="Arial" w:cs="Arial" w:eastAsia="Arial" w:hAnsi="Arial"/>
          <w:sz w:val="24"/>
          <w:szCs w:val="24"/>
        </w:rPr>
        <w:t xml:space="preserve">- Паспорт аттракциона (для аттракционов с низкой степенью потенциального биомеханического риска RB-3);</w:t>
      </w:r>
    </w:p>
    <w:p>
      <w:pPr>
        <w:spacing w:after="60"/>
        <w:ind w:firstLine="567"/>
        <w:jc w:val="both"/>
      </w:pPr>
      <w:r>
        <w:rPr>
          <w:rFonts w:ascii="Arial" w:cs="Arial" w:eastAsia="Arial" w:hAnsi="Arial"/>
          <w:sz w:val="24"/>
          <w:szCs w:val="24"/>
        </w:rPr>
        <w:t xml:space="preserve">- руководство (инструкция) по эксплуатации аттракциона;</w:t>
      </w:r>
    </w:p>
    <w:p>
      <w:pPr>
        <w:spacing w:after="60"/>
        <w:ind w:firstLine="567"/>
        <w:jc w:val="both"/>
      </w:pPr>
      <w:r>
        <w:rPr>
          <w:rFonts w:ascii="Arial" w:cs="Arial" w:eastAsia="Arial" w:hAnsi="Arial"/>
          <w:sz w:val="24"/>
          <w:szCs w:val="24"/>
        </w:rPr>
        <w:t xml:space="preserve">- руководство (инструкция) по техническому обслуживанию и ремонту аттракциона;</w:t>
      </w:r>
    </w:p>
    <w:p>
      <w:pPr>
        <w:spacing w:after="60"/>
        <w:ind w:firstLine="567"/>
        <w:jc w:val="both"/>
      </w:pPr>
      <w:r>
        <w:rPr>
          <w:rFonts w:ascii="Arial" w:cs="Arial" w:eastAsia="Arial" w:hAnsi="Arial"/>
          <w:sz w:val="24"/>
          <w:szCs w:val="24"/>
        </w:rPr>
        <w:t xml:space="preserve">- Инструкция по монтажу (сборке, установке), пуску, регулированию и обкатке аттракциона;</w:t>
      </w:r>
    </w:p>
    <w:p>
      <w:pPr>
        <w:spacing w:after="60"/>
        <w:ind w:firstLine="567"/>
        <w:jc w:val="both"/>
      </w:pPr>
      <w:r>
        <w:rPr>
          <w:rFonts w:ascii="Arial" w:cs="Arial" w:eastAsia="Arial" w:hAnsi="Arial"/>
          <w:sz w:val="24"/>
          <w:szCs w:val="24"/>
        </w:rPr>
        <w:t xml:space="preserve">- Инструкция по перевозке и хранению аттракциона;</w:t>
      </w:r>
    </w:p>
    <w:p>
      <w:pPr>
        <w:spacing w:after="60"/>
        <w:ind w:firstLine="567"/>
        <w:jc w:val="both"/>
      </w:pPr>
      <w:r>
        <w:rPr>
          <w:rFonts w:ascii="Arial" w:cs="Arial" w:eastAsia="Arial" w:hAnsi="Arial"/>
          <w:sz w:val="24"/>
          <w:szCs w:val="24"/>
        </w:rPr>
        <w:t xml:space="preserve">- Инструкция по выводу из эксплуатации и по утилизации аттракциона;</w:t>
      </w:r>
    </w:p>
    <w:p>
      <w:pPr>
        <w:spacing w:after="60"/>
        <w:ind w:firstLine="567"/>
        <w:jc w:val="both"/>
      </w:pPr>
      <w:r>
        <w:rPr>
          <w:rFonts w:ascii="Arial" w:cs="Arial" w:eastAsia="Arial" w:hAnsi="Arial"/>
          <w:sz w:val="24"/>
          <w:szCs w:val="24"/>
        </w:rPr>
        <w:t xml:space="preserve">- журнал учета эксплуатации и технического обслуживания аттракциона.</w:t>
      </w:r>
    </w:p>
    <w:p>
      <w:pPr>
        <w:spacing w:after="60"/>
        <w:ind w:firstLine="567"/>
        <w:jc w:val="both"/>
      </w:pPr>
      <w:r>
        <w:rPr>
          <w:rFonts w:ascii="Arial" w:cs="Arial" w:eastAsia="Arial" w:hAnsi="Arial"/>
          <w:sz w:val="24"/>
          <w:szCs w:val="24"/>
        </w:rPr>
        <w:t xml:space="preserve">Руководство (инструкция) по техническому обслуживанию и ремонту аттракциона, Инструкция по монтажу (сборке, установке), пуску, регулированию и обкатке аттракциона, Инструкция по перевозке и хранению аттракциона, Инструкция по выводу из эксплуатации и по утилизации аттракциона составляются отдельными документами в случае, если требования, подлежащие соблюдению в них, нецелесообразно или невозможно изложить в Руководстве (инструкции) по эксплуатации аттракциона.</w:t>
      </w:r>
    </w:p>
    <w:p>
      <w:pPr>
        <w:spacing w:after="60"/>
        <w:ind w:firstLine="567"/>
        <w:jc w:val="both"/>
      </w:pPr>
      <w:r>
        <w:rPr>
          <w:rFonts w:ascii="Arial" w:cs="Arial" w:eastAsia="Arial" w:hAnsi="Arial"/>
          <w:sz w:val="24"/>
          <w:szCs w:val="24"/>
        </w:rPr>
        <w:t xml:space="preserve">11. В случае отсутствия или приведения в негодность эксплуатационных документов на аттракцион его эксплуатация должна быть приостановлена (прекращена) до восстановления указанных документов.</w:t>
      </w:r>
    </w:p>
    <w:p>
      <w:pPr>
        <w:spacing w:after="60"/>
        <w:ind w:firstLine="567"/>
        <w:jc w:val="both"/>
      </w:pPr>
      <w:r>
        <w:rPr>
          <w:rFonts w:ascii="Arial" w:cs="Arial" w:eastAsia="Arial" w:hAnsi="Arial"/>
          <w:sz w:val="24"/>
          <w:szCs w:val="24"/>
        </w:rPr>
        <w:t xml:space="preserve">12. В случае утраты (приведения в негодность) эксплуатационных документов на аттракцион, эксплуатируемый в Кыргызской Республике, указанные документы могут быть восстановлены проектировщиком аттракциона, изготовителем аттракциона, либо проектной организаций, обладающей специализацией на выполнение работ и (или) услуг по проектированию аттракционов соответствующего вида и типа.</w:t>
      </w:r>
    </w:p>
    <w:p>
      <w:pPr>
        <w:spacing w:after="60"/>
        <w:ind w:firstLine="567"/>
        <w:jc w:val="both"/>
      </w:pPr>
      <w:r>
        <w:rPr>
          <w:rFonts w:ascii="Arial" w:cs="Arial" w:eastAsia="Arial" w:hAnsi="Arial"/>
          <w:sz w:val="24"/>
          <w:szCs w:val="24"/>
        </w:rPr>
        <w:t xml:space="preserve">13. Для аттракционов, изготовленных и приобретенных за пределами территории Кыргызской Республики, не бывших в эксплуатации на территории Кыргызской Республики, приведение эксплуатационных документов в соответствие с требованиями настоящих Правил осуществляется изготовителем аттракциона или проектной организаций, обладающей специализацией на выполнение работ и (или) услуг по проектированию аттракционов соответствующего вида и типа.</w:t>
      </w:r>
    </w:p>
    <w:p>
      <w:pPr>
        <w:spacing w:after="60"/>
        <w:ind w:firstLine="567"/>
        <w:jc w:val="both"/>
      </w:pPr>
      <w:r>
        <w:rPr>
          <w:rFonts w:ascii="Arial" w:cs="Arial" w:eastAsia="Arial" w:hAnsi="Arial"/>
          <w:sz w:val="24"/>
          <w:szCs w:val="24"/>
        </w:rPr>
        <w:t xml:space="preserve">14. При составлении или восстановлении Формуляра аттракциона или приведении его в соответствие с требованиями настоящих Правил изготовителем аттракциона, организацией, уполномоченной изготовителем, проектной организацией, обладающей специализацией на выполнение работ и (или) услуг по проектированию аттракционов соответствующего вида и типа, должны быть учтены:</w:t>
      </w:r>
    </w:p>
    <w:p>
      <w:pPr>
        <w:spacing w:after="60"/>
        <w:ind w:firstLine="567"/>
        <w:jc w:val="both"/>
      </w:pPr>
      <w:r>
        <w:rPr>
          <w:rFonts w:ascii="Arial" w:cs="Arial" w:eastAsia="Arial" w:hAnsi="Arial"/>
          <w:sz w:val="24"/>
          <w:szCs w:val="24"/>
        </w:rPr>
        <w:t xml:space="preserve">- результаты технического диагностирования и/или технического освидетельствования аттракциона;</w:t>
      </w:r>
    </w:p>
    <w:p>
      <w:pPr>
        <w:spacing w:after="60"/>
        <w:ind w:firstLine="567"/>
        <w:jc w:val="both"/>
      </w:pPr>
      <w:r>
        <w:rPr>
          <w:rFonts w:ascii="Arial" w:cs="Arial" w:eastAsia="Arial" w:hAnsi="Arial"/>
          <w:sz w:val="24"/>
          <w:szCs w:val="24"/>
        </w:rPr>
        <w:t xml:space="preserve">- заключение аккредитованной в установленном законодательством порядке лаборатории о химическом составе и механических свойствах материала металлоконструкций и материала критичных (критических) компонентов аттракциона при отсутствии сведений о них.</w:t>
      </w:r>
    </w:p>
    <w:p>
      <w:pPr>
        <w:spacing w:after="60"/>
        <w:ind w:firstLine="567"/>
        <w:jc w:val="both"/>
      </w:pPr>
      <w:r>
        <w:rPr>
          <w:rFonts w:ascii="Arial" w:cs="Arial" w:eastAsia="Arial" w:hAnsi="Arial"/>
          <w:sz w:val="24"/>
          <w:szCs w:val="24"/>
        </w:rPr>
        <w:t xml:space="preserve">15. При восстановлении или приведении эксплуатационных документов на аттракцион в соответствие с требованиями настоящих Правил Формуляр аттракциона оформляется по форме согласно </w:t>
      </w:r>
      <w:r>
        <w:rPr>
          <w:rFonts w:ascii="Arial" w:cs="Arial" w:eastAsia="Arial" w:hAnsi="Arial"/>
          <w:sz w:val="24"/>
          <w:szCs w:val="24"/>
        </w:rPr>
        <w:t xml:space="preserve">приложению 3</w:t>
      </w:r>
      <w:r>
        <w:rPr>
          <w:rFonts w:ascii="Arial" w:cs="Arial" w:eastAsia="Arial" w:hAnsi="Arial"/>
          <w:sz w:val="24"/>
          <w:szCs w:val="24"/>
        </w:rPr>
        <w:t xml:space="preserve">. Листы Формуляра аттракциона должны быть пронумерованы и прошнурованы. Листы других эксплуатационных документов допускается не прошивать.</w:t>
      </w:r>
    </w:p>
    <w:p>
      <w:pPr>
        <w:spacing w:after="60"/>
        <w:ind w:firstLine="567"/>
        <w:jc w:val="both"/>
      </w:pPr>
      <w:r>
        <w:rPr>
          <w:rFonts w:ascii="Arial" w:cs="Arial" w:eastAsia="Arial" w:hAnsi="Arial"/>
          <w:sz w:val="24"/>
          <w:szCs w:val="24"/>
        </w:rPr>
        <w:t xml:space="preserve">16. Паспорт аттракциона (для аттракционов с низкой степенью потенциального биомеханического риска RB-3) должен содержать сведения, приведенные в </w:t>
      </w:r>
      <w:hyperlink w:history="1" r:id="rId16tcqgmokj3-kaieroefg">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17. В Руководстве (инструкции) по эксплуатации аттракциона вместе с другими сведениями указываются:</w:t>
      </w:r>
    </w:p>
    <w:p>
      <w:pPr>
        <w:spacing w:after="60"/>
        <w:ind w:firstLine="567"/>
        <w:jc w:val="both"/>
      </w:pPr>
      <w:r>
        <w:rPr>
          <w:rFonts w:ascii="Arial" w:cs="Arial" w:eastAsia="Arial" w:hAnsi="Arial"/>
          <w:sz w:val="24"/>
          <w:szCs w:val="24"/>
        </w:rPr>
        <w:t xml:space="preserve">а) вид и тип аттракциона, основные характеристики, габаритные размеры и требования к зоне безопасности вокруг аттракциона, ограждению по периметру аттракциона, размерам выходов и входов;</w:t>
      </w:r>
    </w:p>
    <w:p>
      <w:pPr>
        <w:spacing w:after="60"/>
        <w:ind w:firstLine="567"/>
        <w:jc w:val="both"/>
      </w:pPr>
      <w:r>
        <w:rPr>
          <w:rFonts w:ascii="Arial" w:cs="Arial" w:eastAsia="Arial" w:hAnsi="Arial"/>
          <w:sz w:val="24"/>
          <w:szCs w:val="24"/>
        </w:rPr>
        <w:t xml:space="preserve">б) описание работы аттракциона, в том числе подробное описание основных систем, механизмов и систем управления и их работы; описание должно сопровождаться рисунками, схемами (кинематическими, электрическими, пневматическими, гидравлическими); если схемы не дают ясного представления о работе гидравлического (пневматического) оборудования и его взаимодействии с электрическим оборудованием, необходимо предоставить более подробное описание этого оборудования;</w:t>
      </w:r>
    </w:p>
    <w:p>
      <w:pPr>
        <w:spacing w:after="60"/>
        <w:ind w:firstLine="567"/>
        <w:jc w:val="both"/>
      </w:pPr>
      <w:r>
        <w:rPr>
          <w:rFonts w:ascii="Arial" w:cs="Arial" w:eastAsia="Arial" w:hAnsi="Arial"/>
          <w:sz w:val="24"/>
          <w:szCs w:val="24"/>
        </w:rPr>
        <w:t xml:space="preserve">в) данные о фиксирующих, удерживающих устройствах для пассажиров, описание их работы и правила пользования;</w:t>
      </w:r>
    </w:p>
    <w:p>
      <w:pPr>
        <w:spacing w:after="60"/>
        <w:ind w:firstLine="567"/>
        <w:jc w:val="both"/>
      </w:pPr>
      <w:r>
        <w:rPr>
          <w:rFonts w:ascii="Arial" w:cs="Arial" w:eastAsia="Arial" w:hAnsi="Arial"/>
          <w:sz w:val="24"/>
          <w:szCs w:val="24"/>
        </w:rPr>
        <w:t xml:space="preserve">г) данные о защитных устройствах, устройствах безопасности, описание их работы и правила пользования;</w:t>
      </w:r>
    </w:p>
    <w:p>
      <w:pPr>
        <w:spacing w:after="60"/>
        <w:ind w:firstLine="567"/>
        <w:jc w:val="both"/>
      </w:pPr>
      <w:r>
        <w:rPr>
          <w:rFonts w:ascii="Arial" w:cs="Arial" w:eastAsia="Arial" w:hAnsi="Arial"/>
          <w:sz w:val="24"/>
          <w:szCs w:val="24"/>
        </w:rPr>
        <w:t xml:space="preserve">д) порядок посадки и высадки пассажиров, их размещение в пассажирских модулях и (или) на аттракционе в целом, а также необходимые ограничения для предотвращения перегрузки аттракциона;</w:t>
      </w:r>
    </w:p>
    <w:p>
      <w:pPr>
        <w:spacing w:after="60"/>
        <w:ind w:firstLine="567"/>
        <w:jc w:val="both"/>
      </w:pPr>
      <w:r>
        <w:rPr>
          <w:rFonts w:ascii="Arial" w:cs="Arial" w:eastAsia="Arial" w:hAnsi="Arial"/>
          <w:sz w:val="24"/>
          <w:szCs w:val="24"/>
        </w:rPr>
        <w:t xml:space="preserve">е) схемы загрузки аттракциона пассажирами с указанием максимального количества и веса пассажиров в одном пассажирском модуле и (или) аттракционе в целом;</w:t>
      </w:r>
    </w:p>
    <w:p>
      <w:pPr>
        <w:spacing w:after="60"/>
        <w:ind w:firstLine="567"/>
        <w:jc w:val="both"/>
      </w:pPr>
      <w:r>
        <w:rPr>
          <w:rFonts w:ascii="Arial" w:cs="Arial" w:eastAsia="Arial" w:hAnsi="Arial"/>
          <w:sz w:val="24"/>
          <w:szCs w:val="24"/>
        </w:rPr>
        <w:t xml:space="preserve">ж) масса, рост и иные данные пассажиров, на которые рассчитан аттракцион;</w:t>
      </w:r>
    </w:p>
    <w:p>
      <w:pPr>
        <w:spacing w:after="60"/>
        <w:ind w:firstLine="567"/>
        <w:jc w:val="both"/>
      </w:pPr>
      <w:r>
        <w:rPr>
          <w:rFonts w:ascii="Arial" w:cs="Arial" w:eastAsia="Arial" w:hAnsi="Arial"/>
          <w:sz w:val="24"/>
          <w:szCs w:val="24"/>
        </w:rPr>
        <w:t xml:space="preserve">з) ограничения величины рабочей скорости и ускорения аттракциона, продолжительности рабочего цикла, необходимые перерывы между сеансами (рабочими циклами), возможные ограничения при неполной или асимметричной загрузке аттракциона;</w:t>
      </w:r>
    </w:p>
    <w:p>
      <w:pPr>
        <w:spacing w:after="60"/>
        <w:ind w:firstLine="567"/>
        <w:jc w:val="both"/>
      </w:pPr>
      <w:r>
        <w:rPr>
          <w:rFonts w:ascii="Arial" w:cs="Arial" w:eastAsia="Arial" w:hAnsi="Arial"/>
          <w:sz w:val="24"/>
          <w:szCs w:val="24"/>
        </w:rPr>
        <w:t xml:space="preserve">и) порядок действий работников аттракциона, осуществляющих эксплуатацию аттракциона с пассажирами, включая требования к действиям в нештатных или аварийных ситуациях, описание процедур аварийной эвакуации пассажиров, в том числе эвакуации в случае отключения энергоснабжения, способы аварийной эвакуации пассажиров с большой высоты или из кресел со значительным наклоном по отношению к земле;</w:t>
      </w:r>
    </w:p>
    <w:p>
      <w:pPr>
        <w:spacing w:after="60"/>
        <w:ind w:firstLine="567"/>
        <w:jc w:val="both"/>
      </w:pPr>
      <w:r>
        <w:rPr>
          <w:rFonts w:ascii="Arial" w:cs="Arial" w:eastAsia="Arial" w:hAnsi="Arial"/>
          <w:sz w:val="24"/>
          <w:szCs w:val="24"/>
        </w:rPr>
        <w:t xml:space="preserve">к) Правила пользования аттракционом для пассажиров, посетителей, информация об ограничениях пользования аттракционом по состоянию здоровья, возрасту, росту и массе (при необходимости);</w:t>
      </w:r>
    </w:p>
    <w:p>
      <w:pPr>
        <w:spacing w:after="60"/>
        <w:ind w:firstLine="567"/>
        <w:jc w:val="both"/>
      </w:pPr>
      <w:r>
        <w:rPr>
          <w:rFonts w:ascii="Arial" w:cs="Arial" w:eastAsia="Arial" w:hAnsi="Arial"/>
          <w:sz w:val="24"/>
          <w:szCs w:val="24"/>
        </w:rPr>
        <w:t xml:space="preserve">л) Правила обслуживания пассажиров-инвалидов, если биомеханические воздействия аттракциона для них допустимы;</w:t>
      </w:r>
    </w:p>
    <w:p>
      <w:pPr>
        <w:spacing w:after="60"/>
        <w:ind w:firstLine="567"/>
        <w:jc w:val="both"/>
      </w:pPr>
      <w:r>
        <w:rPr>
          <w:rFonts w:ascii="Arial" w:cs="Arial" w:eastAsia="Arial" w:hAnsi="Arial"/>
          <w:sz w:val="24"/>
          <w:szCs w:val="24"/>
        </w:rPr>
        <w:t xml:space="preserve">м) указания относительно приведения аттракциона в безопасное положение в нерабочем состоянии, действия работников аттракциона во время простоя;</w:t>
      </w:r>
    </w:p>
    <w:p>
      <w:pPr>
        <w:spacing w:after="60"/>
        <w:ind w:firstLine="567"/>
        <w:jc w:val="both"/>
      </w:pPr>
      <w:r>
        <w:rPr>
          <w:rFonts w:ascii="Arial" w:cs="Arial" w:eastAsia="Arial" w:hAnsi="Arial"/>
          <w:sz w:val="24"/>
          <w:szCs w:val="24"/>
        </w:rPr>
        <w:t xml:space="preserve">н) схема размещения знаков безопасности и предупреждающих табличек на аттракционе;</w:t>
      </w:r>
    </w:p>
    <w:p>
      <w:pPr>
        <w:spacing w:after="60"/>
        <w:ind w:firstLine="567"/>
        <w:jc w:val="both"/>
      </w:pPr>
      <w:r>
        <w:rPr>
          <w:rFonts w:ascii="Arial" w:cs="Arial" w:eastAsia="Arial" w:hAnsi="Arial"/>
          <w:sz w:val="24"/>
          <w:szCs w:val="24"/>
        </w:rPr>
        <w:t xml:space="preserve">о) требования к работникам аттракциона (подготовка, квалификация и другое), их обязанности;</w:t>
      </w:r>
    </w:p>
    <w:p>
      <w:pPr>
        <w:spacing w:after="60"/>
        <w:ind w:firstLine="567"/>
        <w:jc w:val="both"/>
      </w:pPr>
      <w:r>
        <w:rPr>
          <w:rFonts w:ascii="Arial" w:cs="Arial" w:eastAsia="Arial" w:hAnsi="Arial"/>
          <w:sz w:val="24"/>
          <w:szCs w:val="24"/>
        </w:rPr>
        <w:t xml:space="preserve">п) перечень деталей и составных частей, в том числе критичных (критических) компонентов, критических параметров, требующих регулярных проверок (например, элементы конструкций и механизмов, опасных при появлении усталостных повреждений из-за высокого напряжения, возникающего при эксплуатации), рекомендованную их (проверок) периодичность, а также рекомендованные методы проверки, например, визуальный осмотр или неразрушающий контроль; необходимо отдельно указать детали и составные части, в том числе критичные (критические) компоненты, с ограниченным сроком службы, критическим для обеспечения безопасности аттракциона;</w:t>
      </w:r>
    </w:p>
    <w:p>
      <w:pPr>
        <w:spacing w:after="60"/>
        <w:ind w:firstLine="567"/>
        <w:jc w:val="both"/>
      </w:pPr>
      <w:r>
        <w:rPr>
          <w:rFonts w:ascii="Arial" w:cs="Arial" w:eastAsia="Arial" w:hAnsi="Arial"/>
          <w:sz w:val="24"/>
          <w:szCs w:val="24"/>
        </w:rPr>
        <w:t xml:space="preserve">р) перечень деталей и составных частей, требующих регулярной смазки, ее периодичность, типы используемых смазочных материалов;</w:t>
      </w:r>
    </w:p>
    <w:p>
      <w:pPr>
        <w:spacing w:after="60"/>
        <w:ind w:firstLine="567"/>
        <w:jc w:val="both"/>
      </w:pPr>
      <w:r>
        <w:rPr>
          <w:rFonts w:ascii="Arial" w:cs="Arial" w:eastAsia="Arial" w:hAnsi="Arial"/>
          <w:sz w:val="24"/>
          <w:szCs w:val="24"/>
        </w:rPr>
        <w:t xml:space="preserve">с) описание погодных условий, при которых не допускается эксплуатация аттракциона (например, ветер, дождь, туман, другое);</w:t>
      </w:r>
    </w:p>
    <w:p>
      <w:pPr>
        <w:spacing w:after="60"/>
        <w:ind w:firstLine="567"/>
        <w:jc w:val="both"/>
      </w:pPr>
      <w:r>
        <w:rPr>
          <w:rFonts w:ascii="Arial" w:cs="Arial" w:eastAsia="Arial" w:hAnsi="Arial"/>
          <w:sz w:val="24"/>
          <w:szCs w:val="24"/>
        </w:rPr>
        <w:t xml:space="preserve">т) требования к процедурам ввода в эксплуатацию, приостановки эксплуатации, к простою аттракциона по техническим причинам;</w:t>
      </w:r>
    </w:p>
    <w:p>
      <w:pPr>
        <w:spacing w:after="60"/>
        <w:ind w:firstLine="567"/>
        <w:jc w:val="both"/>
      </w:pPr>
      <w:r>
        <w:rPr>
          <w:rFonts w:ascii="Arial" w:cs="Arial" w:eastAsia="Arial" w:hAnsi="Arial"/>
          <w:sz w:val="24"/>
          <w:szCs w:val="24"/>
        </w:rPr>
        <w:t xml:space="preserve">у) порядок ежедневных проверок технического состояния в отношении критичных (критических) компонентов и критичных параметров.</w:t>
      </w:r>
    </w:p>
    <w:p>
      <w:pPr>
        <w:spacing w:after="60"/>
        <w:ind w:firstLine="567"/>
        <w:jc w:val="both"/>
      </w:pPr>
      <w:r>
        <w:rPr>
          <w:rFonts w:ascii="Arial" w:cs="Arial" w:eastAsia="Arial" w:hAnsi="Arial"/>
          <w:sz w:val="24"/>
          <w:szCs w:val="24"/>
        </w:rPr>
        <w:t xml:space="preserve">18. В Руководстве (инструкции) по техническому обслуживанию и ремонту аттракциона вместе с другими сведениями указываются:</w:t>
      </w:r>
    </w:p>
    <w:p>
      <w:pPr>
        <w:spacing w:after="60"/>
        <w:ind w:firstLine="567"/>
        <w:jc w:val="both"/>
      </w:pPr>
      <w:r>
        <w:rPr>
          <w:rFonts w:ascii="Arial" w:cs="Arial" w:eastAsia="Arial" w:hAnsi="Arial"/>
          <w:sz w:val="24"/>
          <w:szCs w:val="24"/>
        </w:rPr>
        <w:t xml:space="preserve">а) перечень критичных (критических) компонентов и критичных параметров, список частей с ограниченным ресурсом и график их замены, сборочные чертежи и рисунки, отображающие основные размеры, необходимые для проведения технического обслуживания и ремонта, принципиальные кинематические, электрические, гидравлические, пневматические схемы;</w:t>
      </w:r>
    </w:p>
    <w:p>
      <w:pPr>
        <w:spacing w:after="60"/>
        <w:ind w:firstLine="567"/>
        <w:jc w:val="both"/>
      </w:pPr>
      <w:r>
        <w:rPr>
          <w:rFonts w:ascii="Arial" w:cs="Arial" w:eastAsia="Arial" w:hAnsi="Arial"/>
          <w:sz w:val="24"/>
          <w:szCs w:val="24"/>
        </w:rPr>
        <w:t xml:space="preserve">б) перечень и обозначение быстро изнашиваемых деталей и допуски на их износ;</w:t>
      </w:r>
    </w:p>
    <w:p>
      <w:pPr>
        <w:spacing w:after="60"/>
        <w:ind w:firstLine="567"/>
        <w:jc w:val="both"/>
      </w:pPr>
      <w:r>
        <w:rPr>
          <w:rFonts w:ascii="Arial" w:cs="Arial" w:eastAsia="Arial" w:hAnsi="Arial"/>
          <w:sz w:val="24"/>
          <w:szCs w:val="24"/>
        </w:rPr>
        <w:t xml:space="preserve">в) критерии предельного состояния аттракциона и его составных частей (элементов, механизмов, конструкций, в том числе сварных и изготовленных из пластика, композиционных и подобных материалов);</w:t>
      </w:r>
    </w:p>
    <w:p>
      <w:pPr>
        <w:spacing w:after="60"/>
        <w:ind w:firstLine="567"/>
        <w:jc w:val="both"/>
      </w:pPr>
      <w:r>
        <w:rPr>
          <w:rFonts w:ascii="Arial" w:cs="Arial" w:eastAsia="Arial" w:hAnsi="Arial"/>
          <w:sz w:val="24"/>
          <w:szCs w:val="24"/>
        </w:rPr>
        <w:t xml:space="preserve">в) порядок сборки, разборки, регулировки и смазки отдельных узлов аттракциона, их периодичность и применяемые расходные материалы;</w:t>
      </w:r>
    </w:p>
    <w:p>
      <w:pPr>
        <w:spacing w:after="60"/>
        <w:ind w:firstLine="567"/>
        <w:jc w:val="both"/>
      </w:pPr>
      <w:r>
        <w:rPr>
          <w:rFonts w:ascii="Arial" w:cs="Arial" w:eastAsia="Arial" w:hAnsi="Arial"/>
          <w:sz w:val="24"/>
          <w:szCs w:val="24"/>
        </w:rPr>
        <w:t xml:space="preserve">г) перечень видов технического обслуживания и ремонта с подробным изложением их содержания и технических требований (периодичность и описание работ, а также перечень необходимых для этого деталей, квалификация работников);</w:t>
      </w:r>
    </w:p>
    <w:p>
      <w:pPr>
        <w:spacing w:after="60"/>
        <w:ind w:firstLine="567"/>
        <w:jc w:val="both"/>
      </w:pPr>
      <w:r>
        <w:rPr>
          <w:rFonts w:ascii="Arial" w:cs="Arial" w:eastAsia="Arial" w:hAnsi="Arial"/>
          <w:sz w:val="24"/>
          <w:szCs w:val="24"/>
        </w:rPr>
        <w:t xml:space="preserve">д) возможные повреждения металлических и других конструкций и способы их устранения;</w:t>
      </w:r>
    </w:p>
    <w:p>
      <w:pPr>
        <w:spacing w:after="60"/>
        <w:ind w:firstLine="567"/>
        <w:jc w:val="both"/>
      </w:pPr>
      <w:r>
        <w:rPr>
          <w:rFonts w:ascii="Arial" w:cs="Arial" w:eastAsia="Arial" w:hAnsi="Arial"/>
          <w:sz w:val="24"/>
          <w:szCs w:val="24"/>
        </w:rPr>
        <w:t xml:space="preserve">е) способы и порядок проверки и регулировки тормозов, устройств безопасности и систем управления аттракционом;</w:t>
      </w:r>
    </w:p>
    <w:p>
      <w:pPr>
        <w:spacing w:after="60"/>
        <w:ind w:firstLine="567"/>
        <w:jc w:val="both"/>
      </w:pPr>
      <w:r>
        <w:rPr>
          <w:rFonts w:ascii="Arial" w:cs="Arial" w:eastAsia="Arial" w:hAnsi="Arial"/>
          <w:sz w:val="24"/>
          <w:szCs w:val="24"/>
        </w:rPr>
        <w:t xml:space="preserve">ж) порядок проведения технического освидетельствования с указанием требований по проведению испытаний (порядок, условия, квалификация работников и иное);</w:t>
      </w:r>
    </w:p>
    <w:p>
      <w:pPr>
        <w:spacing w:after="60"/>
        <w:ind w:firstLine="567"/>
        <w:jc w:val="both"/>
      </w:pPr>
      <w:r>
        <w:rPr>
          <w:rFonts w:ascii="Arial" w:cs="Arial" w:eastAsia="Arial" w:hAnsi="Arial"/>
          <w:sz w:val="24"/>
          <w:szCs w:val="24"/>
        </w:rPr>
        <w:t xml:space="preserve">з) порядок проверки ежедневной аттракциона перед открытием и после окончания работы, специальные требования по подготовке аттракциона к работе с пассажирами, в том числе к методам проверки;</w:t>
      </w:r>
    </w:p>
    <w:p>
      <w:pPr>
        <w:spacing w:after="60"/>
        <w:ind w:firstLine="567"/>
        <w:jc w:val="both"/>
      </w:pPr>
      <w:r>
        <w:rPr>
          <w:rFonts w:ascii="Arial" w:cs="Arial" w:eastAsia="Arial" w:hAnsi="Arial"/>
          <w:sz w:val="24"/>
          <w:szCs w:val="24"/>
        </w:rPr>
        <w:t xml:space="preserve">и) требования по проверкам электрооборудования (проверка сопротивления изоляции, целостности электрических цепей, целостности заземляющего контура, проверка работоспособности устройств автоматического отключения, если таковые установлены, другое);</w:t>
      </w:r>
    </w:p>
    <w:p>
      <w:pPr>
        <w:spacing w:after="60"/>
        <w:ind w:firstLine="567"/>
        <w:jc w:val="both"/>
      </w:pPr>
      <w:r>
        <w:rPr>
          <w:rFonts w:ascii="Arial" w:cs="Arial" w:eastAsia="Arial" w:hAnsi="Arial"/>
          <w:sz w:val="24"/>
          <w:szCs w:val="24"/>
        </w:rPr>
        <w:t xml:space="preserve">к) ведомость запасных частей и принадлежностей.</w:t>
      </w:r>
    </w:p>
    <w:p>
      <w:pPr>
        <w:spacing w:after="60"/>
        <w:ind w:firstLine="567"/>
        <w:jc w:val="both"/>
      </w:pPr>
      <w:r>
        <w:rPr>
          <w:rFonts w:ascii="Arial" w:cs="Arial" w:eastAsia="Arial" w:hAnsi="Arial"/>
          <w:sz w:val="24"/>
          <w:szCs w:val="24"/>
        </w:rPr>
        <w:t xml:space="preserve">19. В Инструкции по монтажу (сборке, установке), пуску, регулированию и обкатке аттракциона вместе с другими сведениями указываются:</w:t>
      </w:r>
    </w:p>
    <w:p>
      <w:pPr>
        <w:spacing w:after="60"/>
        <w:ind w:firstLine="567"/>
        <w:jc w:val="both"/>
      </w:pPr>
      <w:r>
        <w:rPr>
          <w:rFonts w:ascii="Arial" w:cs="Arial" w:eastAsia="Arial" w:hAnsi="Arial"/>
          <w:sz w:val="24"/>
          <w:szCs w:val="24"/>
        </w:rPr>
        <w:t xml:space="preserve">а) вид, тип аттракциона, основные характеристики, габаритные размеры в рабочем состоянии;</w:t>
      </w:r>
    </w:p>
    <w:p>
      <w:pPr>
        <w:spacing w:after="60"/>
        <w:ind w:firstLine="567"/>
        <w:jc w:val="both"/>
      </w:pPr>
      <w:r>
        <w:rPr>
          <w:rFonts w:ascii="Arial" w:cs="Arial" w:eastAsia="Arial" w:hAnsi="Arial"/>
          <w:sz w:val="24"/>
          <w:szCs w:val="24"/>
        </w:rPr>
        <w:t xml:space="preserve">б) характеристики специального оборудования, устройств, инструментов, материалов, деталей или узлов, необходимых для проведения безопасного монтажа и демонтажа;</w:t>
      </w:r>
    </w:p>
    <w:p>
      <w:pPr>
        <w:spacing w:after="60"/>
        <w:ind w:firstLine="567"/>
        <w:jc w:val="both"/>
      </w:pPr>
      <w:r>
        <w:rPr>
          <w:rFonts w:ascii="Arial" w:cs="Arial" w:eastAsia="Arial" w:hAnsi="Arial"/>
          <w:sz w:val="24"/>
          <w:szCs w:val="24"/>
        </w:rPr>
        <w:t xml:space="preserve">в) требования к площадкам расположения и основаниям для аттракционов с указанием значений расчетных нагрузок, создаваемых аттракционом на фундамент, грунт или другое основание; при необходимости приводятся способы отсыпания грунтовых подушек и укладки плит для облегчения выравнивания, допуски на отклонение от горизонтальности, вертикальности и неровности поверхности, требования к уплотнению грунтов и ограничения для них, а также требования к балластировке;</w:t>
      </w:r>
    </w:p>
    <w:p>
      <w:pPr>
        <w:spacing w:after="60"/>
        <w:ind w:firstLine="567"/>
        <w:jc w:val="both"/>
      </w:pPr>
      <w:r>
        <w:rPr>
          <w:rFonts w:ascii="Arial" w:cs="Arial" w:eastAsia="Arial" w:hAnsi="Arial"/>
          <w:sz w:val="24"/>
          <w:szCs w:val="24"/>
        </w:rPr>
        <w:t xml:space="preserve">г) требования к устройству фундамента (конструкция, нагрузка, другие);</w:t>
      </w:r>
    </w:p>
    <w:p>
      <w:pPr>
        <w:spacing w:after="60"/>
        <w:ind w:firstLine="567"/>
        <w:jc w:val="both"/>
      </w:pPr>
      <w:r>
        <w:rPr>
          <w:rFonts w:ascii="Arial" w:cs="Arial" w:eastAsia="Arial" w:hAnsi="Arial"/>
          <w:sz w:val="24"/>
          <w:szCs w:val="24"/>
        </w:rPr>
        <w:t xml:space="preserve">д) требования к зоне безопасности вокруг аттракциона, требования по защите или ограждению по периметру аттракциона при монтаже (демонтаже);</w:t>
      </w:r>
    </w:p>
    <w:p>
      <w:pPr>
        <w:spacing w:after="60"/>
        <w:ind w:firstLine="567"/>
        <w:jc w:val="both"/>
      </w:pPr>
      <w:r>
        <w:rPr>
          <w:rFonts w:ascii="Arial" w:cs="Arial" w:eastAsia="Arial" w:hAnsi="Arial"/>
          <w:sz w:val="24"/>
          <w:szCs w:val="24"/>
        </w:rPr>
        <w:t xml:space="preserve">е) порядок проведения монтажных (демонтажных) работ, обеспечивающих устойчивость конструкций, в том числе последовательность этапов сложных монтажных работ;</w:t>
      </w:r>
    </w:p>
    <w:p>
      <w:pPr>
        <w:spacing w:after="60"/>
        <w:ind w:firstLine="567"/>
        <w:jc w:val="both"/>
      </w:pPr>
      <w:r>
        <w:rPr>
          <w:rFonts w:ascii="Arial" w:cs="Arial" w:eastAsia="Arial" w:hAnsi="Arial"/>
          <w:sz w:val="24"/>
          <w:szCs w:val="24"/>
        </w:rPr>
        <w:t xml:space="preserve">ж) возможные варианты монтажа (демонтажа);</w:t>
      </w:r>
    </w:p>
    <w:p>
      <w:pPr>
        <w:spacing w:after="60"/>
        <w:ind w:firstLine="567"/>
        <w:jc w:val="both"/>
      </w:pPr>
      <w:r>
        <w:rPr>
          <w:rFonts w:ascii="Arial" w:cs="Arial" w:eastAsia="Arial" w:hAnsi="Arial"/>
          <w:sz w:val="24"/>
          <w:szCs w:val="24"/>
        </w:rPr>
        <w:t xml:space="preserve">з) монтажные схемы с указанием элементов конструкций и узлов, повреждения которых могут послужить причиной потери несущей способности конструкции, а также нарушить безопасную работу оборудования;</w:t>
      </w:r>
    </w:p>
    <w:p>
      <w:pPr>
        <w:spacing w:after="60"/>
        <w:ind w:firstLine="567"/>
        <w:jc w:val="both"/>
      </w:pPr>
      <w:r>
        <w:rPr>
          <w:rFonts w:ascii="Arial" w:cs="Arial" w:eastAsia="Arial" w:hAnsi="Arial"/>
          <w:sz w:val="24"/>
          <w:szCs w:val="24"/>
        </w:rPr>
        <w:t xml:space="preserve">и) безопасные схемы строповки конструкций;</w:t>
      </w:r>
    </w:p>
    <w:p>
      <w:pPr>
        <w:spacing w:after="60"/>
        <w:ind w:firstLine="567"/>
        <w:jc w:val="both"/>
      </w:pPr>
      <w:r>
        <w:rPr>
          <w:rFonts w:ascii="Arial" w:cs="Arial" w:eastAsia="Arial" w:hAnsi="Arial"/>
          <w:sz w:val="24"/>
          <w:szCs w:val="24"/>
        </w:rPr>
        <w:t xml:space="preserve">к) значения моментов затяжки ответственных резьбовых соединений, анкерных креплений;</w:t>
      </w:r>
    </w:p>
    <w:p>
      <w:pPr>
        <w:spacing w:after="60"/>
        <w:ind w:firstLine="567"/>
        <w:jc w:val="both"/>
      </w:pPr>
      <w:r>
        <w:rPr>
          <w:rFonts w:ascii="Arial" w:cs="Arial" w:eastAsia="Arial" w:hAnsi="Arial"/>
          <w:sz w:val="24"/>
          <w:szCs w:val="24"/>
        </w:rPr>
        <w:t xml:space="preserve">л) перечень крепежных изделий (анкерных креплений, болтов, винтов, шпилек, резьбовых стяжек, гаек, шайб и других), с их обозначением и указанием класса прочности, мест их установки и сборочных частей, соединяемых ими;</w:t>
      </w:r>
    </w:p>
    <w:p>
      <w:pPr>
        <w:spacing w:after="60"/>
        <w:ind w:firstLine="567"/>
        <w:jc w:val="both"/>
      </w:pPr>
      <w:r>
        <w:rPr>
          <w:rFonts w:ascii="Arial" w:cs="Arial" w:eastAsia="Arial" w:hAnsi="Arial"/>
          <w:sz w:val="24"/>
          <w:szCs w:val="24"/>
        </w:rPr>
        <w:t xml:space="preserve">м) способы правильного подключения к внешним инженерным коммуникациям (линиям трубопроводов, проводов, кабелей) и другим системам;</w:t>
      </w:r>
    </w:p>
    <w:p>
      <w:pPr>
        <w:spacing w:after="60"/>
        <w:ind w:firstLine="567"/>
        <w:jc w:val="both"/>
      </w:pPr>
      <w:r>
        <w:rPr>
          <w:rFonts w:ascii="Arial" w:cs="Arial" w:eastAsia="Arial" w:hAnsi="Arial"/>
          <w:sz w:val="24"/>
          <w:szCs w:val="24"/>
        </w:rPr>
        <w:t xml:space="preserve">н) схемы заземления (зануления), в том числе для защиты от удара молний;</w:t>
      </w:r>
    </w:p>
    <w:p>
      <w:pPr>
        <w:spacing w:after="60"/>
        <w:ind w:firstLine="567"/>
        <w:jc w:val="both"/>
      </w:pPr>
      <w:r>
        <w:rPr>
          <w:rFonts w:ascii="Arial" w:cs="Arial" w:eastAsia="Arial" w:hAnsi="Arial"/>
          <w:sz w:val="24"/>
          <w:szCs w:val="24"/>
        </w:rPr>
        <w:t xml:space="preserve">о) порядок проведения регулировки, наладки, обкатки и испытаний после монтажа;</w:t>
      </w:r>
    </w:p>
    <w:p>
      <w:pPr>
        <w:spacing w:after="60"/>
        <w:ind w:firstLine="567"/>
        <w:jc w:val="both"/>
      </w:pPr>
      <w:r>
        <w:rPr>
          <w:rFonts w:ascii="Arial" w:cs="Arial" w:eastAsia="Arial" w:hAnsi="Arial"/>
          <w:sz w:val="24"/>
          <w:szCs w:val="24"/>
        </w:rPr>
        <w:t xml:space="preserve">п) требования безопасности при монтаже (демонтаже).</w:t>
      </w:r>
    </w:p>
    <w:p>
      <w:pPr>
        <w:spacing w:after="60"/>
        <w:ind w:firstLine="567"/>
        <w:jc w:val="both"/>
      </w:pPr>
      <w:r>
        <w:rPr>
          <w:rFonts w:ascii="Arial" w:cs="Arial" w:eastAsia="Arial" w:hAnsi="Arial"/>
          <w:sz w:val="24"/>
          <w:szCs w:val="24"/>
        </w:rPr>
        <w:t xml:space="preserve">20. В Инструкции по перевозке и хранению аттракциона вместе с другими сведениям указываются:</w:t>
      </w:r>
    </w:p>
    <w:p>
      <w:pPr>
        <w:spacing w:after="60"/>
        <w:ind w:firstLine="567"/>
        <w:jc w:val="both"/>
      </w:pPr>
      <w:r>
        <w:rPr>
          <w:rFonts w:ascii="Arial" w:cs="Arial" w:eastAsia="Arial" w:hAnsi="Arial"/>
          <w:sz w:val="24"/>
          <w:szCs w:val="24"/>
        </w:rPr>
        <w:t xml:space="preserve">а) условия хранения аттракциона, его узлов и механизмов (требования к месту хранения (навес, крытый склад, отапливаемое помещение и другое), к защите от влияния внешней среды (влаги, вредных испарений и другое), температурный режим хранения, при необходимости требования к срокам периодических осмотров, регламентным работам);</w:t>
      </w:r>
    </w:p>
    <w:p>
      <w:pPr>
        <w:spacing w:after="60"/>
        <w:ind w:firstLine="567"/>
        <w:jc w:val="both"/>
      </w:pPr>
      <w:r>
        <w:rPr>
          <w:rFonts w:ascii="Arial" w:cs="Arial" w:eastAsia="Arial" w:hAnsi="Arial"/>
          <w:sz w:val="24"/>
          <w:szCs w:val="24"/>
        </w:rPr>
        <w:t xml:space="preserve">б) способы и условия консервации, расконсервации аттракциона, его узлов и механизмов;</w:t>
      </w:r>
    </w:p>
    <w:p>
      <w:pPr>
        <w:spacing w:after="60"/>
        <w:ind w:firstLine="567"/>
        <w:jc w:val="both"/>
      </w:pPr>
      <w:r>
        <w:rPr>
          <w:rFonts w:ascii="Arial" w:cs="Arial" w:eastAsia="Arial" w:hAnsi="Arial"/>
          <w:sz w:val="24"/>
          <w:szCs w:val="24"/>
        </w:rPr>
        <w:t xml:space="preserve">в) условия транспортирования (вид транспорта, допускаемые дальность, скорость, другое), допустимые механические воздействия при транспортировании, климатические условия, необходимость защиты от внешних воздействующих факторов, от ударов при погрузке и выгрузке, требования к упаковке, средствам, используемым при погрузке и выгрузке.</w:t>
      </w:r>
    </w:p>
    <w:p>
      <w:pPr>
        <w:spacing w:after="60"/>
        <w:ind w:firstLine="567"/>
        <w:jc w:val="both"/>
      </w:pPr>
      <w:r>
        <w:rPr>
          <w:rFonts w:ascii="Arial" w:cs="Arial" w:eastAsia="Arial" w:hAnsi="Arial"/>
          <w:sz w:val="24"/>
          <w:szCs w:val="24"/>
        </w:rPr>
        <w:t xml:space="preserve">21. В Инструкции по выводу из эксплуатации и утилизации аттракциона вместе с другими сведениями указываются:</w:t>
      </w:r>
    </w:p>
    <w:p>
      <w:pPr>
        <w:spacing w:after="60"/>
        <w:ind w:firstLine="567"/>
        <w:jc w:val="both"/>
      </w:pPr>
      <w:r>
        <w:rPr>
          <w:rFonts w:ascii="Arial" w:cs="Arial" w:eastAsia="Arial" w:hAnsi="Arial"/>
          <w:sz w:val="24"/>
          <w:szCs w:val="24"/>
        </w:rPr>
        <w:t xml:space="preserve">а) порядок вывода аттракциона из эксплуатации;</w:t>
      </w:r>
    </w:p>
    <w:p>
      <w:pPr>
        <w:spacing w:after="60"/>
        <w:ind w:firstLine="567"/>
        <w:jc w:val="both"/>
      </w:pPr>
      <w:r>
        <w:rPr>
          <w:rFonts w:ascii="Arial" w:cs="Arial" w:eastAsia="Arial" w:hAnsi="Arial"/>
          <w:sz w:val="24"/>
          <w:szCs w:val="24"/>
        </w:rPr>
        <w:t xml:space="preserve">б) рекомендации (способы) безопасной утилизации аттракциона;</w:t>
      </w:r>
    </w:p>
    <w:p>
      <w:pPr>
        <w:spacing w:after="60"/>
        <w:ind w:firstLine="567"/>
        <w:jc w:val="both"/>
      </w:pPr>
      <w:r>
        <w:rPr>
          <w:rFonts w:ascii="Arial" w:cs="Arial" w:eastAsia="Arial" w:hAnsi="Arial"/>
          <w:sz w:val="24"/>
          <w:szCs w:val="24"/>
        </w:rPr>
        <w:t xml:space="preserve">в) порядок безопасной утилизации отдельных частей, учитывая особенности утилизации электронных компонентов и отдельных узлов, содержащих опасные вещества.</w:t>
      </w:r>
    </w:p>
    <w:p>
      <w:pPr>
        <w:spacing w:after="60"/>
        <w:ind w:firstLine="567"/>
        <w:jc w:val="both"/>
      </w:pPr>
      <w:r>
        <w:rPr>
          <w:rFonts w:ascii="Arial" w:cs="Arial" w:eastAsia="Arial" w:hAnsi="Arial"/>
          <w:sz w:val="24"/>
          <w:szCs w:val="24"/>
        </w:rPr>
        <w:t xml:space="preserve">22. В случае отсутствия в эксплуатационных документах аттракциона сведений о назначенном сроке службы, назначенном ресурсе, для указанных аттракционов устанавливается назначенный срок службы 10 лет с даты его изготовления, указанной в эксплуатационных документах.</w:t>
      </w:r>
    </w:p>
    <w:p>
      <w:pPr>
        <w:spacing w:after="60"/>
        <w:ind w:firstLine="567"/>
        <w:jc w:val="both"/>
      </w:pPr>
      <w:r>
        <w:rPr>
          <w:rFonts w:ascii="Arial" w:cs="Arial" w:eastAsia="Arial" w:hAnsi="Arial"/>
          <w:sz w:val="24"/>
          <w:szCs w:val="24"/>
        </w:rPr>
        <w:t xml:space="preserve">23. Определение вида, типа, степени потенциального биомеханического риска, а также вида и величины биомеханических воздействий на пассажиров проводится в ходе идентификации аттракциона с применением одного из следующих методов или их сочетания:</w:t>
      </w:r>
    </w:p>
    <w:p>
      <w:pPr>
        <w:spacing w:after="60"/>
        <w:ind w:firstLine="567"/>
        <w:jc w:val="both"/>
      </w:pPr>
      <w:r>
        <w:rPr>
          <w:rFonts w:ascii="Arial" w:cs="Arial" w:eastAsia="Arial" w:hAnsi="Arial"/>
          <w:sz w:val="24"/>
          <w:szCs w:val="24"/>
        </w:rPr>
        <w:t xml:space="preserve">- идентификация по документации (сравнение типа и вида аттракциона и его технических характеристик, указанных в эксплуатационных документах, с данными согласно приложениям 1 и 2);</w:t>
      </w:r>
    </w:p>
    <w:p>
      <w:pPr>
        <w:spacing w:after="60"/>
        <w:ind w:firstLine="567"/>
        <w:jc w:val="both"/>
      </w:pPr>
      <w:r>
        <w:rPr>
          <w:rFonts w:ascii="Arial" w:cs="Arial" w:eastAsia="Arial" w:hAnsi="Arial"/>
          <w:sz w:val="24"/>
          <w:szCs w:val="24"/>
        </w:rPr>
        <w:t xml:space="preserve">- визуальный метод (сравнение внешнего вида аттракциона с описанием, приведенным в эксплуатационных документах, с данными согласно приложениям 1 и 2);</w:t>
      </w:r>
    </w:p>
    <w:p>
      <w:pPr>
        <w:spacing w:after="60"/>
        <w:ind w:firstLine="567"/>
        <w:jc w:val="both"/>
      </w:pPr>
      <w:r>
        <w:rPr>
          <w:rFonts w:ascii="Arial" w:cs="Arial" w:eastAsia="Arial" w:hAnsi="Arial"/>
          <w:sz w:val="24"/>
          <w:szCs w:val="24"/>
        </w:rPr>
        <w:t xml:space="preserve">- инструментальный метод (сравнение данных, полученных в результате измерения размеров или проведения испытаний аттракционов, с техническими характеристиками, указанными в эксплуатационных документах, с данными согласно приложениям 1 и 2).</w:t>
      </w:r>
    </w:p>
    <w:p>
      <w:pPr>
        <w:spacing w:after="60"/>
        <w:ind w:firstLine="567"/>
        <w:jc w:val="both"/>
      </w:pPr>
      <w:r>
        <w:rPr>
          <w:rFonts w:ascii="Arial" w:cs="Arial" w:eastAsia="Arial" w:hAnsi="Arial"/>
          <w:sz w:val="24"/>
          <w:szCs w:val="24"/>
        </w:rPr>
        <w:t xml:space="preserve">Идентификация аттракциона проводится владельцем (эксплуатантом) аттракциона при участии уполномоченного государственного контролирующего органа.</w:t>
      </w:r>
    </w:p>
    <w:p>
      <w:pPr>
        <w:spacing w:after="60"/>
        <w:ind w:firstLine="567"/>
        <w:jc w:val="both"/>
      </w:pPr>
      <w:r>
        <w:rPr>
          <w:rFonts w:ascii="Arial" w:cs="Arial" w:eastAsia="Arial" w:hAnsi="Arial"/>
          <w:sz w:val="24"/>
          <w:szCs w:val="24"/>
        </w:rPr>
        <w:t xml:space="preserve">24. Аттракционы, изготовленные и введенные в эксплуатацию до вступления в силу ТР ЕАЭС 038/2016, должны быть приведены в техническое состояние, соответствующее требованиям ТР ЕАЭС 038/2016 и настоящих Правил в течение 12 месяцев со дня вступления в силу настоящих Правил.</w:t>
      </w:r>
    </w:p>
    <w:p>
      <w:pPr>
        <w:spacing w:after="60"/>
        <w:ind w:firstLine="567"/>
        <w:jc w:val="both"/>
      </w:pPr>
      <w:r>
        <w:rPr>
          <w:rFonts w:ascii="Arial" w:cs="Arial" w:eastAsia="Arial" w:hAnsi="Arial"/>
          <w:sz w:val="24"/>
          <w:szCs w:val="24"/>
        </w:rPr>
        <w:t xml:space="preserve">Если при проведении капитального ремонта (модификации, реконструкции, модернизации) аттракцион не может быть приведен в соответствие с требованиями настоящих правил и ТР ЕАЭС 038/2016, аттракцион подлежит выведению из эксплуатации и утилизации.</w:t>
      </w:r>
    </w:p>
    <w:p>
      <w:pPr>
        <w:spacing w:after="200" w:before="200"/>
        <w:jc w:val="center"/>
      </w:pPr>
      <w:r>
        <w:rPr>
          <w:rFonts w:ascii="Arial" w:cs="Arial" w:eastAsia="Arial" w:hAnsi="Arial"/>
          <w:b/>
          <w:bCs/>
          <w:sz w:val="24"/>
          <w:szCs w:val="24"/>
        </w:rPr>
        <w:t xml:space="preserve">Глава 2. Основные факторы и события, представляющие опасность для посетителей и пассажиров аттракционов и обслуживающего персонала</w:t>
      </w:r>
    </w:p>
    <w:p>
      <w:pPr>
        <w:spacing w:after="60"/>
        <w:ind w:firstLine="567"/>
        <w:jc w:val="both"/>
      </w:pPr>
      <w:r>
        <w:rPr>
          <w:rFonts w:ascii="Arial" w:cs="Arial" w:eastAsia="Arial" w:hAnsi="Arial"/>
          <w:sz w:val="24"/>
          <w:szCs w:val="24"/>
        </w:rPr>
        <w:t xml:space="preserve">25. Падение посетителей на аттракционе, с него (с одного уровня на другой) или в непосредственной близости от него вследствие:</w:t>
      </w:r>
    </w:p>
    <w:p>
      <w:pPr>
        <w:spacing w:after="60"/>
        <w:ind w:firstLine="567"/>
        <w:jc w:val="both"/>
      </w:pPr>
      <w:r>
        <w:rPr>
          <w:rFonts w:ascii="Arial" w:cs="Arial" w:eastAsia="Arial" w:hAnsi="Arial"/>
          <w:sz w:val="24"/>
          <w:szCs w:val="24"/>
        </w:rPr>
        <w:t xml:space="preserve">- поскальзывания и (или) спотыкания;</w:t>
      </w:r>
    </w:p>
    <w:p>
      <w:pPr>
        <w:spacing w:after="60"/>
        <w:ind w:firstLine="567"/>
        <w:jc w:val="both"/>
      </w:pPr>
      <w:r>
        <w:rPr>
          <w:rFonts w:ascii="Arial" w:cs="Arial" w:eastAsia="Arial" w:hAnsi="Arial"/>
          <w:sz w:val="24"/>
          <w:szCs w:val="24"/>
        </w:rPr>
        <w:t xml:space="preserve">- легкомысленного поведения;</w:t>
      </w:r>
    </w:p>
    <w:p>
      <w:pPr>
        <w:spacing w:after="60"/>
        <w:ind w:firstLine="567"/>
        <w:jc w:val="both"/>
      </w:pPr>
      <w:r>
        <w:rPr>
          <w:rFonts w:ascii="Arial" w:cs="Arial" w:eastAsia="Arial" w:hAnsi="Arial"/>
          <w:sz w:val="24"/>
          <w:szCs w:val="24"/>
        </w:rPr>
        <w:t xml:space="preserve">- пребывания в состоянии опьянения (алкогольного, наркотического, другого).</w:t>
      </w:r>
    </w:p>
    <w:p>
      <w:pPr>
        <w:spacing w:after="60"/>
        <w:ind w:firstLine="567"/>
        <w:jc w:val="both"/>
      </w:pPr>
      <w:r>
        <w:rPr>
          <w:rFonts w:ascii="Arial" w:cs="Arial" w:eastAsia="Arial" w:hAnsi="Arial"/>
          <w:sz w:val="24"/>
          <w:szCs w:val="24"/>
        </w:rPr>
        <w:t xml:space="preserve">26. Воздействие падающих объектов:</w:t>
      </w:r>
    </w:p>
    <w:p>
      <w:pPr>
        <w:spacing w:after="60"/>
        <w:ind w:firstLine="567"/>
        <w:jc w:val="both"/>
      </w:pPr>
      <w:r>
        <w:rPr>
          <w:rFonts w:ascii="Arial" w:cs="Arial" w:eastAsia="Arial" w:hAnsi="Arial"/>
          <w:sz w:val="24"/>
          <w:szCs w:val="24"/>
        </w:rPr>
        <w:t xml:space="preserve">- предметов, принадлежащих посетителям;</w:t>
      </w:r>
    </w:p>
    <w:p>
      <w:pPr>
        <w:spacing w:after="60"/>
        <w:ind w:firstLine="567"/>
        <w:jc w:val="both"/>
      </w:pPr>
      <w:r>
        <w:rPr>
          <w:rFonts w:ascii="Arial" w:cs="Arial" w:eastAsia="Arial" w:hAnsi="Arial"/>
          <w:sz w:val="24"/>
          <w:szCs w:val="24"/>
        </w:rPr>
        <w:t xml:space="preserve">- деталей аттракциона;</w:t>
      </w:r>
    </w:p>
    <w:p>
      <w:pPr>
        <w:spacing w:after="60"/>
        <w:ind w:firstLine="567"/>
        <w:jc w:val="both"/>
      </w:pPr>
      <w:r>
        <w:rPr>
          <w:rFonts w:ascii="Arial" w:cs="Arial" w:eastAsia="Arial" w:hAnsi="Arial"/>
          <w:sz w:val="24"/>
          <w:szCs w:val="24"/>
        </w:rPr>
        <w:t xml:space="preserve">- элементов оформления;</w:t>
      </w:r>
    </w:p>
    <w:p>
      <w:pPr>
        <w:spacing w:after="60"/>
        <w:ind w:firstLine="567"/>
        <w:jc w:val="both"/>
      </w:pPr>
      <w:r>
        <w:rPr>
          <w:rFonts w:ascii="Arial" w:cs="Arial" w:eastAsia="Arial" w:hAnsi="Arial"/>
          <w:sz w:val="24"/>
          <w:szCs w:val="24"/>
        </w:rPr>
        <w:t xml:space="preserve">- инструментов;</w:t>
      </w:r>
    </w:p>
    <w:p>
      <w:pPr>
        <w:spacing w:after="60"/>
        <w:ind w:firstLine="567"/>
        <w:jc w:val="both"/>
      </w:pPr>
      <w:r>
        <w:rPr>
          <w:rFonts w:ascii="Arial" w:cs="Arial" w:eastAsia="Arial" w:hAnsi="Arial"/>
          <w:sz w:val="24"/>
          <w:szCs w:val="24"/>
        </w:rPr>
        <w:t xml:space="preserve">- других объектов.</w:t>
      </w:r>
    </w:p>
    <w:p>
      <w:pPr>
        <w:spacing w:after="60"/>
        <w:ind w:firstLine="567"/>
        <w:jc w:val="both"/>
      </w:pPr>
      <w:r>
        <w:rPr>
          <w:rFonts w:ascii="Arial" w:cs="Arial" w:eastAsia="Arial" w:hAnsi="Arial"/>
          <w:sz w:val="24"/>
          <w:szCs w:val="24"/>
        </w:rPr>
        <w:t xml:space="preserve">27. Воздействие движущихся механизмов вследствие:</w:t>
      </w:r>
    </w:p>
    <w:p>
      <w:pPr>
        <w:spacing w:after="60"/>
        <w:ind w:firstLine="567"/>
        <w:jc w:val="both"/>
      </w:pPr>
      <w:r>
        <w:rPr>
          <w:rFonts w:ascii="Arial" w:cs="Arial" w:eastAsia="Arial" w:hAnsi="Arial"/>
          <w:sz w:val="24"/>
          <w:szCs w:val="24"/>
        </w:rPr>
        <w:t xml:space="preserve">- нарушения безопасных расстояний;</w:t>
      </w:r>
    </w:p>
    <w:p>
      <w:pPr>
        <w:spacing w:after="60"/>
        <w:ind w:firstLine="567"/>
        <w:jc w:val="both"/>
      </w:pPr>
      <w:r>
        <w:rPr>
          <w:rFonts w:ascii="Arial" w:cs="Arial" w:eastAsia="Arial" w:hAnsi="Arial"/>
          <w:sz w:val="24"/>
          <w:szCs w:val="24"/>
        </w:rPr>
        <w:t xml:space="preserve">- захвата, застревания и перемещения тела, частей тела, элементов одежды;</w:t>
      </w:r>
    </w:p>
    <w:p>
      <w:pPr>
        <w:spacing w:after="60"/>
        <w:ind w:firstLine="567"/>
        <w:jc w:val="both"/>
      </w:pPr>
      <w:r>
        <w:rPr>
          <w:rFonts w:ascii="Arial" w:cs="Arial" w:eastAsia="Arial" w:hAnsi="Arial"/>
          <w:sz w:val="24"/>
          <w:szCs w:val="24"/>
        </w:rPr>
        <w:t xml:space="preserve">- нарушения скоростного режима;</w:t>
      </w:r>
    </w:p>
    <w:p>
      <w:pPr>
        <w:spacing w:after="60"/>
        <w:ind w:firstLine="567"/>
        <w:jc w:val="both"/>
      </w:pPr>
      <w:r>
        <w:rPr>
          <w:rFonts w:ascii="Arial" w:cs="Arial" w:eastAsia="Arial" w:hAnsi="Arial"/>
          <w:sz w:val="24"/>
          <w:szCs w:val="24"/>
        </w:rPr>
        <w:t xml:space="preserve">- пуска или остановки.</w:t>
      </w:r>
    </w:p>
    <w:p>
      <w:pPr>
        <w:spacing w:after="60"/>
        <w:ind w:firstLine="567"/>
        <w:jc w:val="both"/>
      </w:pPr>
      <w:r>
        <w:rPr>
          <w:rFonts w:ascii="Arial" w:cs="Arial" w:eastAsia="Arial" w:hAnsi="Arial"/>
          <w:sz w:val="24"/>
          <w:szCs w:val="24"/>
        </w:rPr>
        <w:t xml:space="preserve">28. Воздействие на посетителей в результате:</w:t>
      </w:r>
    </w:p>
    <w:p>
      <w:pPr>
        <w:spacing w:after="60"/>
        <w:ind w:firstLine="567"/>
        <w:jc w:val="both"/>
      </w:pPr>
      <w:r>
        <w:rPr>
          <w:rFonts w:ascii="Arial" w:cs="Arial" w:eastAsia="Arial" w:hAnsi="Arial"/>
          <w:sz w:val="24"/>
          <w:szCs w:val="24"/>
        </w:rPr>
        <w:t xml:space="preserve">- столкновения посетителей с элементами конструкции и между собой;</w:t>
      </w:r>
    </w:p>
    <w:p>
      <w:pPr>
        <w:spacing w:after="60"/>
        <w:ind w:firstLine="567"/>
        <w:jc w:val="both"/>
      </w:pPr>
      <w:r>
        <w:rPr>
          <w:rFonts w:ascii="Arial" w:cs="Arial" w:eastAsia="Arial" w:hAnsi="Arial"/>
          <w:sz w:val="24"/>
          <w:szCs w:val="24"/>
        </w:rPr>
        <w:t xml:space="preserve">- превышения величины и времени действия ускорений, в том числе связанных с толчками и ударами;</w:t>
      </w:r>
    </w:p>
    <w:p>
      <w:pPr>
        <w:spacing w:after="60"/>
        <w:ind w:firstLine="567"/>
        <w:jc w:val="both"/>
      </w:pPr>
      <w:r>
        <w:rPr>
          <w:rFonts w:ascii="Arial" w:cs="Arial" w:eastAsia="Arial" w:hAnsi="Arial"/>
          <w:sz w:val="24"/>
          <w:szCs w:val="24"/>
        </w:rPr>
        <w:t xml:space="preserve">- действия сил со стороны устройств фиксации посадочных мест;</w:t>
      </w:r>
    </w:p>
    <w:p>
      <w:pPr>
        <w:spacing w:after="60"/>
        <w:ind w:firstLine="567"/>
        <w:jc w:val="both"/>
      </w:pPr>
      <w:r>
        <w:rPr>
          <w:rFonts w:ascii="Arial" w:cs="Arial" w:eastAsia="Arial" w:hAnsi="Arial"/>
          <w:sz w:val="24"/>
          <w:szCs w:val="24"/>
        </w:rPr>
        <w:t xml:space="preserve">- выброса посетителей.</w:t>
      </w:r>
    </w:p>
    <w:p>
      <w:pPr>
        <w:spacing w:after="60"/>
        <w:ind w:firstLine="567"/>
        <w:jc w:val="both"/>
      </w:pPr>
      <w:r>
        <w:rPr>
          <w:rFonts w:ascii="Arial" w:cs="Arial" w:eastAsia="Arial" w:hAnsi="Arial"/>
          <w:sz w:val="24"/>
          <w:szCs w:val="24"/>
        </w:rPr>
        <w:t xml:space="preserve">29. Воздействие на посетителей вследствие нарушения механического состояния материалов аттракциона в результате:</w:t>
      </w:r>
    </w:p>
    <w:p>
      <w:pPr>
        <w:spacing w:after="60"/>
        <w:ind w:firstLine="567"/>
        <w:jc w:val="both"/>
      </w:pPr>
      <w:r>
        <w:rPr>
          <w:rFonts w:ascii="Arial" w:cs="Arial" w:eastAsia="Arial" w:hAnsi="Arial"/>
          <w:sz w:val="24"/>
          <w:szCs w:val="24"/>
        </w:rPr>
        <w:t xml:space="preserve">- недопустимой величины деформации конструкций;</w:t>
      </w:r>
    </w:p>
    <w:p>
      <w:pPr>
        <w:spacing w:after="60"/>
        <w:ind w:firstLine="567"/>
        <w:jc w:val="both"/>
      </w:pPr>
      <w:r>
        <w:rPr>
          <w:rFonts w:ascii="Arial" w:cs="Arial" w:eastAsia="Arial" w:hAnsi="Arial"/>
          <w:sz w:val="24"/>
          <w:szCs w:val="24"/>
        </w:rPr>
        <w:t xml:space="preserve">- усталостного разрушения;</w:t>
      </w:r>
    </w:p>
    <w:p>
      <w:pPr>
        <w:spacing w:after="60"/>
        <w:ind w:firstLine="567"/>
        <w:jc w:val="both"/>
      </w:pPr>
      <w:r>
        <w:rPr>
          <w:rFonts w:ascii="Arial" w:cs="Arial" w:eastAsia="Arial" w:hAnsi="Arial"/>
          <w:sz w:val="24"/>
          <w:szCs w:val="24"/>
        </w:rPr>
        <w:t xml:space="preserve">- нарушения установленного состояния соединений;</w:t>
      </w:r>
    </w:p>
    <w:p>
      <w:pPr>
        <w:spacing w:after="60"/>
        <w:ind w:firstLine="567"/>
        <w:jc w:val="both"/>
      </w:pPr>
      <w:r>
        <w:rPr>
          <w:rFonts w:ascii="Arial" w:cs="Arial" w:eastAsia="Arial" w:hAnsi="Arial"/>
          <w:sz w:val="24"/>
          <w:szCs w:val="24"/>
        </w:rPr>
        <w:t xml:space="preserve">- коррозии материалов аттракциона и (или) их критического износа;</w:t>
      </w:r>
    </w:p>
    <w:p>
      <w:pPr>
        <w:spacing w:after="60"/>
        <w:ind w:firstLine="567"/>
        <w:jc w:val="both"/>
      </w:pPr>
      <w:r>
        <w:rPr>
          <w:rFonts w:ascii="Arial" w:cs="Arial" w:eastAsia="Arial" w:hAnsi="Arial"/>
          <w:sz w:val="24"/>
          <w:szCs w:val="24"/>
        </w:rPr>
        <w:t xml:space="preserve">- изменение положения аттракциона вследствие потери его устойчивости.</w:t>
      </w:r>
    </w:p>
    <w:p>
      <w:pPr>
        <w:spacing w:after="60"/>
        <w:ind w:firstLine="567"/>
        <w:jc w:val="both"/>
      </w:pPr>
      <w:r>
        <w:rPr>
          <w:rFonts w:ascii="Arial" w:cs="Arial" w:eastAsia="Arial" w:hAnsi="Arial"/>
          <w:sz w:val="24"/>
          <w:szCs w:val="24"/>
        </w:rPr>
        <w:t xml:space="preserve">30. Электрические и электромагнитные воздействия в виде:</w:t>
      </w:r>
    </w:p>
    <w:p>
      <w:pPr>
        <w:spacing w:after="60"/>
        <w:ind w:firstLine="567"/>
        <w:jc w:val="both"/>
      </w:pPr>
      <w:r>
        <w:rPr>
          <w:rFonts w:ascii="Arial" w:cs="Arial" w:eastAsia="Arial" w:hAnsi="Arial"/>
          <w:sz w:val="24"/>
          <w:szCs w:val="24"/>
        </w:rPr>
        <w:t xml:space="preserve">- недопустимых отклонений от установленных значений характеристик;</w:t>
      </w:r>
    </w:p>
    <w:p>
      <w:pPr>
        <w:spacing w:after="60"/>
        <w:ind w:firstLine="567"/>
        <w:jc w:val="both"/>
      </w:pPr>
      <w:r>
        <w:rPr>
          <w:rFonts w:ascii="Arial" w:cs="Arial" w:eastAsia="Arial" w:hAnsi="Arial"/>
          <w:sz w:val="24"/>
          <w:szCs w:val="24"/>
        </w:rPr>
        <w:t xml:space="preserve">- поражения электрическим током;</w:t>
      </w:r>
    </w:p>
    <w:p>
      <w:pPr>
        <w:spacing w:after="60"/>
        <w:ind w:firstLine="567"/>
        <w:jc w:val="both"/>
      </w:pPr>
      <w:r>
        <w:rPr>
          <w:rFonts w:ascii="Arial" w:cs="Arial" w:eastAsia="Arial" w:hAnsi="Arial"/>
          <w:sz w:val="24"/>
          <w:szCs w:val="24"/>
        </w:rPr>
        <w:t xml:space="preserve">- возникновения электрической дуги;</w:t>
      </w:r>
    </w:p>
    <w:p>
      <w:pPr>
        <w:spacing w:after="60"/>
        <w:ind w:firstLine="567"/>
        <w:jc w:val="both"/>
      </w:pPr>
      <w:r>
        <w:rPr>
          <w:rFonts w:ascii="Arial" w:cs="Arial" w:eastAsia="Arial" w:hAnsi="Arial"/>
          <w:sz w:val="24"/>
          <w:szCs w:val="24"/>
        </w:rPr>
        <w:t xml:space="preserve">- недопустимой интенсивности световых воздействий;</w:t>
      </w:r>
    </w:p>
    <w:p>
      <w:pPr>
        <w:spacing w:after="60"/>
        <w:ind w:firstLine="567"/>
        <w:jc w:val="both"/>
      </w:pPr>
      <w:r>
        <w:rPr>
          <w:rFonts w:ascii="Arial" w:cs="Arial" w:eastAsia="Arial" w:hAnsi="Arial"/>
          <w:sz w:val="24"/>
          <w:szCs w:val="24"/>
        </w:rPr>
        <w:t xml:space="preserve">- электромагнитного поля;</w:t>
      </w:r>
    </w:p>
    <w:p>
      <w:pPr>
        <w:spacing w:after="60"/>
        <w:ind w:firstLine="567"/>
        <w:jc w:val="both"/>
      </w:pPr>
      <w:r>
        <w:rPr>
          <w:rFonts w:ascii="Arial" w:cs="Arial" w:eastAsia="Arial" w:hAnsi="Arial"/>
          <w:sz w:val="24"/>
          <w:szCs w:val="24"/>
        </w:rPr>
        <w:t xml:space="preserve">- электрической искры.</w:t>
      </w:r>
    </w:p>
    <w:p>
      <w:pPr>
        <w:spacing w:after="60"/>
        <w:ind w:firstLine="567"/>
        <w:jc w:val="both"/>
      </w:pPr>
      <w:r>
        <w:rPr>
          <w:rFonts w:ascii="Arial" w:cs="Arial" w:eastAsia="Arial" w:hAnsi="Arial"/>
          <w:sz w:val="24"/>
          <w:szCs w:val="24"/>
        </w:rPr>
        <w:t xml:space="preserve">31. Появление пламени, дыма и термических воздействий, а также токсического воздействия в виде:</w:t>
      </w:r>
    </w:p>
    <w:p>
      <w:pPr>
        <w:spacing w:after="60"/>
        <w:ind w:firstLine="567"/>
        <w:jc w:val="both"/>
      </w:pPr>
      <w:r>
        <w:rPr>
          <w:rFonts w:ascii="Arial" w:cs="Arial" w:eastAsia="Arial" w:hAnsi="Arial"/>
          <w:sz w:val="24"/>
          <w:szCs w:val="24"/>
        </w:rPr>
        <w:t xml:space="preserve">- выхлопных газов;</w:t>
      </w:r>
    </w:p>
    <w:p>
      <w:pPr>
        <w:spacing w:after="60"/>
        <w:ind w:firstLine="567"/>
        <w:jc w:val="both"/>
      </w:pPr>
      <w:r>
        <w:rPr>
          <w:rFonts w:ascii="Arial" w:cs="Arial" w:eastAsia="Arial" w:hAnsi="Arial"/>
          <w:sz w:val="24"/>
          <w:szCs w:val="24"/>
        </w:rPr>
        <w:t xml:space="preserve">- токсичных жидкостей;</w:t>
      </w:r>
    </w:p>
    <w:p>
      <w:pPr>
        <w:spacing w:after="60"/>
        <w:ind w:firstLine="567"/>
        <w:jc w:val="both"/>
      </w:pPr>
      <w:r>
        <w:rPr>
          <w:rFonts w:ascii="Arial" w:cs="Arial" w:eastAsia="Arial" w:hAnsi="Arial"/>
          <w:sz w:val="24"/>
          <w:szCs w:val="24"/>
        </w:rPr>
        <w:t xml:space="preserve">- недостатка воздуха.</w:t>
      </w:r>
    </w:p>
    <w:p>
      <w:pPr>
        <w:spacing w:after="60"/>
        <w:ind w:firstLine="567"/>
        <w:jc w:val="both"/>
      </w:pPr>
      <w:r>
        <w:rPr>
          <w:rFonts w:ascii="Arial" w:cs="Arial" w:eastAsia="Arial" w:hAnsi="Arial"/>
          <w:sz w:val="24"/>
          <w:szCs w:val="24"/>
        </w:rPr>
        <w:t xml:space="preserve">32. Шумовые воздействия в зависимости от:</w:t>
      </w:r>
    </w:p>
    <w:p>
      <w:pPr>
        <w:spacing w:after="60"/>
        <w:ind w:firstLine="567"/>
        <w:jc w:val="both"/>
      </w:pPr>
      <w:r>
        <w:rPr>
          <w:rFonts w:ascii="Arial" w:cs="Arial" w:eastAsia="Arial" w:hAnsi="Arial"/>
          <w:sz w:val="24"/>
          <w:szCs w:val="24"/>
        </w:rPr>
        <w:t xml:space="preserve">- длительности;</w:t>
      </w:r>
    </w:p>
    <w:p>
      <w:pPr>
        <w:spacing w:after="60"/>
        <w:ind w:firstLine="567"/>
        <w:jc w:val="both"/>
      </w:pPr>
      <w:r>
        <w:rPr>
          <w:rFonts w:ascii="Arial" w:cs="Arial" w:eastAsia="Arial" w:hAnsi="Arial"/>
          <w:sz w:val="24"/>
          <w:szCs w:val="24"/>
        </w:rPr>
        <w:t xml:space="preserve">- уровня;</w:t>
      </w:r>
    </w:p>
    <w:p>
      <w:pPr>
        <w:spacing w:after="60"/>
        <w:ind w:firstLine="567"/>
        <w:jc w:val="both"/>
      </w:pPr>
      <w:r>
        <w:rPr>
          <w:rFonts w:ascii="Arial" w:cs="Arial" w:eastAsia="Arial" w:hAnsi="Arial"/>
          <w:sz w:val="24"/>
          <w:szCs w:val="24"/>
        </w:rPr>
        <w:t xml:space="preserve">- частотного спектра.</w:t>
      </w:r>
    </w:p>
    <w:p>
      <w:pPr>
        <w:spacing w:after="60"/>
        <w:ind w:firstLine="567"/>
        <w:jc w:val="both"/>
      </w:pPr>
      <w:r>
        <w:rPr>
          <w:rFonts w:ascii="Arial" w:cs="Arial" w:eastAsia="Arial" w:hAnsi="Arial"/>
          <w:sz w:val="24"/>
          <w:szCs w:val="24"/>
        </w:rPr>
        <w:t xml:space="preserve">33. Неблагоприятные условия окружающей среды:</w:t>
      </w:r>
    </w:p>
    <w:p>
      <w:pPr>
        <w:spacing w:after="60"/>
        <w:ind w:firstLine="567"/>
        <w:jc w:val="both"/>
      </w:pPr>
      <w:r>
        <w:rPr>
          <w:rFonts w:ascii="Arial" w:cs="Arial" w:eastAsia="Arial" w:hAnsi="Arial"/>
          <w:sz w:val="24"/>
          <w:szCs w:val="24"/>
        </w:rPr>
        <w:t xml:space="preserve">- погодные;</w:t>
      </w:r>
    </w:p>
    <w:p>
      <w:pPr>
        <w:spacing w:after="60"/>
        <w:ind w:firstLine="567"/>
        <w:jc w:val="both"/>
      </w:pPr>
      <w:r>
        <w:rPr>
          <w:rFonts w:ascii="Arial" w:cs="Arial" w:eastAsia="Arial" w:hAnsi="Arial"/>
          <w:sz w:val="24"/>
          <w:szCs w:val="24"/>
        </w:rPr>
        <w:t xml:space="preserve">- ветровые нагрузки;</w:t>
      </w:r>
    </w:p>
    <w:p>
      <w:pPr>
        <w:spacing w:after="60"/>
        <w:ind w:firstLine="567"/>
        <w:jc w:val="both"/>
      </w:pPr>
      <w:r>
        <w:rPr>
          <w:rFonts w:ascii="Arial" w:cs="Arial" w:eastAsia="Arial" w:hAnsi="Arial"/>
          <w:sz w:val="24"/>
          <w:szCs w:val="24"/>
        </w:rPr>
        <w:t xml:space="preserve">- снеговые нагрузки;</w:t>
      </w:r>
    </w:p>
    <w:p>
      <w:pPr>
        <w:spacing w:after="60"/>
        <w:ind w:firstLine="567"/>
        <w:jc w:val="both"/>
      </w:pPr>
      <w:r>
        <w:rPr>
          <w:rFonts w:ascii="Arial" w:cs="Arial" w:eastAsia="Arial" w:hAnsi="Arial"/>
          <w:sz w:val="24"/>
          <w:szCs w:val="24"/>
        </w:rPr>
        <w:t xml:space="preserve">- сейсмические нагрузки;</w:t>
      </w:r>
    </w:p>
    <w:p>
      <w:pPr>
        <w:spacing w:after="60"/>
        <w:ind w:firstLine="567"/>
        <w:jc w:val="both"/>
      </w:pPr>
      <w:r>
        <w:rPr>
          <w:rFonts w:ascii="Arial" w:cs="Arial" w:eastAsia="Arial" w:hAnsi="Arial"/>
          <w:sz w:val="24"/>
          <w:szCs w:val="24"/>
        </w:rPr>
        <w:t xml:space="preserve">- грозовые электрические разряды.</w:t>
      </w:r>
    </w:p>
    <w:p>
      <w:pPr>
        <w:spacing w:after="60"/>
        <w:ind w:firstLine="567"/>
        <w:jc w:val="both"/>
      </w:pPr>
      <w:r>
        <w:rPr>
          <w:rFonts w:ascii="Arial" w:cs="Arial" w:eastAsia="Arial" w:hAnsi="Arial"/>
          <w:sz w:val="24"/>
          <w:szCs w:val="24"/>
        </w:rPr>
        <w:t xml:space="preserve">34. Опасности, связанные с использованием водной среды (водные аттракционы):</w:t>
      </w:r>
    </w:p>
    <w:p>
      <w:pPr>
        <w:spacing w:after="60"/>
        <w:ind w:firstLine="567"/>
        <w:jc w:val="both"/>
      </w:pPr>
      <w:r>
        <w:rPr>
          <w:rFonts w:ascii="Arial" w:cs="Arial" w:eastAsia="Arial" w:hAnsi="Arial"/>
          <w:sz w:val="24"/>
          <w:szCs w:val="24"/>
        </w:rPr>
        <w:t xml:space="preserve">- падение с водной горки;</w:t>
      </w:r>
    </w:p>
    <w:p>
      <w:pPr>
        <w:spacing w:after="60"/>
        <w:ind w:firstLine="567"/>
        <w:jc w:val="both"/>
      </w:pPr>
      <w:r>
        <w:rPr>
          <w:rFonts w:ascii="Arial" w:cs="Arial" w:eastAsia="Arial" w:hAnsi="Arial"/>
          <w:sz w:val="24"/>
          <w:szCs w:val="24"/>
        </w:rPr>
        <w:t xml:space="preserve">- падение на водной горке;</w:t>
      </w:r>
    </w:p>
    <w:p>
      <w:pPr>
        <w:spacing w:after="60"/>
        <w:ind w:firstLine="567"/>
        <w:jc w:val="both"/>
      </w:pPr>
      <w:r>
        <w:rPr>
          <w:rFonts w:ascii="Arial" w:cs="Arial" w:eastAsia="Arial" w:hAnsi="Arial"/>
          <w:sz w:val="24"/>
          <w:szCs w:val="24"/>
        </w:rPr>
        <w:t xml:space="preserve">- столкновение посетителей;</w:t>
      </w:r>
    </w:p>
    <w:p>
      <w:pPr>
        <w:spacing w:after="60"/>
        <w:ind w:firstLine="567"/>
        <w:jc w:val="both"/>
      </w:pPr>
      <w:r>
        <w:rPr>
          <w:rFonts w:ascii="Arial" w:cs="Arial" w:eastAsia="Arial" w:hAnsi="Arial"/>
          <w:sz w:val="24"/>
          <w:szCs w:val="24"/>
        </w:rPr>
        <w:t xml:space="preserve">- ожоги;</w:t>
      </w:r>
    </w:p>
    <w:p>
      <w:pPr>
        <w:spacing w:after="60"/>
        <w:ind w:firstLine="567"/>
        <w:jc w:val="both"/>
      </w:pPr>
      <w:r>
        <w:rPr>
          <w:rFonts w:ascii="Arial" w:cs="Arial" w:eastAsia="Arial" w:hAnsi="Arial"/>
          <w:sz w:val="24"/>
          <w:szCs w:val="24"/>
        </w:rPr>
        <w:t xml:space="preserve">- застревание;</w:t>
      </w:r>
    </w:p>
    <w:p>
      <w:pPr>
        <w:spacing w:after="60"/>
        <w:ind w:firstLine="567"/>
        <w:jc w:val="both"/>
      </w:pPr>
      <w:r>
        <w:rPr>
          <w:rFonts w:ascii="Arial" w:cs="Arial" w:eastAsia="Arial" w:hAnsi="Arial"/>
          <w:sz w:val="24"/>
          <w:szCs w:val="24"/>
        </w:rPr>
        <w:t xml:space="preserve">- травмы, связанные с дефектами поверхности скольжения в зоне спуска;</w:t>
      </w:r>
    </w:p>
    <w:p>
      <w:pPr>
        <w:spacing w:after="60"/>
        <w:ind w:firstLine="567"/>
        <w:jc w:val="both"/>
      </w:pPr>
      <w:r>
        <w:rPr>
          <w:rFonts w:ascii="Arial" w:cs="Arial" w:eastAsia="Arial" w:hAnsi="Arial"/>
          <w:sz w:val="24"/>
          <w:szCs w:val="24"/>
        </w:rPr>
        <w:t xml:space="preserve">- утопление;</w:t>
      </w:r>
    </w:p>
    <w:p>
      <w:pPr>
        <w:spacing w:after="60"/>
        <w:ind w:firstLine="567"/>
        <w:jc w:val="both"/>
      </w:pPr>
      <w:r>
        <w:rPr>
          <w:rFonts w:ascii="Arial" w:cs="Arial" w:eastAsia="Arial" w:hAnsi="Arial"/>
          <w:sz w:val="24"/>
          <w:szCs w:val="24"/>
        </w:rPr>
        <w:t xml:space="preserve">- загрязнение и засоренность воды;</w:t>
      </w:r>
    </w:p>
    <w:p>
      <w:pPr>
        <w:spacing w:after="60"/>
        <w:ind w:firstLine="567"/>
        <w:jc w:val="both"/>
      </w:pPr>
      <w:r>
        <w:rPr>
          <w:rFonts w:ascii="Arial" w:cs="Arial" w:eastAsia="Arial" w:hAnsi="Arial"/>
          <w:sz w:val="24"/>
          <w:szCs w:val="24"/>
        </w:rPr>
        <w:t xml:space="preserve">- опасности, связанные с обслуживанием и проверками оборудования, находящегося в водной среде;</w:t>
      </w:r>
    </w:p>
    <w:p>
      <w:pPr>
        <w:spacing w:after="60"/>
        <w:ind w:firstLine="567"/>
        <w:jc w:val="both"/>
      </w:pPr>
      <w:r>
        <w:rPr>
          <w:rFonts w:ascii="Arial" w:cs="Arial" w:eastAsia="Arial" w:hAnsi="Arial"/>
          <w:sz w:val="24"/>
          <w:szCs w:val="24"/>
        </w:rPr>
        <w:t xml:space="preserve">- травмы, связанные с резким подбрасыванием над водой на большой скорости.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dly5umt4fam-jtadg5xd">
        <w:r>
          <w:rPr>
            <w:rFonts w:ascii="Arial" w:cs="Arial" w:eastAsia="Arial" w:hAnsi="Arial"/>
            <w:i/>
            <w:iCs/>
            <w:color w:val="1D4ED8"/>
            <w:sz w:val="24"/>
            <w:szCs w:val="24"/>
            <w:u w:val="single"/>
          </w:rPr>
          <w:t xml:space="preserve">23 июля 2024 года № 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Опасности, связанные с особенностями эвакуации посетителей при аварийных обстоятельствах:</w:t>
      </w:r>
    </w:p>
    <w:p>
      <w:pPr>
        <w:spacing w:after="60"/>
        <w:ind w:firstLine="567"/>
        <w:jc w:val="both"/>
      </w:pPr>
      <w:r>
        <w:rPr>
          <w:rFonts w:ascii="Arial" w:cs="Arial" w:eastAsia="Arial" w:hAnsi="Arial"/>
          <w:sz w:val="24"/>
          <w:szCs w:val="24"/>
        </w:rPr>
        <w:t xml:space="preserve">- эвакуация посетителей из отдаленных мест вне зоны посадки (высадки), например, в связи с поломкой аттракциона;</w:t>
      </w:r>
    </w:p>
    <w:p>
      <w:pPr>
        <w:spacing w:after="60"/>
        <w:ind w:firstLine="567"/>
        <w:jc w:val="both"/>
      </w:pPr>
      <w:r>
        <w:rPr>
          <w:rFonts w:ascii="Arial" w:cs="Arial" w:eastAsia="Arial" w:hAnsi="Arial"/>
          <w:sz w:val="24"/>
          <w:szCs w:val="24"/>
        </w:rPr>
        <w:t xml:space="preserve">- экстремальные нагрузки на конструкции вследствие скопления больших масс людей;</w:t>
      </w:r>
    </w:p>
    <w:p>
      <w:pPr>
        <w:spacing w:after="60"/>
        <w:ind w:firstLine="567"/>
        <w:jc w:val="both"/>
      </w:pPr>
      <w:r>
        <w:rPr>
          <w:rFonts w:ascii="Arial" w:cs="Arial" w:eastAsia="Arial" w:hAnsi="Arial"/>
          <w:sz w:val="24"/>
          <w:szCs w:val="24"/>
        </w:rPr>
        <w:t xml:space="preserve">- паника, давка в толпе;</w:t>
      </w:r>
    </w:p>
    <w:p>
      <w:pPr>
        <w:spacing w:after="60"/>
        <w:ind w:firstLine="567"/>
        <w:jc w:val="both"/>
      </w:pPr>
      <w:r>
        <w:rPr>
          <w:rFonts w:ascii="Arial" w:cs="Arial" w:eastAsia="Arial" w:hAnsi="Arial"/>
          <w:sz w:val="24"/>
          <w:szCs w:val="24"/>
        </w:rPr>
        <w:t xml:space="preserve">- эвакуация посетителей при наличии узких проходов и других стесненных условий;</w:t>
      </w:r>
    </w:p>
    <w:p>
      <w:pPr>
        <w:spacing w:after="60"/>
        <w:ind w:firstLine="567"/>
        <w:jc w:val="both"/>
      </w:pPr>
      <w:r>
        <w:rPr>
          <w:rFonts w:ascii="Arial" w:cs="Arial" w:eastAsia="Arial" w:hAnsi="Arial"/>
          <w:sz w:val="24"/>
          <w:szCs w:val="24"/>
        </w:rPr>
        <w:t xml:space="preserve">- опасности, связанные с состоянием повышенной тревожности по медицинским показателям (например, болезни сердца);</w:t>
      </w:r>
    </w:p>
    <w:p>
      <w:pPr>
        <w:spacing w:after="60"/>
        <w:ind w:firstLine="567"/>
        <w:jc w:val="both"/>
      </w:pPr>
      <w:r>
        <w:rPr>
          <w:rFonts w:ascii="Arial" w:cs="Arial" w:eastAsia="Arial" w:hAnsi="Arial"/>
          <w:sz w:val="24"/>
          <w:szCs w:val="24"/>
        </w:rPr>
        <w:t xml:space="preserve">- опасности, связанные с угрозой и возникновением чрезвычайных ситуаций техногенного и природного характера.</w:t>
      </w:r>
    </w:p>
    <w:p>
      <w:pPr>
        <w:spacing w:after="60"/>
        <w:ind w:firstLine="567"/>
        <w:jc w:val="both"/>
      </w:pPr>
      <w:r>
        <w:rPr>
          <w:rFonts w:ascii="Arial" w:cs="Arial" w:eastAsia="Arial" w:hAnsi="Arial"/>
          <w:sz w:val="24"/>
          <w:szCs w:val="24"/>
        </w:rPr>
        <w:t xml:space="preserve">36. Риски посетителей и обслуживающего персонала от воздействия вышеприведенных опасностей должны быть исключены или сведены до минимума за счет выполнения предупредительных мер, направленных на исключение прогнозируемых рисков и обеспечения безопасности при проектировании, изготовлении, монтаже и эксплуатации аттракционов.</w:t>
      </w:r>
    </w:p>
    <w:p>
      <w:pPr>
        <w:spacing w:after="60"/>
        <w:ind w:firstLine="567"/>
        <w:jc w:val="both"/>
      </w:pPr>
      <w:r>
        <w:rPr>
          <w:rFonts w:ascii="Arial" w:cs="Arial" w:eastAsia="Arial" w:hAnsi="Arial"/>
          <w:sz w:val="24"/>
          <w:szCs w:val="24"/>
        </w:rPr>
        <w:t xml:space="preserve">37. По результатам идентификации опасностей, опасных событий и ситуаций владелец (эксплуатант) аттракциона должен обеспечить разработку мероприятий по уменьшению риска возникновения аварий и чрезвычайных ситуаций, которые раздельно или в различных комбинациях должны обеспечить:</w:t>
      </w:r>
    </w:p>
    <w:p>
      <w:pPr>
        <w:spacing w:after="60"/>
        <w:ind w:firstLine="567"/>
        <w:jc w:val="both"/>
      </w:pPr>
      <w:r>
        <w:rPr>
          <w:rFonts w:ascii="Arial" w:cs="Arial" w:eastAsia="Arial" w:hAnsi="Arial"/>
          <w:sz w:val="24"/>
          <w:szCs w:val="24"/>
        </w:rPr>
        <w:t xml:space="preserve">а) соблюдение требований проектирования и технологии изготовления (учет и ограничение нагрузок, расчеты на прочность и стойкость, выбор конструкционных материалов и другое);</w:t>
      </w:r>
    </w:p>
    <w:p>
      <w:pPr>
        <w:spacing w:after="60"/>
        <w:ind w:firstLine="567"/>
        <w:jc w:val="both"/>
      </w:pPr>
      <w:r>
        <w:rPr>
          <w:rFonts w:ascii="Arial" w:cs="Arial" w:eastAsia="Arial" w:hAnsi="Arial"/>
          <w:sz w:val="24"/>
          <w:szCs w:val="24"/>
        </w:rPr>
        <w:t xml:space="preserve">б) снижение вредных воздействий на посетителей;</w:t>
      </w:r>
    </w:p>
    <w:p>
      <w:pPr>
        <w:spacing w:after="60"/>
        <w:ind w:firstLine="567"/>
        <w:jc w:val="both"/>
      </w:pPr>
      <w:r>
        <w:rPr>
          <w:rFonts w:ascii="Arial" w:cs="Arial" w:eastAsia="Arial" w:hAnsi="Arial"/>
          <w:sz w:val="24"/>
          <w:szCs w:val="24"/>
        </w:rPr>
        <w:t xml:space="preserve">в) правильный выбор защитных, предохранительных устройств и ограждений;</w:t>
      </w:r>
    </w:p>
    <w:p>
      <w:pPr>
        <w:spacing w:after="60"/>
        <w:ind w:firstLine="567"/>
        <w:jc w:val="both"/>
      </w:pPr>
      <w:r>
        <w:rPr>
          <w:rFonts w:ascii="Arial" w:cs="Arial" w:eastAsia="Arial" w:hAnsi="Arial"/>
          <w:sz w:val="24"/>
          <w:szCs w:val="24"/>
        </w:rPr>
        <w:t xml:space="preserve">г) исключение выступающих острых кромок, углов, выступающих частей и другого;</w:t>
      </w:r>
    </w:p>
    <w:p>
      <w:pPr>
        <w:spacing w:after="60"/>
        <w:ind w:firstLine="567"/>
        <w:jc w:val="both"/>
      </w:pPr>
      <w:r>
        <w:rPr>
          <w:rFonts w:ascii="Arial" w:cs="Arial" w:eastAsia="Arial" w:hAnsi="Arial"/>
          <w:sz w:val="24"/>
          <w:szCs w:val="24"/>
        </w:rPr>
        <w:t xml:space="preserve">д) выполнение требований эргономики;</w:t>
      </w:r>
    </w:p>
    <w:p>
      <w:pPr>
        <w:spacing w:after="60"/>
        <w:ind w:firstLine="567"/>
        <w:jc w:val="both"/>
      </w:pPr>
      <w:r>
        <w:rPr>
          <w:rFonts w:ascii="Arial" w:cs="Arial" w:eastAsia="Arial" w:hAnsi="Arial"/>
          <w:sz w:val="24"/>
          <w:szCs w:val="24"/>
        </w:rPr>
        <w:t xml:space="preserve">е) соблюдение требований безопасности при наладке и обслуживании систем управления;</w:t>
      </w:r>
    </w:p>
    <w:p>
      <w:pPr>
        <w:spacing w:after="60"/>
        <w:ind w:firstLine="567"/>
        <w:jc w:val="both"/>
      </w:pPr>
      <w:r>
        <w:rPr>
          <w:rFonts w:ascii="Arial" w:cs="Arial" w:eastAsia="Arial" w:hAnsi="Arial"/>
          <w:sz w:val="24"/>
          <w:szCs w:val="24"/>
        </w:rPr>
        <w:t xml:space="preserve">ж) исключение возникновения опасностей, связанных с гидравлическим и пневматическим оборудованием;</w:t>
      </w:r>
    </w:p>
    <w:p>
      <w:pPr>
        <w:spacing w:after="60"/>
        <w:ind w:firstLine="567"/>
        <w:jc w:val="both"/>
      </w:pPr>
      <w:r>
        <w:rPr>
          <w:rFonts w:ascii="Arial" w:cs="Arial" w:eastAsia="Arial" w:hAnsi="Arial"/>
          <w:sz w:val="24"/>
          <w:szCs w:val="24"/>
        </w:rPr>
        <w:t xml:space="preserve">з) обеспечение пожарной безопасности, электробезопасности и другое;</w:t>
      </w:r>
    </w:p>
    <w:p>
      <w:pPr>
        <w:spacing w:after="60"/>
        <w:ind w:firstLine="567"/>
        <w:jc w:val="both"/>
      </w:pPr>
      <w:r>
        <w:rPr>
          <w:rFonts w:ascii="Arial" w:cs="Arial" w:eastAsia="Arial" w:hAnsi="Arial"/>
          <w:sz w:val="24"/>
          <w:szCs w:val="24"/>
        </w:rPr>
        <w:t xml:space="preserve">и) исключение размещения аттракционов на территориях, подвергаемых влиянию неблагоприятных природных и геологических процессов (оползни, обвалы, заболоченность, подтопление, проседание и другое) и техногенных явлений (зоны возможного химического, радиационного, биологического, гидродинамического поражения, пожара);</w:t>
      </w:r>
    </w:p>
    <w:p>
      <w:pPr>
        <w:spacing w:after="60"/>
        <w:ind w:firstLine="567"/>
        <w:jc w:val="both"/>
      </w:pPr>
      <w:r>
        <w:rPr>
          <w:rFonts w:ascii="Arial" w:cs="Arial" w:eastAsia="Arial" w:hAnsi="Arial"/>
          <w:sz w:val="24"/>
          <w:szCs w:val="24"/>
        </w:rPr>
        <w:t xml:space="preserve">к) содержание в исправном состоянии подъездов к аттракционам и площадкам возле них для аварийно-спасательных технических средств;</w:t>
      </w:r>
    </w:p>
    <w:p>
      <w:pPr>
        <w:spacing w:after="60"/>
        <w:ind w:firstLine="567"/>
        <w:jc w:val="both"/>
      </w:pPr>
      <w:r>
        <w:rPr>
          <w:rFonts w:ascii="Arial" w:cs="Arial" w:eastAsia="Arial" w:hAnsi="Arial"/>
          <w:sz w:val="24"/>
          <w:szCs w:val="24"/>
        </w:rPr>
        <w:t xml:space="preserve">л) обеспечение средствами связи и озвучивания, содержание их постоянно в исправном состоянии;</w:t>
      </w:r>
    </w:p>
    <w:p>
      <w:pPr>
        <w:spacing w:after="60"/>
        <w:ind w:firstLine="567"/>
        <w:jc w:val="both"/>
      </w:pPr>
      <w:r>
        <w:rPr>
          <w:rFonts w:ascii="Arial" w:cs="Arial" w:eastAsia="Arial" w:hAnsi="Arial"/>
          <w:sz w:val="24"/>
          <w:szCs w:val="24"/>
        </w:rPr>
        <w:t xml:space="preserve">м) очистка дна акваторий в местоположениях водных аттракционов;</w:t>
      </w:r>
    </w:p>
    <w:p>
      <w:pPr>
        <w:spacing w:after="60"/>
        <w:ind w:firstLine="567"/>
        <w:jc w:val="both"/>
      </w:pPr>
      <w:r>
        <w:rPr>
          <w:rFonts w:ascii="Arial" w:cs="Arial" w:eastAsia="Arial" w:hAnsi="Arial"/>
          <w:sz w:val="24"/>
          <w:szCs w:val="24"/>
        </w:rPr>
        <w:t xml:space="preserve">н) аварийно-спасательное обслуживание мест размещения аттракционов;</w:t>
      </w:r>
    </w:p>
    <w:p>
      <w:pPr>
        <w:spacing w:after="60"/>
        <w:ind w:firstLine="567"/>
        <w:jc w:val="both"/>
      </w:pPr>
      <w:r>
        <w:rPr>
          <w:rFonts w:ascii="Arial" w:cs="Arial" w:eastAsia="Arial" w:hAnsi="Arial"/>
          <w:sz w:val="24"/>
          <w:szCs w:val="24"/>
        </w:rPr>
        <w:t xml:space="preserve">о) обучение обслуживающего персонала действиям при возникновении аварии или чрезвычайной ситуации, разработка и отрабатывание обслуживающим персоналом совместно с аварийно-спасательными службами соответствующих мероприятий по ликвидации аварий и чрезвычайных ситуаций;</w:t>
      </w:r>
    </w:p>
    <w:p>
      <w:pPr>
        <w:spacing w:after="60"/>
        <w:ind w:firstLine="567"/>
        <w:jc w:val="both"/>
      </w:pPr>
      <w:r>
        <w:rPr>
          <w:rFonts w:ascii="Arial" w:cs="Arial" w:eastAsia="Arial" w:hAnsi="Arial"/>
          <w:sz w:val="24"/>
          <w:szCs w:val="24"/>
        </w:rPr>
        <w:t xml:space="preserve">п) обеспечение информацией и инструкциями посетителей, обслуживающего персонала и контроль выполнения требований инструкций.</w:t>
      </w:r>
    </w:p>
    <w:p>
      <w:pPr>
        <w:spacing w:after="60"/>
        <w:ind w:firstLine="567"/>
        <w:jc w:val="both"/>
      </w:pPr>
      <w:r>
        <w:rPr>
          <w:rFonts w:ascii="Arial" w:cs="Arial" w:eastAsia="Arial" w:hAnsi="Arial"/>
          <w:sz w:val="24"/>
          <w:szCs w:val="24"/>
        </w:rPr>
        <w:t xml:space="preserve">38. Дополнительно для уменьшения риска опасных воздействий и ситуаций необходимо:</w:t>
      </w:r>
    </w:p>
    <w:p>
      <w:pPr>
        <w:spacing w:after="60"/>
        <w:ind w:firstLine="567"/>
        <w:jc w:val="both"/>
      </w:pPr>
      <w:r>
        <w:rPr>
          <w:rFonts w:ascii="Arial" w:cs="Arial" w:eastAsia="Arial" w:hAnsi="Arial"/>
          <w:sz w:val="24"/>
          <w:szCs w:val="24"/>
        </w:rPr>
        <w:t xml:space="preserve">а) проанализировать угрозу возникновения аварий и чрезвычайных ситуаций, разработать способы эвакуации посетителей и обслуживающего персонала, определить пути эвакуации и обеспечить постоянное содержание их в исправном состоянии;</w:t>
      </w:r>
    </w:p>
    <w:p>
      <w:pPr>
        <w:spacing w:after="60"/>
        <w:ind w:firstLine="567"/>
        <w:jc w:val="both"/>
      </w:pPr>
      <w:r>
        <w:rPr>
          <w:rFonts w:ascii="Arial" w:cs="Arial" w:eastAsia="Arial" w:hAnsi="Arial"/>
          <w:sz w:val="24"/>
          <w:szCs w:val="24"/>
        </w:rPr>
        <w:t xml:space="preserve">б) предусмотреть устройства для аварийной остановки аттракционов, если это необходимо;</w:t>
      </w:r>
    </w:p>
    <w:p>
      <w:pPr>
        <w:spacing w:after="60"/>
        <w:ind w:firstLine="567"/>
        <w:jc w:val="both"/>
      </w:pPr>
      <w:r>
        <w:rPr>
          <w:rFonts w:ascii="Arial" w:cs="Arial" w:eastAsia="Arial" w:hAnsi="Arial"/>
          <w:sz w:val="24"/>
          <w:szCs w:val="24"/>
        </w:rPr>
        <w:t xml:space="preserve">в) обеспечить возможность ручного перемещения отдельных частей оборудования;</w:t>
      </w:r>
    </w:p>
    <w:p>
      <w:pPr>
        <w:spacing w:after="60"/>
        <w:ind w:firstLine="567"/>
        <w:jc w:val="both"/>
      </w:pPr>
      <w:r>
        <w:rPr>
          <w:rFonts w:ascii="Arial" w:cs="Arial" w:eastAsia="Arial" w:hAnsi="Arial"/>
          <w:sz w:val="24"/>
          <w:szCs w:val="24"/>
        </w:rPr>
        <w:t xml:space="preserve">г) улучшить обзор с рабочего места оператора;</w:t>
      </w:r>
    </w:p>
    <w:p>
      <w:pPr>
        <w:spacing w:after="60"/>
        <w:ind w:firstLine="567"/>
        <w:jc w:val="both"/>
      </w:pPr>
      <w:r>
        <w:rPr>
          <w:rFonts w:ascii="Arial" w:cs="Arial" w:eastAsia="Arial" w:hAnsi="Arial"/>
          <w:sz w:val="24"/>
          <w:szCs w:val="24"/>
        </w:rPr>
        <w:t xml:space="preserve">д) обеспечить доступность узлов и деталей для осмотра и ремонта и другого обслуживания.</w:t>
      </w:r>
    </w:p>
    <w:p>
      <w:pPr>
        <w:spacing w:after="200" w:before="200"/>
        <w:jc w:val="center"/>
      </w:pPr>
      <w:r>
        <w:rPr>
          <w:rFonts w:ascii="Arial" w:cs="Arial" w:eastAsia="Arial" w:hAnsi="Arial"/>
          <w:b/>
          <w:bCs/>
          <w:sz w:val="24"/>
          <w:szCs w:val="24"/>
        </w:rPr>
        <w:t xml:space="preserve">Глава 3. Проектирование аттракционов</w:t>
      </w:r>
    </w:p>
    <w:p>
      <w:pPr>
        <w:spacing w:after="60"/>
        <w:ind w:firstLine="567"/>
        <w:jc w:val="both"/>
      </w:pPr>
      <w:r>
        <w:rPr>
          <w:rFonts w:ascii="Arial" w:cs="Arial" w:eastAsia="Arial" w:hAnsi="Arial"/>
          <w:sz w:val="24"/>
          <w:szCs w:val="24"/>
        </w:rPr>
        <w:t xml:space="preserve">39. Проектирование аттракционов, их частей, включая критичные (критические) компоненты и параметры, осуществляется в соответствии с требованиями настоящих Правил, ТР ЕАЭС 038/2016, ГОСТ 33807-2016, иных ТР ТС/ЕАЭС и межгосударственных стандартов, действие которых на них распространяется.</w:t>
      </w:r>
    </w:p>
    <w:p>
      <w:pPr>
        <w:spacing w:after="60"/>
        <w:ind w:firstLine="567"/>
        <w:jc w:val="both"/>
      </w:pPr>
      <w:r>
        <w:rPr>
          <w:rFonts w:ascii="Arial" w:cs="Arial" w:eastAsia="Arial" w:hAnsi="Arial"/>
          <w:sz w:val="24"/>
          <w:szCs w:val="24"/>
        </w:rPr>
        <w:t xml:space="preserve">40. При проектировании аттракционов идентифицируются все возможные риски на всех стадиях жизненного цикла, в том числе при нормальной эксплуатации, в случае возникновения чрезвычайных ситуаций (в результате отказов и внешних воздействий), при предполагаемых ошибках работников и недопустимом использовании.</w:t>
      </w:r>
    </w:p>
    <w:p>
      <w:pPr>
        <w:spacing w:after="60"/>
        <w:ind w:firstLine="567"/>
        <w:jc w:val="both"/>
      </w:pPr>
      <w:r>
        <w:rPr>
          <w:rFonts w:ascii="Arial" w:cs="Arial" w:eastAsia="Arial" w:hAnsi="Arial"/>
          <w:sz w:val="24"/>
          <w:szCs w:val="24"/>
        </w:rPr>
        <w:t xml:space="preserve">На основании анализа идентификации определяются и оцениваются риски для пассажиров, пользователей, работников, обеспечивается максимально возможное снижение указанных рисков путем надлежащего конструирования и выбора мер по обеспечению безопасности.</w:t>
      </w:r>
    </w:p>
    <w:p>
      <w:pPr>
        <w:spacing w:after="60"/>
        <w:ind w:firstLine="567"/>
        <w:jc w:val="both"/>
      </w:pPr>
      <w:r>
        <w:rPr>
          <w:rFonts w:ascii="Arial" w:cs="Arial" w:eastAsia="Arial" w:hAnsi="Arial"/>
          <w:sz w:val="24"/>
          <w:szCs w:val="24"/>
        </w:rPr>
        <w:t xml:space="preserve">41. Основные риски и угрозы (факторы, ситуации и события), представляющие опасность для посетителей аттракционов и обслуживающего персонала, приведены в </w:t>
      </w:r>
      <w:hyperlink w:history="1" r:id="rIdwq2zecjxj8vxdcizaqbyw">
        <w:r>
          <w:rPr>
            <w:rFonts w:ascii="Arial" w:cs="Arial" w:eastAsia="Arial" w:hAnsi="Arial"/>
            <w:color w:val="1D4ED8"/>
            <w:sz w:val="24"/>
            <w:szCs w:val="24"/>
            <w:u w:val="single"/>
          </w:rPr>
          <w:t xml:space="preserve">главе 2</w:t>
        </w:r>
      </w:hyperlink>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42. Проектно-конструкторская документация на аттракцион должна включать:</w:t>
      </w:r>
    </w:p>
    <w:p>
      <w:pPr>
        <w:spacing w:after="60"/>
        <w:ind w:firstLine="567"/>
        <w:jc w:val="both"/>
      </w:pPr>
      <w:r>
        <w:rPr>
          <w:rFonts w:ascii="Arial" w:cs="Arial" w:eastAsia="Arial" w:hAnsi="Arial"/>
          <w:sz w:val="24"/>
          <w:szCs w:val="24"/>
        </w:rPr>
        <w:t xml:space="preserve">а) описание аттракциона, основных частей конструкции и принципов работы аттракциона, сведения об основных технических характеристиках аттракциона, о характеристиках механического, пневматического, гидравлического, электрического и электронного оборудования (включая системы управления) и другого используемого оборудования, а также информацию о специфических особенностях аттракциона и способах его монтажа, о габаритных размерах и перемещении, выходящем за эти размеры, об ограничениях, конструктивных особенностях и использованных материалах, системах движения, типах приводов, скоростях, ускорениях, электрическом оборудовании, рабочем цикле, порядке управления и об ограничениях для отдельных посетителей;</w:t>
      </w:r>
    </w:p>
    <w:p>
      <w:pPr>
        <w:spacing w:after="60"/>
        <w:ind w:firstLine="567"/>
        <w:jc w:val="both"/>
      </w:pPr>
      <w:r>
        <w:rPr>
          <w:rFonts w:ascii="Arial" w:cs="Arial" w:eastAsia="Arial" w:hAnsi="Arial"/>
          <w:sz w:val="24"/>
          <w:szCs w:val="24"/>
        </w:rPr>
        <w:t xml:space="preserve">б) анализ потенциальных биомеханических рисков аттракциона и перечень его критичных компонентов и критичных параметров, в отношении которых необходимо применять меры для снижения рисков на стадии жизненного цикла; информация по учету критичных компонентов и критичных параметров при проектировании аттракционов приведены в </w:t>
      </w:r>
      <w:hyperlink w:history="1" r:id="rId_vflyo8awpnz1hgoxhzvh">
        <w:r>
          <w:rPr>
            <w:rFonts w:ascii="Arial" w:cs="Arial" w:eastAsia="Arial" w:hAnsi="Arial"/>
            <w:color w:val="1D4ED8"/>
            <w:sz w:val="24"/>
            <w:szCs w:val="24"/>
            <w:u w:val="single"/>
          </w:rPr>
          <w:t xml:space="preserve">приложении 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чертежи с указанием размеров устройств, имеющих значение для обеспечения требований безопасности, в которых указываются все размеры и значения поперечных сечений, требуемые для проверки и утверждения этих чертежей, характеристики материалов, сборочных единиц и деталей, креплений и соединений, а также значения основных скоростей и ускорений;</w:t>
      </w:r>
    </w:p>
    <w:p>
      <w:pPr>
        <w:spacing w:after="60"/>
        <w:ind w:firstLine="567"/>
        <w:jc w:val="both"/>
      </w:pPr>
      <w:r>
        <w:rPr>
          <w:rFonts w:ascii="Arial" w:cs="Arial" w:eastAsia="Arial" w:hAnsi="Arial"/>
          <w:sz w:val="24"/>
          <w:szCs w:val="24"/>
        </w:rPr>
        <w:t xml:space="preserve">г) чертежи пассажирских модулей (в требуемых видах и поперечных сечениях) с указанием общих размеров, внутренних размеров (сидений, боковых и задних упоров, пространства для рук и ног), наличия упоров для рук и ног, запирающих и предохранительных устройств, поручней;</w:t>
      </w:r>
    </w:p>
    <w:p>
      <w:pPr>
        <w:spacing w:after="60"/>
        <w:ind w:firstLine="567"/>
        <w:jc w:val="both"/>
      </w:pPr>
      <w:r>
        <w:rPr>
          <w:rFonts w:ascii="Arial" w:cs="Arial" w:eastAsia="Arial" w:hAnsi="Arial"/>
          <w:sz w:val="24"/>
          <w:szCs w:val="24"/>
        </w:rPr>
        <w:t xml:space="preserve">д) чертежи механизмов подъема и поворота с указанием их опор, приводов и систем управления, амплитуды подъема и поворота;</w:t>
      </w:r>
    </w:p>
    <w:p>
      <w:pPr>
        <w:spacing w:after="60"/>
        <w:ind w:firstLine="567"/>
        <w:jc w:val="both"/>
      </w:pPr>
      <w:r>
        <w:rPr>
          <w:rFonts w:ascii="Arial" w:cs="Arial" w:eastAsia="Arial" w:hAnsi="Arial"/>
          <w:sz w:val="24"/>
          <w:szCs w:val="24"/>
        </w:rPr>
        <w:t xml:space="preserve">е) чертежи ходовых механизмов с указанием нагрузок, подробным изображением передаточных колес и устройств безопасности, подшипников, осей, валов, их подсоединения и возможности смещения относительно пассажирского модуля, устройств управления и контроля, противооткатных устройств, устройств, предохраняющих от схода с рельсов и переворачивания, бамперов, предохранительных устройств, приводов и тормозов, креплений на фундаменте;</w:t>
      </w:r>
    </w:p>
    <w:p>
      <w:pPr>
        <w:spacing w:after="60"/>
        <w:ind w:firstLine="567"/>
        <w:jc w:val="both"/>
      </w:pPr>
      <w:r>
        <w:rPr>
          <w:rFonts w:ascii="Arial" w:cs="Arial" w:eastAsia="Arial" w:hAnsi="Arial"/>
          <w:sz w:val="24"/>
          <w:szCs w:val="24"/>
        </w:rPr>
        <w:t xml:space="preserve">ж) схемы электрического (электронного), кинематического, пневматического и гидравлического оборудования;</w:t>
      </w:r>
    </w:p>
    <w:p>
      <w:pPr>
        <w:spacing w:after="60"/>
        <w:ind w:firstLine="567"/>
        <w:jc w:val="both"/>
      </w:pPr>
      <w:r>
        <w:rPr>
          <w:rFonts w:ascii="Arial" w:cs="Arial" w:eastAsia="Arial" w:hAnsi="Arial"/>
          <w:sz w:val="24"/>
          <w:szCs w:val="24"/>
        </w:rPr>
        <w:t xml:space="preserve">з) чертежи и расчеты критичных (критических) компонентов с указанием размеров, материалов, критичных (критических) параметров, а также результатов анализа предельных состояний; расчет швов сварных соединений производится с учетом обеспечения их усталостной прочности с применением коэффициентов концентрации напряжения в местах резкого изменения сечений;</w:t>
      </w:r>
    </w:p>
    <w:p>
      <w:pPr>
        <w:spacing w:after="60"/>
        <w:ind w:firstLine="567"/>
        <w:jc w:val="both"/>
      </w:pPr>
      <w:r>
        <w:rPr>
          <w:rFonts w:ascii="Arial" w:cs="Arial" w:eastAsia="Arial" w:hAnsi="Arial"/>
          <w:sz w:val="24"/>
          <w:szCs w:val="24"/>
        </w:rPr>
        <w:t xml:space="preserve">и) основные результаты и выводы расчетов прочности и надежности несущих конструкций с указанием сведений об основных действующих силах, массах, скорости ветра, подкладках под опоры, всех напряженных участках, необходимых для проведения технического контроля;</w:t>
      </w:r>
    </w:p>
    <w:p>
      <w:pPr>
        <w:spacing w:after="60"/>
        <w:ind w:firstLine="567"/>
        <w:jc w:val="both"/>
      </w:pPr>
      <w:r>
        <w:rPr>
          <w:rFonts w:ascii="Arial" w:cs="Arial" w:eastAsia="Arial" w:hAnsi="Arial"/>
          <w:sz w:val="24"/>
          <w:szCs w:val="24"/>
        </w:rPr>
        <w:t xml:space="preserve">к) список применяемых стандартов;</w:t>
      </w:r>
    </w:p>
    <w:p>
      <w:pPr>
        <w:spacing w:after="60"/>
        <w:ind w:firstLine="567"/>
        <w:jc w:val="both"/>
      </w:pPr>
      <w:r>
        <w:rPr>
          <w:rFonts w:ascii="Arial" w:cs="Arial" w:eastAsia="Arial" w:hAnsi="Arial"/>
          <w:sz w:val="24"/>
          <w:szCs w:val="24"/>
        </w:rPr>
        <w:t xml:space="preserve">л) перечень испытаний аттракциона, необходимых для оценки уровня безопасности и надежности его конструкции с указанием программ и методик их проведения;</w:t>
      </w:r>
    </w:p>
    <w:p>
      <w:pPr>
        <w:spacing w:after="60"/>
        <w:ind w:firstLine="567"/>
        <w:jc w:val="both"/>
      </w:pPr>
      <w:r>
        <w:rPr>
          <w:rFonts w:ascii="Arial" w:cs="Arial" w:eastAsia="Arial" w:hAnsi="Arial"/>
          <w:sz w:val="24"/>
          <w:szCs w:val="24"/>
        </w:rPr>
        <w:t xml:space="preserve">м) требования к квалификации работников;</w:t>
      </w:r>
    </w:p>
    <w:p>
      <w:pPr>
        <w:spacing w:after="60"/>
        <w:ind w:firstLine="567"/>
        <w:jc w:val="both"/>
      </w:pPr>
      <w:r>
        <w:rPr>
          <w:rFonts w:ascii="Arial" w:cs="Arial" w:eastAsia="Arial" w:hAnsi="Arial"/>
          <w:sz w:val="24"/>
          <w:szCs w:val="24"/>
        </w:rPr>
        <w:t xml:space="preserve">н) разработку общих положений Инструкции по эвакуации пассажиров с аттракциона при возникновении нештатных или аварийных ситуаций.</w:t>
      </w:r>
    </w:p>
    <w:p>
      <w:pPr>
        <w:spacing w:after="120"/>
        <w:ind w:firstLine="567"/>
        <w:jc w:val="both"/>
      </w:pPr>
      <w:r>
        <w:rPr>
          <w:rFonts w:ascii="Arial" w:cs="Arial" w:eastAsia="Arial" w:hAnsi="Arial"/>
          <w:sz w:val="24"/>
          <w:szCs w:val="24"/>
        </w:rPr>
        <w:t xml:space="preserve">42</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fai2iybigi9ptrhty9o1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30 декабря 2025 года № 847)</w:t>
      </w:r>
    </w:p>
    <w:p>
      <w:pPr>
        <w:spacing w:after="60"/>
        <w:ind w:firstLine="567"/>
        <w:jc w:val="both"/>
      </w:pPr>
      <w:r>
        <w:rPr>
          <w:rFonts w:ascii="Arial" w:cs="Arial" w:eastAsia="Arial" w:hAnsi="Arial"/>
          <w:sz w:val="24"/>
          <w:szCs w:val="24"/>
        </w:rPr>
        <w:t xml:space="preserve">43. Условия эксплуатации аттракциона, его частей должны устанавливаться техническим заданием на проектирование.</w:t>
      </w:r>
    </w:p>
    <w:p>
      <w:pPr>
        <w:spacing w:after="60"/>
        <w:ind w:firstLine="567"/>
        <w:jc w:val="both"/>
      </w:pPr>
      <w:r>
        <w:rPr>
          <w:rFonts w:ascii="Arial" w:cs="Arial" w:eastAsia="Arial" w:hAnsi="Arial"/>
          <w:sz w:val="24"/>
          <w:szCs w:val="24"/>
        </w:rPr>
        <w:t xml:space="preserve">44. Климатическое исполнение аттракционов должно соответствовать климатическим районам, в которых планируется эксплуатация аттракциона.</w:t>
      </w:r>
    </w:p>
    <w:p>
      <w:pPr>
        <w:spacing w:after="60"/>
        <w:ind w:firstLine="567"/>
        <w:jc w:val="both"/>
      </w:pPr>
      <w:r>
        <w:rPr>
          <w:rFonts w:ascii="Arial" w:cs="Arial" w:eastAsia="Arial" w:hAnsi="Arial"/>
          <w:sz w:val="24"/>
          <w:szCs w:val="24"/>
        </w:rPr>
        <w:t xml:space="preserve">Выбор материалов при проектировании расчетных конструкций производится с учетом нижних предельных значений температур окружающей среды для рабочего и нерабочего состояния аттракциона, степеней нагруженности элементов аттракциона и агрессивности окружающей среды.</w:t>
      </w:r>
    </w:p>
    <w:p>
      <w:pPr>
        <w:spacing w:after="60"/>
        <w:ind w:firstLine="567"/>
        <w:jc w:val="both"/>
      </w:pPr>
      <w:r>
        <w:rPr>
          <w:rFonts w:ascii="Arial" w:cs="Arial" w:eastAsia="Arial" w:hAnsi="Arial"/>
          <w:sz w:val="24"/>
          <w:szCs w:val="24"/>
        </w:rPr>
        <w:t xml:space="preserve">45. Прочность, жесткость, устойчивость и уравновешенность расчетных конструкций, в том числе и металлоконструкций, а также соответствующие показатели безопасности узлов и механизмов аттракциона с учетом установленных режимов работы должны подтверждаться расчетами и (или) результатами испытаний.</w:t>
      </w:r>
    </w:p>
    <w:p>
      <w:pPr>
        <w:spacing w:after="60"/>
        <w:ind w:firstLine="567"/>
        <w:jc w:val="both"/>
      </w:pPr>
      <w:r>
        <w:rPr>
          <w:rFonts w:ascii="Arial" w:cs="Arial" w:eastAsia="Arial" w:hAnsi="Arial"/>
          <w:sz w:val="24"/>
          <w:szCs w:val="24"/>
        </w:rPr>
        <w:t xml:space="preserve">46. Для аттракционов, работающих на открытом воздухе, обеспечиваются конструктивные решения против скопления влаги в замкнутых полостях, защита от коррозии металлоконструкций и металлических деталей аттракциона.</w:t>
      </w:r>
    </w:p>
    <w:p>
      <w:pPr>
        <w:spacing w:after="60"/>
        <w:ind w:firstLine="567"/>
        <w:jc w:val="both"/>
      </w:pPr>
      <w:r>
        <w:rPr>
          <w:rFonts w:ascii="Arial" w:cs="Arial" w:eastAsia="Arial" w:hAnsi="Arial"/>
          <w:sz w:val="24"/>
          <w:szCs w:val="24"/>
        </w:rPr>
        <w:t xml:space="preserve">47. При проектировании аттракционов устанавливаются:</w:t>
      </w:r>
    </w:p>
    <w:p>
      <w:pPr>
        <w:spacing w:after="60"/>
        <w:ind w:firstLine="567"/>
        <w:jc w:val="both"/>
      </w:pPr>
      <w:r>
        <w:rPr>
          <w:rFonts w:ascii="Arial" w:cs="Arial" w:eastAsia="Arial" w:hAnsi="Arial"/>
          <w:sz w:val="24"/>
          <w:szCs w:val="24"/>
        </w:rPr>
        <w:t xml:space="preserve">- обоснованные критерии предельных состояний;</w:t>
      </w:r>
    </w:p>
    <w:p>
      <w:pPr>
        <w:spacing w:after="60"/>
        <w:ind w:firstLine="567"/>
        <w:jc w:val="both"/>
      </w:pPr>
      <w:r>
        <w:rPr>
          <w:rFonts w:ascii="Arial" w:cs="Arial" w:eastAsia="Arial" w:hAnsi="Arial"/>
          <w:sz w:val="24"/>
          <w:szCs w:val="24"/>
        </w:rPr>
        <w:t xml:space="preserve">- назначенный срок службы (назначенный ресурс), сроки технического обслуживания, ремонта и утилизации;</w:t>
      </w:r>
    </w:p>
    <w:p>
      <w:pPr>
        <w:spacing w:after="60"/>
        <w:ind w:firstLine="567"/>
        <w:jc w:val="both"/>
      </w:pPr>
      <w:r>
        <w:rPr>
          <w:rFonts w:ascii="Arial" w:cs="Arial" w:eastAsia="Arial" w:hAnsi="Arial"/>
          <w:sz w:val="24"/>
          <w:szCs w:val="24"/>
        </w:rPr>
        <w:t xml:space="preserve">- требования, предотвращающие недопустимое использование аттракционов;</w:t>
      </w:r>
    </w:p>
    <w:p>
      <w:pPr>
        <w:spacing w:after="60"/>
        <w:ind w:firstLine="567"/>
        <w:jc w:val="both"/>
      </w:pPr>
      <w:r>
        <w:rPr>
          <w:rFonts w:ascii="Arial" w:cs="Arial" w:eastAsia="Arial" w:hAnsi="Arial"/>
          <w:sz w:val="24"/>
          <w:szCs w:val="24"/>
        </w:rPr>
        <w:t xml:space="preserve">- ограничения пользования аттракционом для отдельных категорий людей;</w:t>
      </w:r>
    </w:p>
    <w:p>
      <w:pPr>
        <w:spacing w:after="60"/>
        <w:ind w:firstLine="567"/>
        <w:jc w:val="both"/>
      </w:pPr>
      <w:r>
        <w:rPr>
          <w:rFonts w:ascii="Arial" w:cs="Arial" w:eastAsia="Arial" w:hAnsi="Arial"/>
          <w:sz w:val="24"/>
          <w:szCs w:val="24"/>
        </w:rPr>
        <w:t xml:space="preserve">- перечень критичных (критических) компонентов, критичных параметров и резервирование критичных (критических) компонентов.</w:t>
      </w:r>
    </w:p>
    <w:p>
      <w:pPr>
        <w:spacing w:after="60"/>
        <w:ind w:firstLine="567"/>
        <w:jc w:val="both"/>
      </w:pPr>
      <w:r>
        <w:rPr>
          <w:rFonts w:ascii="Arial" w:cs="Arial" w:eastAsia="Arial" w:hAnsi="Arial"/>
          <w:sz w:val="24"/>
          <w:szCs w:val="24"/>
        </w:rPr>
        <w:t xml:space="preserve">48. Перечни критичных (критических) компонентов, компонентов, имеющих ограниченный ресурс, передаются изготовителю аттракциона.</w:t>
      </w:r>
    </w:p>
    <w:p>
      <w:pPr>
        <w:spacing w:after="60"/>
        <w:ind w:firstLine="567"/>
        <w:jc w:val="both"/>
      </w:pPr>
      <w:r>
        <w:rPr>
          <w:rFonts w:ascii="Arial" w:cs="Arial" w:eastAsia="Arial" w:hAnsi="Arial"/>
          <w:sz w:val="24"/>
          <w:szCs w:val="24"/>
        </w:rPr>
        <w:t xml:space="preserve">49. Критичные (критические) компоненты резервируются элементами, обладающими не меньшей надежностью, чем основные элементы, с учетом характера и условий их нагрузки.</w:t>
      </w:r>
    </w:p>
    <w:p>
      <w:pPr>
        <w:spacing w:after="60"/>
        <w:ind w:firstLine="567"/>
        <w:jc w:val="both"/>
      </w:pPr>
      <w:r>
        <w:rPr>
          <w:rFonts w:ascii="Arial" w:cs="Arial" w:eastAsia="Arial" w:hAnsi="Arial"/>
          <w:sz w:val="24"/>
          <w:szCs w:val="24"/>
        </w:rPr>
        <w:t xml:space="preserve">50. В случае если резервирование способом замещения невозможно, оно обеспечивается достаточным снижением расчетных напряжений во всех элементах критичного (критического) компонента (узла аттракциона). При этом указываются способ и периодичность неразрушающего контроля критичного (критического) компонента. Наибольшие значения коэффициента надежности при расчетах должны иметь те элементы, которые недоступны для прямого контроля в процессе эксплуатации аттракциона.</w:t>
      </w:r>
    </w:p>
    <w:p>
      <w:pPr>
        <w:spacing w:after="60"/>
        <w:ind w:firstLine="567"/>
        <w:jc w:val="both"/>
      </w:pPr>
      <w:r>
        <w:rPr>
          <w:rFonts w:ascii="Arial" w:cs="Arial" w:eastAsia="Arial" w:hAnsi="Arial"/>
          <w:sz w:val="24"/>
          <w:szCs w:val="24"/>
        </w:rPr>
        <w:t xml:space="preserve">51. При проектировании системы управления аттракционами обеспечивается безопасность эксплуатации аттракционов во всех предусмотренных режимах работы, при любых внешних воздействиях, предусмотренных условиями эксплуатации, исключение возникновения опасных ситуаций при возможном совершении логических ошибок и в случае нарушения работником управляющих действий.</w:t>
      </w:r>
    </w:p>
    <w:p>
      <w:pPr>
        <w:spacing w:after="200" w:before="200"/>
        <w:jc w:val="center"/>
      </w:pPr>
      <w:r>
        <w:rPr>
          <w:rFonts w:ascii="Arial" w:cs="Arial" w:eastAsia="Arial" w:hAnsi="Arial"/>
          <w:b/>
          <w:bCs/>
          <w:sz w:val="24"/>
          <w:szCs w:val="24"/>
        </w:rPr>
        <w:t xml:space="preserve">Глава 4. Требования к изготовлению, монтажу, наладке, модификации (реконструкции), модернизации и ремонту аттракционов</w:t>
      </w:r>
    </w:p>
    <w:p>
      <w:pPr>
        <w:spacing w:after="60"/>
        <w:ind w:firstLine="567"/>
        <w:jc w:val="both"/>
      </w:pPr>
      <w:r>
        <w:rPr>
          <w:rFonts w:ascii="Arial" w:cs="Arial" w:eastAsia="Arial" w:hAnsi="Arial"/>
          <w:sz w:val="24"/>
          <w:szCs w:val="24"/>
        </w:rPr>
        <w:t xml:space="preserve">52. При изготовлении, модификации (реконструкции), модернизации, ремонте, монтаже, наладке и обслуживании аттракционов должны выполняться требования настоящих Правил, ТР ЕАЭС 038/2016, ГОСТ 33807-2016, иных ТР ТС/ЕАЭС и межгосударственных стандартов, действие которых на них распространяется.</w:t>
      </w:r>
    </w:p>
    <w:p>
      <w:pPr>
        <w:spacing w:after="60"/>
        <w:ind w:firstLine="567"/>
        <w:jc w:val="both"/>
      </w:pPr>
      <w:r>
        <w:rPr>
          <w:rFonts w:ascii="Arial" w:cs="Arial" w:eastAsia="Arial" w:hAnsi="Arial"/>
          <w:sz w:val="24"/>
          <w:szCs w:val="24"/>
        </w:rPr>
        <w:t xml:space="preserve">Монтаж, наладка, ремонт, обслуживание аттракционов должны выполняться в соответствии с требованиями, изложенными в эксплуатационных документах изготовителя.</w:t>
      </w:r>
    </w:p>
    <w:p>
      <w:pPr>
        <w:spacing w:after="60"/>
        <w:ind w:firstLine="567"/>
        <w:jc w:val="both"/>
      </w:pPr>
      <w:r>
        <w:rPr>
          <w:rFonts w:ascii="Arial" w:cs="Arial" w:eastAsia="Arial" w:hAnsi="Arial"/>
          <w:sz w:val="24"/>
          <w:szCs w:val="24"/>
        </w:rPr>
        <w:t xml:space="preserve">53. Технические условия (при наличии), техническое задание на изготовление, модификацию (реконструкцию), модернизацию, ремонт аттракционов, их частей, должны содержать требования, показатели и нормы, которым должны соответствовать аттракционы, их части, требования по контролю качества сварки и браковочные показатели, требования безопасности, перечень испытаний, порядок приемки составных частей аттракциона и готового изделия в целом, а также сведения о металлах, сварочных и иных материалах, которые должны применяться при изготовлении, модификации (реконструкции), модернизации, ремонте аттракциона.</w:t>
      </w:r>
    </w:p>
    <w:p>
      <w:pPr>
        <w:spacing w:after="60"/>
        <w:ind w:firstLine="567"/>
        <w:jc w:val="both"/>
      </w:pPr>
      <w:r>
        <w:rPr>
          <w:rFonts w:ascii="Arial" w:cs="Arial" w:eastAsia="Arial" w:hAnsi="Arial"/>
          <w:sz w:val="24"/>
          <w:szCs w:val="24"/>
        </w:rPr>
        <w:t xml:space="preserve">54. Качество материала и комплектующих изделий, применяемых для изготовления, модификации (реконструкции), модернизации, монтажа, ремонта и обслуживания аттракционов должно быть подтверждено документом изготовителя, подтверждающим качество изготовления, и входным контролем. При отсутствии документа изготовителя, подтверждающего качество изготовления, допускается применение материала и комплектующих изделий на основании результатов проведения испытания лабораторией, аккредитованной в соответствии с </w:t>
      </w:r>
      <w:hyperlink w:history="1" r:id="rIdol3tdro1qaixl_ed38pln">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национальной системе аккредитации в Кыргызской Республике, утвержденным </w:t>
      </w:r>
      <w:hyperlink w:history="1" r:id="rIdyltdgwso1f8nttc_wj3m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аккредитации органов по оценке соответствия в Кыргызской Республике" от 16 ноября 2006 года № 795.</w:t>
      </w:r>
    </w:p>
    <w:p>
      <w:pPr>
        <w:spacing w:after="60"/>
        <w:ind w:firstLine="567"/>
        <w:jc w:val="both"/>
      </w:pPr>
      <w:r>
        <w:rPr>
          <w:rFonts w:ascii="Arial" w:cs="Arial" w:eastAsia="Arial" w:hAnsi="Arial"/>
          <w:sz w:val="24"/>
          <w:szCs w:val="24"/>
        </w:rPr>
        <w:t xml:space="preserve">55. Опасная зона, где проводится монтаж, демонтаж, наладка, модификация (реконструкция), модернизация, ремонт, обслуживание аттракциона, должна быть ограждена или обозначена знаками безопасности и предупредительными надписями.</w:t>
      </w:r>
    </w:p>
    <w:p>
      <w:pPr>
        <w:spacing w:after="60"/>
        <w:ind w:firstLine="567"/>
        <w:jc w:val="both"/>
      </w:pPr>
      <w:r>
        <w:rPr>
          <w:rFonts w:ascii="Arial" w:cs="Arial" w:eastAsia="Arial" w:hAnsi="Arial"/>
          <w:sz w:val="24"/>
          <w:szCs w:val="24"/>
        </w:rPr>
        <w:t xml:space="preserve">В зоне монтажа, демонтажа, наладки, модификации (реконструкции), модернизации, ремонта, обслуживания аттракциона должны отсутствовать препятствия, которые могут стать причиной травм.</w:t>
      </w:r>
    </w:p>
    <w:p>
      <w:pPr>
        <w:spacing w:after="60"/>
        <w:ind w:firstLine="567"/>
        <w:jc w:val="both"/>
      </w:pPr>
      <w:r>
        <w:rPr>
          <w:rFonts w:ascii="Arial" w:cs="Arial" w:eastAsia="Arial" w:hAnsi="Arial"/>
          <w:sz w:val="24"/>
          <w:szCs w:val="24"/>
        </w:rPr>
        <w:t xml:space="preserve">56. При изготовлении аттракционов должно быть обеспечено их соответствие требованиям проектно-конструкторской документации.</w:t>
      </w:r>
    </w:p>
    <w:p>
      <w:pPr>
        <w:spacing w:after="60"/>
        <w:ind w:firstLine="567"/>
        <w:jc w:val="both"/>
      </w:pPr>
      <w:r>
        <w:rPr>
          <w:rFonts w:ascii="Arial" w:cs="Arial" w:eastAsia="Arial" w:hAnsi="Arial"/>
          <w:sz w:val="24"/>
          <w:szCs w:val="24"/>
        </w:rPr>
        <w:t xml:space="preserve">Для проверки соответствия изготовленных аттракционов, его частей требованиям проектно-конструкторской документации изготовитель должен проводить предусмотренные в ней испытания по программам и методикам, составленным и утвержденным изготовителем.</w:t>
      </w:r>
    </w:p>
    <w:p>
      <w:pPr>
        <w:spacing w:after="60"/>
        <w:ind w:firstLine="567"/>
        <w:jc w:val="both"/>
      </w:pPr>
      <w:r>
        <w:rPr>
          <w:rFonts w:ascii="Arial" w:cs="Arial" w:eastAsia="Arial" w:hAnsi="Arial"/>
          <w:sz w:val="24"/>
          <w:szCs w:val="24"/>
        </w:rPr>
        <w:t xml:space="preserve">Результаты испытаний оформляются протоколами и актами. Результаты приемосдаточных испытаний должны быть записаны в Формуляр аттракциона.</w:t>
      </w:r>
    </w:p>
    <w:p>
      <w:pPr>
        <w:spacing w:after="60"/>
        <w:ind w:firstLine="567"/>
        <w:jc w:val="both"/>
      </w:pPr>
      <w:r>
        <w:rPr>
          <w:rFonts w:ascii="Arial" w:cs="Arial" w:eastAsia="Arial" w:hAnsi="Arial"/>
          <w:sz w:val="24"/>
          <w:szCs w:val="24"/>
        </w:rPr>
        <w:t xml:space="preserve">После изготовления аттракционы испытываются изготовителем, а после модификации (реконструкции), модернизации, ремонта - в организации, в которой они подвергались модификации (реконструкции), модернизации, ремонту.</w:t>
      </w:r>
    </w:p>
    <w:p>
      <w:pPr>
        <w:spacing w:after="60"/>
        <w:ind w:firstLine="567"/>
        <w:jc w:val="both"/>
      </w:pPr>
      <w:r>
        <w:rPr>
          <w:rFonts w:ascii="Arial" w:cs="Arial" w:eastAsia="Arial" w:hAnsi="Arial"/>
          <w:sz w:val="24"/>
          <w:szCs w:val="24"/>
        </w:rPr>
        <w:t xml:space="preserve">57. Изготовитель аттракциона должен оборудовать каждый аттракцион хорошо различимой четкой и нестираемой информационной табличкой в соответствии с требованиями ТР ЕАЭС 038/2016 и настоящих Правил.</w:t>
      </w:r>
    </w:p>
    <w:p>
      <w:pPr>
        <w:spacing w:after="60"/>
        <w:ind w:firstLine="567"/>
        <w:jc w:val="both"/>
      </w:pPr>
      <w:r>
        <w:rPr>
          <w:rFonts w:ascii="Arial" w:cs="Arial" w:eastAsia="Arial" w:hAnsi="Arial"/>
          <w:sz w:val="24"/>
          <w:szCs w:val="24"/>
        </w:rPr>
        <w:t xml:space="preserve">Узлы и механизмы аттракционов, изготавливаемые в качестве запасных частей или комплектующих, должны иметь идентификационную маркировку изготовителя в соответствии с технической документацией на их изготовление и документы, подтверждающие качество изготовления.</w:t>
      </w:r>
    </w:p>
    <w:p>
      <w:pPr>
        <w:spacing w:after="60"/>
        <w:ind w:firstLine="567"/>
        <w:jc w:val="both"/>
      </w:pPr>
      <w:r>
        <w:rPr>
          <w:rFonts w:ascii="Arial" w:cs="Arial" w:eastAsia="Arial" w:hAnsi="Arial"/>
          <w:sz w:val="24"/>
          <w:szCs w:val="24"/>
        </w:rPr>
        <w:t xml:space="preserve">58. Сведения на информационной табличке, указанной в пункте 57 настоящих Правил, могут быть нанесены любым способом, обеспечивающим четкое и хорошо различимое изображение в течение всего срока службы аттракциона. Табличка должна быть выполнена на государственном и (или) официальном языках.</w:t>
      </w:r>
    </w:p>
    <w:p>
      <w:pPr>
        <w:spacing w:after="60"/>
        <w:ind w:firstLine="567"/>
        <w:jc w:val="both"/>
      </w:pPr>
      <w:r>
        <w:rPr>
          <w:rFonts w:ascii="Arial" w:cs="Arial" w:eastAsia="Arial" w:hAnsi="Arial"/>
          <w:sz w:val="24"/>
          <w:szCs w:val="24"/>
        </w:rPr>
        <w:t xml:space="preserve">На аттракционах с передвижными тележками такие таблички закрепляются на металлоконструкции рельсового пути и на всех тележках.</w:t>
      </w:r>
    </w:p>
    <w:p>
      <w:pPr>
        <w:spacing w:after="60"/>
        <w:ind w:firstLine="567"/>
        <w:jc w:val="both"/>
      </w:pPr>
      <w:r>
        <w:rPr>
          <w:rFonts w:ascii="Arial" w:cs="Arial" w:eastAsia="Arial" w:hAnsi="Arial"/>
          <w:sz w:val="24"/>
          <w:szCs w:val="24"/>
        </w:rPr>
        <w:t xml:space="preserve">59. Изготовитель аттракционов, изготавливающий и поставляющий части аттракциона в качестве запасных частей или комплектующих, должен вести учет их изготовления.</w:t>
      </w:r>
    </w:p>
    <w:p>
      <w:pPr>
        <w:spacing w:after="60"/>
        <w:ind w:firstLine="567"/>
        <w:jc w:val="both"/>
      </w:pPr>
      <w:r>
        <w:rPr>
          <w:rFonts w:ascii="Arial" w:cs="Arial" w:eastAsia="Arial" w:hAnsi="Arial"/>
          <w:sz w:val="24"/>
          <w:szCs w:val="24"/>
        </w:rPr>
        <w:t xml:space="preserve">Изготовитель определяет порядок ведения учета. Учетные данные должны содержать следующие сведения: наименование, номер проектно-конструкторского документа (технологической карты), наименование, обозначение и номер документа изготовителя, подтверждающего качество изготовления, примененного материала, результаты контроля качества сварки, результаты испытаний.</w:t>
      </w:r>
    </w:p>
    <w:p>
      <w:pPr>
        <w:spacing w:after="60"/>
        <w:ind w:firstLine="567"/>
        <w:jc w:val="both"/>
      </w:pPr>
      <w:r>
        <w:rPr>
          <w:rFonts w:ascii="Arial" w:cs="Arial" w:eastAsia="Arial" w:hAnsi="Arial"/>
          <w:sz w:val="24"/>
          <w:szCs w:val="24"/>
        </w:rPr>
        <w:t xml:space="preserve">60. При комплектовании аттракционов из составных частей (расчетных металлоконструкций, узлов, деталей, механизмов, приборов и другое), изготовленных несколькими организациями, качество изготовления аттракциона в целом, соответствие его настоящим Правилам, оформление эксплуатационных документов на аттракцион обеспечивает организация, производящая аттракцион в собранном виде.</w:t>
      </w:r>
    </w:p>
    <w:p>
      <w:pPr>
        <w:spacing w:after="60"/>
        <w:ind w:firstLine="567"/>
        <w:jc w:val="both"/>
      </w:pPr>
      <w:r>
        <w:rPr>
          <w:rFonts w:ascii="Arial" w:cs="Arial" w:eastAsia="Arial" w:hAnsi="Arial"/>
          <w:sz w:val="24"/>
          <w:szCs w:val="24"/>
        </w:rPr>
        <w:t xml:space="preserve">Документы, подтверждающие качество составных частей (расчетных металлоконструкций, узлов, деталей, механизмов, приборов и другое) должны храниться у изготовителя, производящего аттракционы.</w:t>
      </w:r>
    </w:p>
    <w:p>
      <w:pPr>
        <w:spacing w:after="60"/>
        <w:ind w:firstLine="567"/>
        <w:jc w:val="both"/>
      </w:pPr>
      <w:r>
        <w:rPr>
          <w:rFonts w:ascii="Arial" w:cs="Arial" w:eastAsia="Arial" w:hAnsi="Arial"/>
          <w:sz w:val="24"/>
          <w:szCs w:val="24"/>
        </w:rPr>
        <w:t xml:space="preserve">61. Эксплуатационные документы на аттракцион составляются по данным документов на отдельные части аттракциона (электродвигатели, редукторы, предохранительные клапаны, сосуды, работающие под давлением, и другие), изготовленные другими организациями. Если сведения на отдельные части аттракциона не включены в эксплуатационные документы на аттракцион, то на указанные части прилагаются эксплуатационные документы организаций, их изготовивших.</w:t>
      </w:r>
    </w:p>
    <w:p>
      <w:pPr>
        <w:spacing w:after="60"/>
        <w:ind w:firstLine="567"/>
        <w:jc w:val="both"/>
      </w:pPr>
      <w:r>
        <w:rPr>
          <w:rFonts w:ascii="Arial" w:cs="Arial" w:eastAsia="Arial" w:hAnsi="Arial"/>
          <w:sz w:val="24"/>
          <w:szCs w:val="24"/>
        </w:rPr>
        <w:t xml:space="preserve">62. Для изготовления аттракционов, его частей должны быть применены только те материалы, которые предусмотрены проектно-конструкторской документацией. Замена материалов без письменного согласования с проектировщиком аттракциона не допускается.</w:t>
      </w:r>
    </w:p>
    <w:p>
      <w:pPr>
        <w:spacing w:after="60"/>
        <w:ind w:firstLine="567"/>
        <w:jc w:val="both"/>
      </w:pPr>
      <w:r>
        <w:rPr>
          <w:rFonts w:ascii="Arial" w:cs="Arial" w:eastAsia="Arial" w:hAnsi="Arial"/>
          <w:sz w:val="24"/>
          <w:szCs w:val="24"/>
        </w:rPr>
        <w:t xml:space="preserve">63. Реконструкция, модернизация и ремонт аттракционов, его критичных (критических) компонентов (в том числе, с применением сварки), требующие внесения изменений в конструкцию аттракциона, должны производиться по проекту и техническим условиям, разработанными изготовителем аттракциона или специализированной организацией в части выполнения работ (оказания услуг) по проектированию аттракционов данного вида (типа).</w:t>
      </w:r>
    </w:p>
    <w:p>
      <w:pPr>
        <w:spacing w:after="60"/>
        <w:ind w:firstLine="567"/>
        <w:jc w:val="both"/>
      </w:pPr>
      <w:r>
        <w:rPr>
          <w:rFonts w:ascii="Arial" w:cs="Arial" w:eastAsia="Arial" w:hAnsi="Arial"/>
          <w:sz w:val="24"/>
          <w:szCs w:val="24"/>
        </w:rPr>
        <w:t xml:space="preserve">64. О проведенном ремонте аттракциона, его критичных (критических) компонентов, расчетных металлоконструкций, замене узлов, механизмов, канатов, без изменения параметров аттракциона делаются записи в соответствующих разделах Формуляра аттракциона с указанием даты проведения, сведений о характере ремонта и замененных элементах с указанием документов изготовителя, подтверждающих качество изготовления применяемых материалов, замененных элементов (при необходимости), сведений о приеме аттракциона из ремонта с указанием даты и номера документа о приеме из ремонта, подписи лица, ответственного за безопасную эксплуатацию аттракционов.</w:t>
      </w:r>
    </w:p>
    <w:p>
      <w:pPr>
        <w:spacing w:after="60"/>
        <w:ind w:firstLine="567"/>
        <w:jc w:val="both"/>
      </w:pPr>
      <w:r>
        <w:rPr>
          <w:rFonts w:ascii="Arial" w:cs="Arial" w:eastAsia="Arial" w:hAnsi="Arial"/>
          <w:sz w:val="24"/>
          <w:szCs w:val="24"/>
        </w:rPr>
        <w:t xml:space="preserve">К Формуляру аттракциона прилагается документация, подтверждающая информацию о проведенных работах и внесение изменений в конструкцию аттракциона (справка о характере реконструкции, подписанная организацией, разработавшей проект модификации (реконструкции), новая характеристика аттракциона и чертежи общего вида аттракциона с основными габаритными размерами (при их изменении), копии документов (выписки из них), подтверждающие качество изготовления компонентов (частей) аттракциона, сведения о результатах контроля качества сварки металлоконструкций, критичных (критических) компонентов, акты освидетельствования скрытых работ, акт о выполненной реконструкции, составленный комиссией, в состав которой должны входить представители организаций, разработавших проект реконструкции, производивших реконструкцию, организации, эксплуатирующей аттракцион.</w:t>
      </w:r>
    </w:p>
    <w:p>
      <w:pPr>
        <w:spacing w:after="60"/>
        <w:ind w:firstLine="567"/>
        <w:jc w:val="both"/>
      </w:pPr>
      <w:r>
        <w:rPr>
          <w:rFonts w:ascii="Arial" w:cs="Arial" w:eastAsia="Arial" w:hAnsi="Arial"/>
          <w:sz w:val="24"/>
          <w:szCs w:val="24"/>
        </w:rPr>
        <w:t xml:space="preserve">65. Отступления от требований эксплуатационных документов при монтаже, демонтаже, наладке не допускаются.</w:t>
      </w:r>
    </w:p>
    <w:p>
      <w:pPr>
        <w:spacing w:after="60"/>
        <w:ind w:firstLine="567"/>
        <w:jc w:val="both"/>
      </w:pPr>
      <w:r>
        <w:rPr>
          <w:rFonts w:ascii="Arial" w:cs="Arial" w:eastAsia="Arial" w:hAnsi="Arial"/>
          <w:sz w:val="24"/>
          <w:szCs w:val="24"/>
        </w:rPr>
        <w:t xml:space="preserve">66. Транспортировка аттракциона на площадку, его монтаж, наладка должны осуществляться так, чтобы исключить риск повреждения аттракциона, его частей и иного оборудования, предназначенного для эксплуатации аттракциона.</w:t>
      </w:r>
    </w:p>
    <w:p>
      <w:pPr>
        <w:spacing w:after="60"/>
        <w:ind w:firstLine="567"/>
        <w:jc w:val="both"/>
      </w:pPr>
      <w:r>
        <w:rPr>
          <w:rFonts w:ascii="Arial" w:cs="Arial" w:eastAsia="Arial" w:hAnsi="Arial"/>
          <w:sz w:val="24"/>
          <w:szCs w:val="24"/>
        </w:rPr>
        <w:t xml:space="preserve">67. Устройство фундамента для установки стационарных аттракционов должно производиться по проекту, разработанному проектной организацией, имеющей сертификат соответствия на право осуществления соответствующего вида деятельности, выданный государственным уполномоченным органом в области градостроительства и архитектуры.</w:t>
      </w:r>
    </w:p>
    <w:p>
      <w:pPr>
        <w:spacing w:after="60"/>
        <w:ind w:firstLine="567"/>
        <w:jc w:val="both"/>
      </w:pPr>
      <w:r>
        <w:rPr>
          <w:rFonts w:ascii="Arial" w:cs="Arial" w:eastAsia="Arial" w:hAnsi="Arial"/>
          <w:sz w:val="24"/>
          <w:szCs w:val="24"/>
        </w:rPr>
        <w:t xml:space="preserve">68. Владелец (эксплуатант) аттракциона или уполномоченные им лица (организация, специализированная на проведение данных видов работ) перед началом монтажа, демонтажа должны провести осмотр аттракциона, его частей и иного оборудования, предназначенного для эксплуатации аттракциона с целью оценки их состояния и комплектности, соответствия технической документации, эксплуатационным документам.</w:t>
      </w:r>
    </w:p>
    <w:p>
      <w:pPr>
        <w:spacing w:after="60"/>
        <w:ind w:firstLine="567"/>
        <w:jc w:val="both"/>
      </w:pPr>
      <w:r>
        <w:rPr>
          <w:rFonts w:ascii="Arial" w:cs="Arial" w:eastAsia="Arial" w:hAnsi="Arial"/>
          <w:sz w:val="24"/>
          <w:szCs w:val="24"/>
        </w:rPr>
        <w:t xml:space="preserve">При выявлении недопустимых дефектов или повреждений данные части аттракциона должны быть заменены на соответствующие требованиям изготовителя.</w:t>
      </w:r>
    </w:p>
    <w:p>
      <w:pPr>
        <w:spacing w:after="60"/>
        <w:ind w:firstLine="567"/>
        <w:jc w:val="both"/>
      </w:pPr>
      <w:r>
        <w:rPr>
          <w:rFonts w:ascii="Arial" w:cs="Arial" w:eastAsia="Arial" w:hAnsi="Arial"/>
          <w:sz w:val="24"/>
          <w:szCs w:val="24"/>
        </w:rPr>
        <w:t xml:space="preserve">При установлении некомплектности аттракциона владелец и (или) эксплуатант аттракциона не должен приступать к монтажу аттракциона, а должен принять надлежащие меры по его доукомплектованию.</w:t>
      </w:r>
    </w:p>
    <w:p>
      <w:pPr>
        <w:spacing w:after="60"/>
        <w:ind w:firstLine="567"/>
        <w:jc w:val="both"/>
      </w:pPr>
      <w:r>
        <w:rPr>
          <w:rFonts w:ascii="Arial" w:cs="Arial" w:eastAsia="Arial" w:hAnsi="Arial"/>
          <w:sz w:val="24"/>
          <w:szCs w:val="24"/>
        </w:rPr>
        <w:t xml:space="preserve">69. Владелец (эксплуатант) аттракциона или уполномоченные им лица (организация, специализированная на проведение данных видов работ) должны убедиться, что:</w:t>
      </w:r>
    </w:p>
    <w:p>
      <w:pPr>
        <w:spacing w:after="60"/>
        <w:ind w:firstLine="567"/>
        <w:jc w:val="both"/>
      </w:pPr>
      <w:r>
        <w:rPr>
          <w:rFonts w:ascii="Arial" w:cs="Arial" w:eastAsia="Arial" w:hAnsi="Arial"/>
          <w:sz w:val="24"/>
          <w:szCs w:val="24"/>
        </w:rPr>
        <w:t xml:space="preserve">а) площадка, фундамент, грунт, другое основание для монтажа и эксплуатации аттракциона соответствует требованиям эксплуатационных документов на аттракцион, требованиям настоящих Правил, ТР ЕАЭС 038/2016, ГОСТ 33807-2016, иных ТР ТС/ЕАЭС и межгосударственных стандартов, действие которых на них распространяется, проектам производства работ (при наличии);</w:t>
      </w:r>
    </w:p>
    <w:p>
      <w:pPr>
        <w:spacing w:after="60"/>
        <w:ind w:firstLine="567"/>
        <w:jc w:val="both"/>
      </w:pPr>
      <w:r>
        <w:rPr>
          <w:rFonts w:ascii="Arial" w:cs="Arial" w:eastAsia="Arial" w:hAnsi="Arial"/>
          <w:sz w:val="24"/>
          <w:szCs w:val="24"/>
        </w:rPr>
        <w:t xml:space="preserve">установка аттракциона на наклонной и (или) неровной поверхности (если иное не предусмотрено эксплуатационными документами) не допускается;</w:t>
      </w:r>
    </w:p>
    <w:p>
      <w:pPr>
        <w:spacing w:after="60"/>
        <w:ind w:firstLine="567"/>
        <w:jc w:val="both"/>
      </w:pPr>
      <w:r>
        <w:rPr>
          <w:rFonts w:ascii="Arial" w:cs="Arial" w:eastAsia="Arial" w:hAnsi="Arial"/>
          <w:sz w:val="24"/>
          <w:szCs w:val="24"/>
        </w:rPr>
        <w:t xml:space="preserve">б) аттракцион расположен таким образом, чтобы обеспечить безопасность пассажиров, посетителей, работников при входе и выходе на аттракцион, нахождении на нем и рядом с ним, а также безопасную эвакуацию при возникновении нештатной или аварийной ситуации;</w:t>
      </w:r>
    </w:p>
    <w:p>
      <w:pPr>
        <w:spacing w:after="60"/>
        <w:ind w:firstLine="567"/>
        <w:jc w:val="both"/>
      </w:pPr>
      <w:r>
        <w:rPr>
          <w:rFonts w:ascii="Arial" w:cs="Arial" w:eastAsia="Arial" w:hAnsi="Arial"/>
          <w:sz w:val="24"/>
          <w:szCs w:val="24"/>
        </w:rPr>
        <w:t xml:space="preserve">в) на подъездных путях предусмотрено достаточное расстояние между аттракционами и вспомогательными устройствами аттракционов и над (под) ними, чтобы обеспечить доступ для транспортных средств аварийных служб, а также доступ к стационарным пожарным гидрантам (в том числе во время эвакуации пассажиров, посетителей, работников);</w:t>
      </w:r>
    </w:p>
    <w:p>
      <w:pPr>
        <w:spacing w:after="60"/>
        <w:ind w:firstLine="567"/>
        <w:jc w:val="both"/>
      </w:pPr>
      <w:r>
        <w:rPr>
          <w:rFonts w:ascii="Arial" w:cs="Arial" w:eastAsia="Arial" w:hAnsi="Arial"/>
          <w:sz w:val="24"/>
          <w:szCs w:val="24"/>
        </w:rPr>
        <w:t xml:space="preserve">г) между соседними аттракционами, сооружениями или другими занятыми зонами имеется достаточное расстояние, чтобы минимизировать риск распространения огня при пожаре;</w:t>
      </w:r>
    </w:p>
    <w:p>
      <w:pPr>
        <w:spacing w:after="60"/>
        <w:ind w:firstLine="567"/>
        <w:jc w:val="both"/>
      </w:pPr>
      <w:r>
        <w:rPr>
          <w:rFonts w:ascii="Arial" w:cs="Arial" w:eastAsia="Arial" w:hAnsi="Arial"/>
          <w:sz w:val="24"/>
          <w:szCs w:val="24"/>
        </w:rPr>
        <w:t xml:space="preserve">д) исключена вероятность опасного отрыва аттракциона от грунта под воздействием ветра;</w:t>
      </w:r>
    </w:p>
    <w:p>
      <w:pPr>
        <w:spacing w:after="60"/>
        <w:ind w:firstLine="567"/>
        <w:jc w:val="both"/>
      </w:pPr>
      <w:r>
        <w:rPr>
          <w:rFonts w:ascii="Arial" w:cs="Arial" w:eastAsia="Arial" w:hAnsi="Arial"/>
          <w:sz w:val="24"/>
          <w:szCs w:val="24"/>
        </w:rPr>
        <w:t xml:space="preserve">е) для каждого аттракциона применяются контуры безопасности, в том числе, если аттракционы пересекаются или проходят сквозь друг друга обеспечивается соблюдение контуров безопасности для пассажиров, посетителей и работников;</w:t>
      </w:r>
    </w:p>
    <w:p>
      <w:pPr>
        <w:spacing w:after="60"/>
        <w:ind w:firstLine="567"/>
        <w:jc w:val="both"/>
      </w:pPr>
      <w:r>
        <w:rPr>
          <w:rFonts w:ascii="Arial" w:cs="Arial" w:eastAsia="Arial" w:hAnsi="Arial"/>
          <w:sz w:val="24"/>
          <w:szCs w:val="24"/>
        </w:rPr>
        <w:t xml:space="preserve">ж) при установке аттракционов без фундамента динамические нагрузки, возникающие при работе аттракциона, не приводят к перемещениям или к опрокидыванию аттракциона;</w:t>
      </w:r>
    </w:p>
    <w:p>
      <w:pPr>
        <w:spacing w:after="60"/>
        <w:ind w:firstLine="567"/>
        <w:jc w:val="both"/>
      </w:pPr>
      <w:r>
        <w:rPr>
          <w:rFonts w:ascii="Arial" w:cs="Arial" w:eastAsia="Arial" w:hAnsi="Arial"/>
          <w:sz w:val="24"/>
          <w:szCs w:val="24"/>
        </w:rPr>
        <w:t xml:space="preserve">з) отсутствуют узкие проходы, которые могут стать причиной опасного затора в нештатной или аварийной ситуации.</w:t>
      </w:r>
    </w:p>
    <w:p>
      <w:pPr>
        <w:spacing w:after="60"/>
        <w:ind w:firstLine="567"/>
        <w:jc w:val="both"/>
      </w:pPr>
      <w:r>
        <w:rPr>
          <w:rFonts w:ascii="Arial" w:cs="Arial" w:eastAsia="Arial" w:hAnsi="Arial"/>
          <w:sz w:val="24"/>
          <w:szCs w:val="24"/>
        </w:rPr>
        <w:t xml:space="preserve">70. После монтажа аттракциона площадка, фундамент, другое основание и (или) грунт, на которых установлен аттракцион, необходимо регулярно проверять, чтобы убедиться в отсутствии ухудшения их несущей способности, особенно при неблагоприятных погодных условиях. В случае риска воздействия на аттракцион грунтовых вод площадка под аттракцион должна оборудоваться дренажом.</w:t>
      </w:r>
    </w:p>
    <w:p>
      <w:pPr>
        <w:spacing w:after="60"/>
        <w:ind w:firstLine="567"/>
        <w:jc w:val="both"/>
      </w:pPr>
      <w:r>
        <w:rPr>
          <w:rFonts w:ascii="Arial" w:cs="Arial" w:eastAsia="Arial" w:hAnsi="Arial"/>
          <w:sz w:val="24"/>
          <w:szCs w:val="24"/>
        </w:rPr>
        <w:t xml:space="preserve">71. Владелец (эксплуатант) аттракциона или уполномоченные им лица (организация, специализированная на проведение данных видов работ) должны установить расположение подземных коммуникаций или воздушных линий, которые могут представлять опасность при монтаже или эксплуатации аттракциона. Если коммуникации могут быть источником опасности для пассажиров, посетителей, работников, должны быть предприняты все целесообразные и возможные меры предосторожности для предотвращения такой опасности либо посредством использования подходящих и должным образом расположенных барьеров, либо иным способом.</w:t>
      </w:r>
    </w:p>
    <w:p>
      <w:pPr>
        <w:spacing w:after="60"/>
        <w:ind w:firstLine="567"/>
        <w:jc w:val="both"/>
      </w:pPr>
      <w:r>
        <w:rPr>
          <w:rFonts w:ascii="Arial" w:cs="Arial" w:eastAsia="Arial" w:hAnsi="Arial"/>
          <w:sz w:val="24"/>
          <w:szCs w:val="24"/>
        </w:rPr>
        <w:t xml:space="preserve">Необходимо обеспечить отсутствие повреждений подземных коммуникаций при установке столбов, анкеров или иного в грунт или при проведении работ по устройству траншей или котлованов. Перед началом таких работ необходимо применять специальные методы обнаружения коммуникаций, если отсутствие подземных коммуникаций не было установлено заранее.</w:t>
      </w:r>
    </w:p>
    <w:p>
      <w:pPr>
        <w:spacing w:after="60"/>
        <w:ind w:firstLine="567"/>
        <w:jc w:val="both"/>
      </w:pPr>
      <w:r>
        <w:rPr>
          <w:rFonts w:ascii="Arial" w:cs="Arial" w:eastAsia="Arial" w:hAnsi="Arial"/>
          <w:sz w:val="24"/>
          <w:szCs w:val="24"/>
        </w:rPr>
        <w:t xml:space="preserve">72. Контуры безопасности аттракциона для пассажиров, безопасные зоны для посетителей и работников должны соответствовать требованиям эксплуатационных документов, а для аттракционов, расположенных рядом, - не должны пересекаться.</w:t>
      </w:r>
    </w:p>
    <w:p>
      <w:pPr>
        <w:spacing w:after="60"/>
        <w:ind w:firstLine="567"/>
        <w:jc w:val="both"/>
      </w:pPr>
      <w:r>
        <w:rPr>
          <w:rFonts w:ascii="Arial" w:cs="Arial" w:eastAsia="Arial" w:hAnsi="Arial"/>
          <w:sz w:val="24"/>
          <w:szCs w:val="24"/>
        </w:rPr>
        <w:t xml:space="preserve">В зоне безопасности аттракциона должны отсутствовать препятствия (элементы конструкций, ветки деревьев, скамейки, стойки с объявлениями и другое). При определении зоны безопасности необходимо учитывать возможные перемещения пассажиров, посетителей, работников и подвижных частей аттракционов.</w:t>
      </w:r>
    </w:p>
    <w:p>
      <w:pPr>
        <w:spacing w:after="60"/>
        <w:ind w:firstLine="567"/>
        <w:jc w:val="both"/>
      </w:pPr>
      <w:r>
        <w:rPr>
          <w:rFonts w:ascii="Arial" w:cs="Arial" w:eastAsia="Arial" w:hAnsi="Arial"/>
          <w:sz w:val="24"/>
          <w:szCs w:val="24"/>
        </w:rPr>
        <w:t xml:space="preserve">73. Владелец (эксплуатант) аттракциона обеспечивает комплектование его цепями, стальными канатами, текстильными канатами и лентами, соответствующими типу, конструкции и характеристикам, указанным в эксплуатационных документах.</w:t>
      </w:r>
    </w:p>
    <w:p>
      <w:pPr>
        <w:spacing w:after="60"/>
        <w:ind w:firstLine="567"/>
        <w:jc w:val="both"/>
      </w:pPr>
      <w:r>
        <w:rPr>
          <w:rFonts w:ascii="Arial" w:cs="Arial" w:eastAsia="Arial" w:hAnsi="Arial"/>
          <w:sz w:val="24"/>
          <w:szCs w:val="24"/>
        </w:rPr>
        <w:t xml:space="preserve">В случае замены цепей, стальных канатов, текстильных канатов, лент на аттракционе, находящемся в эксплуатации, на цепи, стальные канаты, текстильные канаты и ленты, конструкция и характеристики которых отличаются от указанных в эксплуатационных документах, необходимо получить согласование о возможности такой замены от проектировщика, изготовителя аттракциона или специализированной организации в части выполнения работ и (или) услуг по проектированию аттракционов данного вида (типа) или свидетельство об их испытании по форме, утвержденной Решением Коллегии Евразийской экономической комиссии от 24 апреля 2018 года № 66 (приложение 11).</w:t>
      </w:r>
    </w:p>
    <w:p>
      <w:pPr>
        <w:spacing w:after="60"/>
        <w:ind w:firstLine="567"/>
        <w:jc w:val="both"/>
      </w:pPr>
      <w:r>
        <w:rPr>
          <w:rFonts w:ascii="Arial" w:cs="Arial" w:eastAsia="Arial" w:hAnsi="Arial"/>
          <w:sz w:val="24"/>
          <w:szCs w:val="24"/>
        </w:rPr>
        <w:t xml:space="preserve">При отсутствии указанного документа (указанных документов) применение цепей, стальных канатов, текстильных канатов и лент не допускается.</w:t>
      </w:r>
    </w:p>
    <w:p>
      <w:pPr>
        <w:spacing w:after="60"/>
        <w:ind w:firstLine="567"/>
        <w:jc w:val="both"/>
      </w:pPr>
      <w:r>
        <w:rPr>
          <w:rFonts w:ascii="Arial" w:cs="Arial" w:eastAsia="Arial" w:hAnsi="Arial"/>
          <w:sz w:val="24"/>
          <w:szCs w:val="24"/>
        </w:rPr>
        <w:t xml:space="preserve">74. После монтажа и наладки аттракциона необходимо проверить:</w:t>
      </w:r>
    </w:p>
    <w:p>
      <w:pPr>
        <w:spacing w:after="60"/>
        <w:ind w:firstLine="567"/>
        <w:jc w:val="both"/>
      </w:pPr>
      <w:r>
        <w:rPr>
          <w:rFonts w:ascii="Arial" w:cs="Arial" w:eastAsia="Arial" w:hAnsi="Arial"/>
          <w:sz w:val="24"/>
          <w:szCs w:val="24"/>
        </w:rPr>
        <w:t xml:space="preserve">а) соответствие расположения аттракциона требованиям изготовителя, проектно-конструкторской документации на монтаж;</w:t>
      </w:r>
    </w:p>
    <w:p>
      <w:pPr>
        <w:spacing w:after="60"/>
        <w:ind w:firstLine="567"/>
        <w:jc w:val="both"/>
      </w:pPr>
      <w:r>
        <w:rPr>
          <w:rFonts w:ascii="Arial" w:cs="Arial" w:eastAsia="Arial" w:hAnsi="Arial"/>
          <w:sz w:val="24"/>
          <w:szCs w:val="24"/>
        </w:rPr>
        <w:t xml:space="preserve">б) соблюдение условий монтажа, указанных в эксплуатационных документах;</w:t>
      </w:r>
    </w:p>
    <w:p>
      <w:pPr>
        <w:spacing w:after="60"/>
        <w:ind w:firstLine="567"/>
        <w:jc w:val="both"/>
      </w:pPr>
      <w:r>
        <w:rPr>
          <w:rFonts w:ascii="Arial" w:cs="Arial" w:eastAsia="Arial" w:hAnsi="Arial"/>
          <w:sz w:val="24"/>
          <w:szCs w:val="24"/>
        </w:rPr>
        <w:t xml:space="preserve">в) устранение повреждений, отказов и замечаний, выявленных в ходе предварительных проверок;</w:t>
      </w:r>
    </w:p>
    <w:p>
      <w:pPr>
        <w:spacing w:after="60"/>
        <w:ind w:firstLine="567"/>
        <w:jc w:val="both"/>
      </w:pPr>
      <w:r>
        <w:rPr>
          <w:rFonts w:ascii="Arial" w:cs="Arial" w:eastAsia="Arial" w:hAnsi="Arial"/>
          <w:sz w:val="24"/>
          <w:szCs w:val="24"/>
        </w:rPr>
        <w:t xml:space="preserve">г) соответствие состояния подкладок, уплотнений и характеристик грунта, фундамента и анкерного крепления аттракциона требованиям проектно-конструкторской документации, эксплуатационных документов;</w:t>
      </w:r>
    </w:p>
    <w:p>
      <w:pPr>
        <w:spacing w:after="60"/>
        <w:ind w:firstLine="567"/>
        <w:jc w:val="both"/>
      </w:pPr>
      <w:r>
        <w:rPr>
          <w:rFonts w:ascii="Arial" w:cs="Arial" w:eastAsia="Arial" w:hAnsi="Arial"/>
          <w:sz w:val="24"/>
          <w:szCs w:val="24"/>
        </w:rPr>
        <w:t xml:space="preserve">д) соответствие монтажа всех основных несущих элементов, в том числе растяжек, формы и размеров поперечных сечений несущих элементов требованиям эксплуатационных документов;</w:t>
      </w:r>
    </w:p>
    <w:p>
      <w:pPr>
        <w:spacing w:after="60"/>
        <w:ind w:firstLine="567"/>
        <w:jc w:val="both"/>
      </w:pPr>
      <w:r>
        <w:rPr>
          <w:rFonts w:ascii="Arial" w:cs="Arial" w:eastAsia="Arial" w:hAnsi="Arial"/>
          <w:sz w:val="24"/>
          <w:szCs w:val="24"/>
        </w:rPr>
        <w:t xml:space="preserve">е) правильность установки и монтажа гидравлических и пневматических устройств, лестничных пролетов, платформ, ограждений, обшивки, элементов оформления и других деталей и оборудования;</w:t>
      </w:r>
    </w:p>
    <w:p>
      <w:pPr>
        <w:spacing w:after="60"/>
        <w:ind w:firstLine="567"/>
        <w:jc w:val="both"/>
      </w:pPr>
      <w:r>
        <w:rPr>
          <w:rFonts w:ascii="Arial" w:cs="Arial" w:eastAsia="Arial" w:hAnsi="Arial"/>
          <w:sz w:val="24"/>
          <w:szCs w:val="24"/>
        </w:rPr>
        <w:t xml:space="preserve">ж) правильность и надежность крепления съемных частей, в том числе элементов оформления;</w:t>
      </w:r>
    </w:p>
    <w:p>
      <w:pPr>
        <w:spacing w:after="60"/>
        <w:ind w:firstLine="567"/>
        <w:jc w:val="both"/>
      </w:pPr>
      <w:r>
        <w:rPr>
          <w:rFonts w:ascii="Arial" w:cs="Arial" w:eastAsia="Arial" w:hAnsi="Arial"/>
          <w:sz w:val="24"/>
          <w:szCs w:val="24"/>
        </w:rPr>
        <w:t xml:space="preserve">з) безопасное расположение электрических проводов и трубопроводов, находящихся под давлением.</w:t>
      </w:r>
    </w:p>
    <w:p>
      <w:pPr>
        <w:spacing w:after="60"/>
        <w:ind w:firstLine="567"/>
        <w:jc w:val="both"/>
      </w:pPr>
      <w:r>
        <w:rPr>
          <w:rFonts w:ascii="Arial" w:cs="Arial" w:eastAsia="Arial" w:hAnsi="Arial"/>
          <w:sz w:val="24"/>
          <w:szCs w:val="24"/>
        </w:rPr>
        <w:t xml:space="preserve">75. После устранения несоответствий, выявленных при проведении осмотра и проверки аттракциона в соответствии с пунктом 73 настоящих Правил, проводятся испытания аттракциона без нагрузки (обкатка) на протяжении не менее 15 рабочих циклов, если иное не установлено эксплуатационными документами. Во время обкатки проверяется:</w:t>
      </w:r>
    </w:p>
    <w:p>
      <w:pPr>
        <w:spacing w:after="60"/>
        <w:ind w:firstLine="567"/>
        <w:jc w:val="both"/>
      </w:pPr>
      <w:r>
        <w:rPr>
          <w:rFonts w:ascii="Arial" w:cs="Arial" w:eastAsia="Arial" w:hAnsi="Arial"/>
          <w:sz w:val="24"/>
          <w:szCs w:val="24"/>
        </w:rPr>
        <w:t xml:space="preserve">а) соблюдение размеров контура безопасности во всех точках траектории движения относительно других частей аттракциона;</w:t>
      </w:r>
    </w:p>
    <w:p>
      <w:pPr>
        <w:spacing w:after="60"/>
        <w:ind w:firstLine="567"/>
        <w:jc w:val="both"/>
      </w:pPr>
      <w:r>
        <w:rPr>
          <w:rFonts w:ascii="Arial" w:cs="Arial" w:eastAsia="Arial" w:hAnsi="Arial"/>
          <w:sz w:val="24"/>
          <w:szCs w:val="24"/>
        </w:rPr>
        <w:t xml:space="preserve">б) правильность работы программируемых, аварийных и блокирующих систем управления;</w:t>
      </w:r>
    </w:p>
    <w:p>
      <w:pPr>
        <w:spacing w:after="60"/>
        <w:ind w:firstLine="567"/>
        <w:jc w:val="both"/>
      </w:pPr>
      <w:r>
        <w:rPr>
          <w:rFonts w:ascii="Arial" w:cs="Arial" w:eastAsia="Arial" w:hAnsi="Arial"/>
          <w:sz w:val="24"/>
          <w:szCs w:val="24"/>
        </w:rPr>
        <w:t xml:space="preserve">в) соблюдение заданных предельных значений скоростей, ускорений и массы отдельных частей, влияющих на безопасную эксплуатацию;</w:t>
      </w:r>
    </w:p>
    <w:p>
      <w:pPr>
        <w:spacing w:after="60"/>
        <w:ind w:firstLine="567"/>
        <w:jc w:val="both"/>
      </w:pPr>
      <w:r>
        <w:rPr>
          <w:rFonts w:ascii="Arial" w:cs="Arial" w:eastAsia="Arial" w:hAnsi="Arial"/>
          <w:sz w:val="24"/>
          <w:szCs w:val="24"/>
        </w:rPr>
        <w:t xml:space="preserve">г) рабочие значения давления в гидравлической или пневматической системах;</w:t>
      </w:r>
    </w:p>
    <w:p>
      <w:pPr>
        <w:spacing w:after="60"/>
        <w:ind w:firstLine="567"/>
        <w:jc w:val="both"/>
      </w:pPr>
      <w:r>
        <w:rPr>
          <w:rFonts w:ascii="Arial" w:cs="Arial" w:eastAsia="Arial" w:hAnsi="Arial"/>
          <w:sz w:val="24"/>
          <w:szCs w:val="24"/>
        </w:rPr>
        <w:t xml:space="preserve">д) настройка концевых выключателей, приборов, контролирующих угол наклона аттракциона, устройств защиты от избыточной нагрузки (например, клапанов сбрасывания давления) и другое;</w:t>
      </w:r>
    </w:p>
    <w:p>
      <w:pPr>
        <w:spacing w:after="60"/>
        <w:ind w:firstLine="567"/>
        <w:jc w:val="both"/>
      </w:pPr>
      <w:r>
        <w:rPr>
          <w:rFonts w:ascii="Arial" w:cs="Arial" w:eastAsia="Arial" w:hAnsi="Arial"/>
          <w:sz w:val="24"/>
          <w:szCs w:val="24"/>
        </w:rPr>
        <w:t xml:space="preserve">е) срабатывание защитных устройств и устройств безопасности;</w:t>
      </w:r>
    </w:p>
    <w:p>
      <w:pPr>
        <w:spacing w:after="60"/>
        <w:ind w:firstLine="567"/>
        <w:jc w:val="both"/>
      </w:pPr>
      <w:r>
        <w:rPr>
          <w:rFonts w:ascii="Arial" w:cs="Arial" w:eastAsia="Arial" w:hAnsi="Arial"/>
          <w:sz w:val="24"/>
          <w:szCs w:val="24"/>
        </w:rPr>
        <w:t xml:space="preserve">ж) работоспособность тормозов и допустимые для пассажиров значения ускорения при торможении;</w:t>
      </w:r>
    </w:p>
    <w:p>
      <w:pPr>
        <w:spacing w:after="60"/>
        <w:ind w:firstLine="567"/>
        <w:jc w:val="both"/>
      </w:pPr>
      <w:r>
        <w:rPr>
          <w:rFonts w:ascii="Arial" w:cs="Arial" w:eastAsia="Arial" w:hAnsi="Arial"/>
          <w:sz w:val="24"/>
          <w:szCs w:val="24"/>
        </w:rPr>
        <w:t xml:space="preserve">з) устойчивость против отрыва от земли или опрокидывания.</w:t>
      </w:r>
    </w:p>
    <w:p>
      <w:pPr>
        <w:spacing w:after="60"/>
        <w:ind w:firstLine="567"/>
        <w:jc w:val="both"/>
      </w:pPr>
      <w:r>
        <w:rPr>
          <w:rFonts w:ascii="Arial" w:cs="Arial" w:eastAsia="Arial" w:hAnsi="Arial"/>
          <w:sz w:val="24"/>
          <w:szCs w:val="24"/>
        </w:rPr>
        <w:t xml:space="preserve">76. С целью убедиться в правильности работы систем управления, устройств аварийной остановки, средств блокировки, защитных устройств, устройств безопасности имитируют нештатные ситуации, если это предусмотрено эксплуатационными документами.</w:t>
      </w:r>
    </w:p>
    <w:p>
      <w:pPr>
        <w:spacing w:after="60"/>
        <w:ind w:firstLine="567"/>
        <w:jc w:val="both"/>
      </w:pPr>
      <w:r>
        <w:rPr>
          <w:rFonts w:ascii="Arial" w:cs="Arial" w:eastAsia="Arial" w:hAnsi="Arial"/>
          <w:sz w:val="24"/>
          <w:szCs w:val="24"/>
        </w:rPr>
        <w:t xml:space="preserve">77. При монтаже, демонтаже, наладке, ремонте, модификации (реконструкции), модернизации и до начала эксплуатации аттракциона должен быть исключен доступ к нему посторонних лиц.</w:t>
      </w:r>
    </w:p>
    <w:p>
      <w:pPr>
        <w:spacing w:after="60"/>
        <w:ind w:firstLine="567"/>
        <w:jc w:val="both"/>
      </w:pPr>
      <w:r>
        <w:rPr>
          <w:rFonts w:ascii="Arial" w:cs="Arial" w:eastAsia="Arial" w:hAnsi="Arial"/>
          <w:sz w:val="24"/>
          <w:szCs w:val="24"/>
        </w:rPr>
        <w:t xml:space="preserve">Владелец (эксплуатант) аттракциона или уполномоченные им лица (организация, специализированная на проведение данных видов работ) должны предусмотреть меры, исключающие проникновение посторонних лиц в зону проведения работ, например, установку ограждения, установку предупреждающих знаков.</w:t>
      </w:r>
    </w:p>
    <w:p>
      <w:pPr>
        <w:spacing w:after="60"/>
        <w:ind w:firstLine="567"/>
        <w:jc w:val="both"/>
      </w:pPr>
      <w:r>
        <w:rPr>
          <w:rFonts w:ascii="Arial" w:cs="Arial" w:eastAsia="Arial" w:hAnsi="Arial"/>
          <w:sz w:val="24"/>
          <w:szCs w:val="24"/>
        </w:rPr>
        <w:t xml:space="preserve">78. Не допускается выполнять работы по монтажу, демонтажу, наладке, ремонту, реконструкции, модернизации аттракционов, устанавливаемых на отрытом воздухе в гололедицу, туман, снегопад, грозу, при температуре воздуха ниже или при скорости ветра выше предельных значений, указанных в эксплуатационных документах на аттракцион.</w:t>
      </w:r>
    </w:p>
    <w:p>
      <w:pPr>
        <w:spacing w:after="60"/>
        <w:ind w:firstLine="567"/>
        <w:jc w:val="both"/>
      </w:pPr>
      <w:r>
        <w:rPr>
          <w:rFonts w:ascii="Arial" w:cs="Arial" w:eastAsia="Arial" w:hAnsi="Arial"/>
          <w:sz w:val="24"/>
          <w:szCs w:val="24"/>
        </w:rPr>
        <w:t xml:space="preserve">79. После монтажа аттракциона, в том числе аттракциона, подвергнутого реконструкции, капитальному, капитально-восстановительному ремонту, восстановительному ремонту после аварии, и проведения наладочных работ владелец (эксплуатант) аттракциона организует проведение технического освидетельствования аттракциона и составляет Акт технической готовности аттракциона, которым подтверждает проведение выполненных работ согласно требованиям проектной и технической документации по которой были осуществлены перечисленные работы, требованиям эксплуатационных документов, настоящих Правил, ТР ЕАЭС 038/2016, ГОСТ 33807-2016, ТР ТС/ЕАЭС и межгосударственных стандартов, действие которых на них распространяется. Акт технической готовности аттракциона составляется по форме, согласно </w:t>
      </w:r>
      <w:hyperlink w:history="1" r:id="rIdnpb2bjv0eg8jglcaemztj">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80. Для запуска аттракциона в эксплуатацию владелец (эксплуатант) аттракциона после проведения технического освидетельствования аттракциона должен организовать комиссию по его приемке в эксплуатацию в составе: представителя владельца (эксплуатанта) аттракциона (председателя комиссии), представителей: проектной организации, разработавшей проектно-конструкторскую документацию строительной части аттракциона; организации или индивидуального предпринимателя (ИП), выполнивших монтаж, реконструкцию, капитальный, капитально-восстановительный ремонт, восстановительный ремонт после аварии, наладку аттракциона; лица, ответственного за безопасную эксплуатацию аттракционов; строительной организации.</w:t>
      </w:r>
    </w:p>
    <w:p>
      <w:pPr>
        <w:spacing w:after="60"/>
        <w:ind w:firstLine="567"/>
        <w:jc w:val="both"/>
      </w:pPr>
      <w:r>
        <w:rPr>
          <w:rFonts w:ascii="Arial" w:cs="Arial" w:eastAsia="Arial" w:hAnsi="Arial"/>
          <w:sz w:val="24"/>
          <w:szCs w:val="24"/>
        </w:rPr>
        <w:t xml:space="preserve">81. Комиссии по приемке аттракциона предъявляются:</w:t>
      </w:r>
    </w:p>
    <w:p>
      <w:pPr>
        <w:spacing w:after="60"/>
        <w:ind w:firstLine="567"/>
        <w:jc w:val="both"/>
      </w:pPr>
      <w:r>
        <w:rPr>
          <w:rFonts w:ascii="Arial" w:cs="Arial" w:eastAsia="Arial" w:hAnsi="Arial"/>
          <w:sz w:val="24"/>
          <w:szCs w:val="24"/>
        </w:rPr>
        <w:t xml:space="preserve">а) эксплуатационные документы на аттракцион;</w:t>
      </w:r>
    </w:p>
    <w:p>
      <w:pPr>
        <w:spacing w:after="60"/>
        <w:ind w:firstLine="567"/>
        <w:jc w:val="both"/>
      </w:pPr>
      <w:r>
        <w:rPr>
          <w:rFonts w:ascii="Arial" w:cs="Arial" w:eastAsia="Arial" w:hAnsi="Arial"/>
          <w:sz w:val="24"/>
          <w:szCs w:val="24"/>
        </w:rPr>
        <w:t xml:space="preserve">б) заключение о техническом состоянии аттракциона по результатам проведенного технического освидетельствования;</w:t>
      </w:r>
    </w:p>
    <w:p>
      <w:pPr>
        <w:spacing w:after="60"/>
        <w:ind w:firstLine="567"/>
        <w:jc w:val="both"/>
      </w:pPr>
      <w:r>
        <w:rPr>
          <w:rFonts w:ascii="Arial" w:cs="Arial" w:eastAsia="Arial" w:hAnsi="Arial"/>
          <w:sz w:val="24"/>
          <w:szCs w:val="24"/>
        </w:rPr>
        <w:t xml:space="preserve">в) акт технической готовности аттракциона;</w:t>
      </w:r>
    </w:p>
    <w:p>
      <w:pPr>
        <w:spacing w:after="60"/>
        <w:ind w:firstLine="567"/>
        <w:jc w:val="both"/>
      </w:pPr>
      <w:r>
        <w:rPr>
          <w:rFonts w:ascii="Arial" w:cs="Arial" w:eastAsia="Arial" w:hAnsi="Arial"/>
          <w:sz w:val="24"/>
          <w:szCs w:val="24"/>
        </w:rPr>
        <w:t xml:space="preserve">г) документы, подтверждающие соответствие строительной части аттракциона технической документации;</w:t>
      </w:r>
    </w:p>
    <w:p>
      <w:pPr>
        <w:spacing w:after="60"/>
        <w:ind w:firstLine="567"/>
        <w:jc w:val="both"/>
      </w:pPr>
      <w:r>
        <w:rPr>
          <w:rFonts w:ascii="Arial" w:cs="Arial" w:eastAsia="Arial" w:hAnsi="Arial"/>
          <w:sz w:val="24"/>
          <w:szCs w:val="24"/>
        </w:rPr>
        <w:t xml:space="preserve">д) комплект рабочих чертежей с подписями о соответствии выполненных в натуре работ этим чертежам, сделанными лицами, ответственными за производство работ - на фундамент, площадку или другое основание, на котором смонтирован (установлен) аттракцион;</w:t>
      </w:r>
    </w:p>
    <w:p>
      <w:pPr>
        <w:spacing w:after="60"/>
        <w:ind w:firstLine="567"/>
        <w:jc w:val="both"/>
      </w:pPr>
      <w:r>
        <w:rPr>
          <w:rFonts w:ascii="Arial" w:cs="Arial" w:eastAsia="Arial" w:hAnsi="Arial"/>
          <w:sz w:val="24"/>
          <w:szCs w:val="24"/>
        </w:rPr>
        <w:t xml:space="preserve">е) акты освидетельствования скрытых работ и акты промежуточной приемки отдельных ответственных конструкций;</w:t>
      </w:r>
    </w:p>
    <w:p>
      <w:pPr>
        <w:spacing w:after="60"/>
        <w:ind w:firstLine="567"/>
        <w:jc w:val="both"/>
      </w:pPr>
      <w:r>
        <w:rPr>
          <w:rFonts w:ascii="Arial" w:cs="Arial" w:eastAsia="Arial" w:hAnsi="Arial"/>
          <w:sz w:val="24"/>
          <w:szCs w:val="24"/>
        </w:rPr>
        <w:t xml:space="preserve">ж) заключение аккредитованной в установленном законодательством Кыргызской Республики порядке лаборатории о соответствии характеристик грунта требованиям эксплуатационных документов - при установке аттракциона на грунт;</w:t>
      </w:r>
    </w:p>
    <w:p>
      <w:pPr>
        <w:spacing w:after="60"/>
        <w:ind w:firstLine="567"/>
        <w:jc w:val="both"/>
      </w:pPr>
      <w:r>
        <w:rPr>
          <w:rFonts w:ascii="Arial" w:cs="Arial" w:eastAsia="Arial" w:hAnsi="Arial"/>
          <w:sz w:val="24"/>
          <w:szCs w:val="24"/>
        </w:rPr>
        <w:t xml:space="preserve">з) иная техническая документация (при необходимости).</w:t>
      </w:r>
    </w:p>
    <w:p>
      <w:pPr>
        <w:spacing w:after="60"/>
        <w:ind w:firstLine="567"/>
        <w:jc w:val="both"/>
      </w:pPr>
      <w:r>
        <w:rPr>
          <w:rFonts w:ascii="Arial" w:cs="Arial" w:eastAsia="Arial" w:hAnsi="Arial"/>
          <w:sz w:val="24"/>
          <w:szCs w:val="24"/>
        </w:rPr>
        <w:t xml:space="preserve">и) </w:t>
      </w:r>
      <w:r>
        <w:rPr>
          <w:rFonts w:ascii="Arial" w:cs="Arial" w:eastAsia="Arial" w:hAnsi="Arial"/>
          <w:i/>
          <w:iCs/>
          <w:sz w:val="24"/>
          <w:szCs w:val="24"/>
        </w:rPr>
        <w:t xml:space="preserve">(Утратил силу в соответствии с </w:t>
      </w:r>
      <w:hyperlink w:history="1" r:id="rIdbvya7wpbnhvzaui_wzoa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30 декабря 2025 года № 847)</w:t>
      </w:r>
    </w:p>
    <w:p>
      <w:pPr>
        <w:spacing w:after="60"/>
        <w:ind w:firstLine="56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oz_v5txhbv1qolxkx1b4r">
        <w:r>
          <w:rPr>
            <w:rFonts w:ascii="Arial" w:cs="Arial" w:eastAsia="Arial" w:hAnsi="Arial"/>
            <w:i/>
            <w:iCs/>
            <w:color w:val="1D4ED8"/>
            <w:sz w:val="24"/>
            <w:szCs w:val="24"/>
            <w:u w:val="single"/>
          </w:rPr>
          <w:t xml:space="preserve">23 июля 2024 года № 410</w:t>
        </w:r>
      </w:hyperlink>
      <w:r>
        <w:rPr>
          <w:rFonts w:ascii="Arial" w:cs="Arial" w:eastAsia="Arial" w:hAnsi="Arial"/>
          <w:sz w:val="24"/>
          <w:szCs w:val="24"/>
        </w:rPr>
        <w:t xml:space="preserve">, </w:t>
      </w:r>
      <w:hyperlink w:history="1" r:id="rIdauxivqbvnhnnuqygg4dsu">
        <w:r>
          <w:rPr>
            <w:rFonts w:ascii="Arial" w:cs="Arial" w:eastAsia="Arial" w:hAnsi="Arial"/>
            <w:i/>
            <w:iCs/>
            <w:color w:val="1D4ED8"/>
            <w:sz w:val="24"/>
            <w:szCs w:val="24"/>
            <w:u w:val="single"/>
          </w:rPr>
          <w:t xml:space="preserve">30 декабря 2025 года № 847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Комиссия обязана изучить представленную документацию, провести осмотр аттракциона и проверить соответствие аттракциона требованиям эксплуатационных документов, а также готовность его к эксплуатации в соответствии с требованиями настоящих Правил, включая выполнение мероприятий по обеспечению безопасности пассажиров, посетителей и работников, организации контроля за соблюдением требований безопасности при эксплуатации аттракциона.</w:t>
      </w:r>
    </w:p>
    <w:p>
      <w:pPr>
        <w:spacing w:after="60"/>
        <w:ind w:firstLine="567"/>
        <w:jc w:val="both"/>
      </w:pPr>
      <w:r>
        <w:rPr>
          <w:rFonts w:ascii="Arial" w:cs="Arial" w:eastAsia="Arial" w:hAnsi="Arial"/>
          <w:sz w:val="24"/>
          <w:szCs w:val="24"/>
        </w:rPr>
        <w:t xml:space="preserve">Комиссия имеет право потребовать проведение испытаний для проверки любого параметра аттракциона, вызывающего сомнения при рассмотрении представленной документации.</w:t>
      </w:r>
    </w:p>
    <w:p>
      <w:pPr>
        <w:spacing w:after="120"/>
        <w:ind w:firstLine="567"/>
        <w:jc w:val="both"/>
      </w:pPr>
      <w:r>
        <w:rPr>
          <w:rFonts w:ascii="Arial" w:cs="Arial" w:eastAsia="Arial" w:hAnsi="Arial"/>
          <w:i/>
          <w:iCs/>
          <w:sz w:val="24"/>
          <w:szCs w:val="24"/>
        </w:rPr>
        <w:t xml:space="preserve">(В редакции </w:t>
      </w:r>
      <w:hyperlink w:history="1" r:id="rIdlq53dvnuoytkvrg3q6ye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декабря 2025 года № 847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83. В случае если комиссия выявила нарушения, несоответствия аттракциона требованиям технической документации, эксплуатационным документам, требованиям настоящих Правил, владелец (эксплуатант) аттракциона организует их устранение, после чего проводится повторная приемка аттракциона в порядке, установленном в настоящей главе Правил.</w:t>
      </w:r>
    </w:p>
    <w:p>
      <w:pPr>
        <w:spacing w:after="60"/>
        <w:ind w:firstLine="567"/>
        <w:jc w:val="both"/>
      </w:pPr>
      <w:r>
        <w:rPr>
          <w:rFonts w:ascii="Arial" w:cs="Arial" w:eastAsia="Arial" w:hAnsi="Arial"/>
          <w:sz w:val="24"/>
          <w:szCs w:val="24"/>
        </w:rPr>
        <w:t xml:space="preserve">84. По результатам работы комиссии оформляется Акт приемки аттракциона в эксплуатацию по форме согласно </w:t>
      </w:r>
      <w:hyperlink w:history="1" r:id="rIdxg1i7hj1wvo3xhqi0eecc">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который подписывается всеми членами комиссии.</w:t>
      </w:r>
    </w:p>
    <w:p>
      <w:pPr>
        <w:spacing w:after="60"/>
        <w:ind w:firstLine="567"/>
        <w:jc w:val="both"/>
      </w:pPr>
      <w:r>
        <w:rPr>
          <w:rFonts w:ascii="Arial" w:cs="Arial" w:eastAsia="Arial" w:hAnsi="Arial"/>
          <w:sz w:val="24"/>
          <w:szCs w:val="24"/>
        </w:rPr>
        <w:t xml:space="preserve">85. В ходе реконструкции, модернизации, ремонта, обслуживания не допускается применение следующих материалов:</w:t>
      </w:r>
    </w:p>
    <w:p>
      <w:pPr>
        <w:spacing w:after="60"/>
        <w:ind w:firstLine="567"/>
        <w:jc w:val="both"/>
      </w:pPr>
      <w:r>
        <w:rPr>
          <w:rFonts w:ascii="Arial" w:cs="Arial" w:eastAsia="Arial" w:hAnsi="Arial"/>
          <w:sz w:val="24"/>
          <w:szCs w:val="24"/>
        </w:rPr>
        <w:t xml:space="preserve">а) полимерных легковоспламеняющихся материалов;</w:t>
      </w:r>
    </w:p>
    <w:p>
      <w:pPr>
        <w:spacing w:after="60"/>
        <w:ind w:firstLine="567"/>
        <w:jc w:val="both"/>
      </w:pPr>
      <w:r>
        <w:rPr>
          <w:rFonts w:ascii="Arial" w:cs="Arial" w:eastAsia="Arial" w:hAnsi="Arial"/>
          <w:sz w:val="24"/>
          <w:szCs w:val="24"/>
        </w:rPr>
        <w:t xml:space="preserve">б) материалов, чрезвычайно опасных по токсичности продуктов горения (Т4 по ГОСТ 12.1.044-2018);</w:t>
      </w:r>
    </w:p>
    <w:p>
      <w:pPr>
        <w:spacing w:after="60"/>
        <w:ind w:firstLine="567"/>
        <w:jc w:val="both"/>
      </w:pPr>
      <w:r>
        <w:rPr>
          <w:rFonts w:ascii="Arial" w:cs="Arial" w:eastAsia="Arial" w:hAnsi="Arial"/>
          <w:sz w:val="24"/>
          <w:szCs w:val="24"/>
        </w:rPr>
        <w:t xml:space="preserve">в) новых материалов, свойства которых недостаточно изучены.</w:t>
      </w:r>
    </w:p>
    <w:p>
      <w:pPr>
        <w:spacing w:after="60"/>
        <w:ind w:firstLine="567"/>
        <w:jc w:val="both"/>
      </w:pPr>
      <w:r>
        <w:rPr>
          <w:rFonts w:ascii="Arial" w:cs="Arial" w:eastAsia="Arial" w:hAnsi="Arial"/>
          <w:sz w:val="24"/>
          <w:szCs w:val="24"/>
        </w:rPr>
        <w:t xml:space="preserve">При этом, полимерные материалы, композиционные материалы на различных матричных основах должны быть стойкими к воздействию ультрафиолетового излучения.</w:t>
      </w:r>
    </w:p>
    <w:p>
      <w:pPr>
        <w:spacing w:after="60"/>
        <w:ind w:firstLine="567"/>
        <w:jc w:val="both"/>
      </w:pPr>
      <w:r>
        <w:rPr>
          <w:rFonts w:ascii="Arial" w:cs="Arial" w:eastAsia="Arial" w:hAnsi="Arial"/>
          <w:sz w:val="24"/>
          <w:szCs w:val="24"/>
        </w:rPr>
        <w:t xml:space="preserve">Если полимерные материалы, композиционные материалы на различных матричных основах в процессе эксплуатации становятся хрупкими, в прилагаемых после модификации (реконструкции), модернизации, ремонта, обслуживания документах должен быть указан период времени их безопасной эксплуатации.</w:t>
      </w:r>
    </w:p>
    <w:p>
      <w:pPr>
        <w:spacing w:after="60"/>
        <w:ind w:firstLine="567"/>
        <w:jc w:val="both"/>
      </w:pPr>
      <w:r>
        <w:rPr>
          <w:rFonts w:ascii="Arial" w:cs="Arial" w:eastAsia="Arial" w:hAnsi="Arial"/>
          <w:sz w:val="24"/>
          <w:szCs w:val="24"/>
        </w:rPr>
        <w:t xml:space="preserve">Износостойкость и твердость поверхности полимерных и композиционных материалов должны обеспечивать безопасность пассажиров, пользователей на весь назначенный срок службы (назначенный ресурс).</w:t>
      </w:r>
    </w:p>
    <w:p>
      <w:pPr>
        <w:spacing w:after="60"/>
        <w:ind w:firstLine="567"/>
        <w:jc w:val="both"/>
      </w:pPr>
      <w:r>
        <w:rPr>
          <w:rFonts w:ascii="Arial" w:cs="Arial" w:eastAsia="Arial" w:hAnsi="Arial"/>
          <w:sz w:val="24"/>
          <w:szCs w:val="24"/>
        </w:rPr>
        <w:t xml:space="preserve">Металлические материалы, образующие отслаивающиеся или шелушащиеся окислы, должны быть защищены нетоксичным покрытием.</w:t>
      </w:r>
    </w:p>
    <w:p>
      <w:pPr>
        <w:spacing w:after="60"/>
        <w:ind w:firstLine="567"/>
        <w:jc w:val="both"/>
      </w:pPr>
      <w:r>
        <w:rPr>
          <w:rFonts w:ascii="Arial" w:cs="Arial" w:eastAsia="Arial" w:hAnsi="Arial"/>
          <w:sz w:val="24"/>
          <w:szCs w:val="24"/>
        </w:rPr>
        <w:t xml:space="preserve">Фанера должна быть стойкой к атмосферным воздействиям.</w:t>
      </w:r>
    </w:p>
    <w:p>
      <w:pPr>
        <w:spacing w:after="60"/>
        <w:ind w:firstLine="567"/>
        <w:jc w:val="both"/>
      </w:pPr>
      <w:r>
        <w:rPr>
          <w:rFonts w:ascii="Arial" w:cs="Arial" w:eastAsia="Arial" w:hAnsi="Arial"/>
          <w:sz w:val="24"/>
          <w:szCs w:val="24"/>
        </w:rPr>
        <w:t xml:space="preserve">86. Применение в расчетных металлоконструкциях аттракционов комбинированных соединений, в которых часть усилия воспринимается сварными швами, а часть - болтами, не допускается.</w:t>
      </w:r>
    </w:p>
    <w:p>
      <w:pPr>
        <w:spacing w:after="60"/>
        <w:ind w:firstLine="567"/>
        <w:jc w:val="both"/>
      </w:pPr>
      <w:r>
        <w:rPr>
          <w:rFonts w:ascii="Arial" w:cs="Arial" w:eastAsia="Arial" w:hAnsi="Arial"/>
          <w:sz w:val="24"/>
          <w:szCs w:val="24"/>
        </w:rPr>
        <w:t xml:space="preserve">87. К производству работ по сварке и прихватке элементов расчетных металлоконструкций, критичных (критических) компонентов аттракционов, допускаются сварщики, получившие квалификационный сертификат специалиста по строительно-монтажным работам в соответствии с </w:t>
      </w:r>
      <w:hyperlink w:history="1" r:id="rIdpcisu5-zwrlzcprpfggyb">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проведения государственной квалификационной сертификации специалистов строительной отрасли, утвержденным </w:t>
      </w:r>
      <w:hyperlink w:history="1" r:id="rId7we1usoqh5owfte-rmbn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gioe8fwcrwvwfe5489ip0">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государственной квалификационной сертификации специалистов строительной отрасли" от 26 февраля 2021 года № 63, и удостоверение сварщика.</w:t>
      </w:r>
    </w:p>
    <w:p>
      <w:pPr>
        <w:spacing w:after="60"/>
        <w:ind w:firstLine="567"/>
        <w:jc w:val="both"/>
      </w:pPr>
      <w:r>
        <w:rPr>
          <w:rFonts w:ascii="Arial" w:cs="Arial" w:eastAsia="Arial" w:hAnsi="Arial"/>
          <w:sz w:val="24"/>
          <w:szCs w:val="24"/>
        </w:rPr>
        <w:t xml:space="preserve">88. Методы и нормы контроля качества сварки пробного (контрольного) сварного соединения должны отвечать требованиям технологической документации.</w:t>
      </w:r>
    </w:p>
    <w:p>
      <w:pPr>
        <w:spacing w:after="60"/>
        <w:ind w:firstLine="567"/>
        <w:jc w:val="both"/>
      </w:pPr>
      <w:r>
        <w:rPr>
          <w:rFonts w:ascii="Arial" w:cs="Arial" w:eastAsia="Arial" w:hAnsi="Arial"/>
          <w:sz w:val="24"/>
          <w:szCs w:val="24"/>
        </w:rPr>
        <w:t xml:space="preserve">89. Организация и руководство работами по сборке, сварке расчетных металлоконструкций, критичных (критических) компонентов аттракционов, должны быть возложены на специалиста в области сварочного производства (руководителя сварочных работ) соответствующего уровня квалификации.</w:t>
      </w:r>
    </w:p>
    <w:p>
      <w:pPr>
        <w:spacing w:after="60"/>
        <w:ind w:firstLine="567"/>
        <w:jc w:val="both"/>
      </w:pPr>
      <w:r>
        <w:rPr>
          <w:rFonts w:ascii="Arial" w:cs="Arial" w:eastAsia="Arial" w:hAnsi="Arial"/>
          <w:sz w:val="24"/>
          <w:szCs w:val="24"/>
        </w:rPr>
        <w:t xml:space="preserve">90. Сварочные работы должны выполняться в соответствии с технологическими документами, технологическими инструкциями по сварке, разработанными изготовителем аттракциона или специализированной организацией на основании Межгосударственного стандарта ГОСТ ISO 15609 "Технические требования и аттестация процедур сварки металлических материалов. Технические требования к процедуре сварки" (части 1-6).</w:t>
      </w:r>
    </w:p>
    <w:p>
      <w:pPr>
        <w:spacing w:after="60"/>
        <w:ind w:firstLine="567"/>
        <w:jc w:val="both"/>
      </w:pPr>
      <w:r>
        <w:rPr>
          <w:rFonts w:ascii="Arial" w:cs="Arial" w:eastAsia="Arial" w:hAnsi="Arial"/>
          <w:sz w:val="24"/>
          <w:szCs w:val="24"/>
        </w:rPr>
        <w:t xml:space="preserve">91. Изготовитель, специализированная организация в части выполнения работ и (или) услуг по монтажу, ремонту аттракционов соответствующего типа (вида), должны применять такие виды и объемы контроля качества сварки и сварных соединений, которые гарантировали бы выявление недопустимых дефектов. При этом объем контроля должен соответствовать требованиям настоящих Правил. Контроль качества сварки и сварных соединений включает:</w:t>
      </w:r>
    </w:p>
    <w:p>
      <w:pPr>
        <w:spacing w:after="60"/>
        <w:ind w:firstLine="567"/>
        <w:jc w:val="both"/>
      </w:pPr>
      <w:r>
        <w:rPr>
          <w:rFonts w:ascii="Arial" w:cs="Arial" w:eastAsia="Arial" w:hAnsi="Arial"/>
          <w:sz w:val="24"/>
          <w:szCs w:val="24"/>
        </w:rPr>
        <w:t xml:space="preserve">а) проверку уровня квалификации и аттестации работников;</w:t>
      </w:r>
    </w:p>
    <w:p>
      <w:pPr>
        <w:spacing w:after="60"/>
        <w:ind w:firstLine="567"/>
        <w:jc w:val="both"/>
      </w:pPr>
      <w:r>
        <w:rPr>
          <w:rFonts w:ascii="Arial" w:cs="Arial" w:eastAsia="Arial" w:hAnsi="Arial"/>
          <w:sz w:val="24"/>
          <w:szCs w:val="24"/>
        </w:rPr>
        <w:t xml:space="preserve">б) проверку сборочно-сварочного, контрольного оборудования, аппаратуры, приборов и инструментов;</w:t>
      </w:r>
    </w:p>
    <w:p>
      <w:pPr>
        <w:spacing w:after="60"/>
        <w:ind w:firstLine="567"/>
        <w:jc w:val="both"/>
      </w:pPr>
      <w:r>
        <w:rPr>
          <w:rFonts w:ascii="Arial" w:cs="Arial" w:eastAsia="Arial" w:hAnsi="Arial"/>
          <w:sz w:val="24"/>
          <w:szCs w:val="24"/>
        </w:rPr>
        <w:t xml:space="preserve">в) контроль качества основных материалов;</w:t>
      </w:r>
    </w:p>
    <w:p>
      <w:pPr>
        <w:spacing w:after="60"/>
        <w:ind w:firstLine="567"/>
        <w:jc w:val="both"/>
      </w:pPr>
      <w:r>
        <w:rPr>
          <w:rFonts w:ascii="Arial" w:cs="Arial" w:eastAsia="Arial" w:hAnsi="Arial"/>
          <w:sz w:val="24"/>
          <w:szCs w:val="24"/>
        </w:rPr>
        <w:t xml:space="preserve">г) контроль качества сварочных материалов и материалов для дефектоскопии;</w:t>
      </w:r>
    </w:p>
    <w:p>
      <w:pPr>
        <w:spacing w:after="60"/>
        <w:ind w:firstLine="567"/>
        <w:jc w:val="both"/>
      </w:pPr>
      <w:r>
        <w:rPr>
          <w:rFonts w:ascii="Arial" w:cs="Arial" w:eastAsia="Arial" w:hAnsi="Arial"/>
          <w:sz w:val="24"/>
          <w:szCs w:val="24"/>
        </w:rPr>
        <w:t xml:space="preserve">д) операционный контроль технологии сварки;</w:t>
      </w:r>
    </w:p>
    <w:p>
      <w:pPr>
        <w:spacing w:after="60"/>
        <w:ind w:firstLine="567"/>
        <w:jc w:val="both"/>
      </w:pPr>
      <w:r>
        <w:rPr>
          <w:rFonts w:ascii="Arial" w:cs="Arial" w:eastAsia="Arial" w:hAnsi="Arial"/>
          <w:sz w:val="24"/>
          <w:szCs w:val="24"/>
        </w:rPr>
        <w:t xml:space="preserve">е) неразрушающий контроль качества сварных соединений;</w:t>
      </w:r>
    </w:p>
    <w:p>
      <w:pPr>
        <w:spacing w:after="60"/>
        <w:ind w:firstLine="567"/>
        <w:jc w:val="both"/>
      </w:pPr>
      <w:r>
        <w:rPr>
          <w:rFonts w:ascii="Arial" w:cs="Arial" w:eastAsia="Arial" w:hAnsi="Arial"/>
          <w:sz w:val="24"/>
          <w:szCs w:val="24"/>
        </w:rPr>
        <w:t xml:space="preserve">ж) разрушающий контроль;</w:t>
      </w:r>
    </w:p>
    <w:p>
      <w:pPr>
        <w:spacing w:after="60"/>
        <w:ind w:firstLine="567"/>
        <w:jc w:val="both"/>
      </w:pPr>
      <w:r>
        <w:rPr>
          <w:rFonts w:ascii="Arial" w:cs="Arial" w:eastAsia="Arial" w:hAnsi="Arial"/>
          <w:sz w:val="24"/>
          <w:szCs w:val="24"/>
        </w:rPr>
        <w:t xml:space="preserve">з) контроль исправления дефектов.</w:t>
      </w:r>
    </w:p>
    <w:p>
      <w:pPr>
        <w:spacing w:after="60"/>
        <w:ind w:firstLine="567"/>
        <w:jc w:val="both"/>
      </w:pPr>
      <w:r>
        <w:rPr>
          <w:rFonts w:ascii="Arial" w:cs="Arial" w:eastAsia="Arial" w:hAnsi="Arial"/>
          <w:sz w:val="24"/>
          <w:szCs w:val="24"/>
        </w:rPr>
        <w:t xml:space="preserve">92. Виды неразрушающего и (или) разрушающего контроля определяются проектировщиком (изготовителем), специализированной организацией в части выполнения работ и (или) услуг по монтажу, ремонту аттракционов соответствующего типа (вида) и указываются в технической документации, в эксплуатационных документах.</w:t>
      </w:r>
    </w:p>
    <w:p>
      <w:pPr>
        <w:spacing w:after="60"/>
        <w:ind w:firstLine="567"/>
        <w:jc w:val="both"/>
      </w:pPr>
      <w:r>
        <w:rPr>
          <w:rFonts w:ascii="Arial" w:cs="Arial" w:eastAsia="Arial" w:hAnsi="Arial"/>
          <w:sz w:val="24"/>
          <w:szCs w:val="24"/>
        </w:rPr>
        <w:t xml:space="preserve">93. Выполнение неразрушающего и разрушающего методов контроля качества сварных соединений должна осуществлять организация, имеющая в своем составе лабораторию, аккредитованную в соответствии с </w:t>
      </w:r>
      <w:hyperlink w:history="1" r:id="rId-etgj8wltznbhpll_q18o">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национальной системе аккредитации в Кыргызской Республике, утвержденным </w:t>
      </w:r>
      <w:hyperlink w:history="1" r:id="rIddlmexom7888mwx7-vsrl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аккредитации органов по оценке соответствия в Кыргызской Республике" от 16 ноября 2006 года № 795.</w:t>
      </w:r>
    </w:p>
    <w:p>
      <w:pPr>
        <w:spacing w:after="200" w:before="200"/>
        <w:jc w:val="center"/>
      </w:pPr>
      <w:r>
        <w:rPr>
          <w:rFonts w:ascii="Arial" w:cs="Arial" w:eastAsia="Arial" w:hAnsi="Arial"/>
          <w:b/>
          <w:bCs/>
          <w:sz w:val="24"/>
          <w:szCs w:val="24"/>
        </w:rPr>
        <w:t xml:space="preserve">Глава 5. Основные требования по организации безопасной эксплуатации аттракционов</w:t>
      </w:r>
    </w:p>
    <w:p>
      <w:pPr>
        <w:spacing w:after="60"/>
        <w:ind w:firstLine="567"/>
        <w:jc w:val="both"/>
      </w:pPr>
      <w:r>
        <w:rPr>
          <w:rFonts w:ascii="Arial" w:cs="Arial" w:eastAsia="Arial" w:hAnsi="Arial"/>
          <w:sz w:val="24"/>
          <w:szCs w:val="24"/>
        </w:rPr>
        <w:t xml:space="preserve">94. Эксплуатация аттракционов должна осуществляться их владельцами (эксплуатантами) в соответствии с эксплуатационными документами на них, требованиями настоящих Правил, ТР ТС/ ЕАЭС, в том числе ТР ЕАЭС 038/2016, вступивших в силу и, действие которых на них распространяется.</w:t>
      </w:r>
    </w:p>
    <w:p>
      <w:pPr>
        <w:spacing w:after="60"/>
        <w:ind w:firstLine="567"/>
        <w:jc w:val="both"/>
      </w:pPr>
      <w:r>
        <w:rPr>
          <w:rFonts w:ascii="Arial" w:cs="Arial" w:eastAsia="Arial" w:hAnsi="Arial"/>
          <w:sz w:val="24"/>
          <w:szCs w:val="24"/>
        </w:rPr>
        <w:t xml:space="preserve">95. Для организации безопасной эксплуатации аттракциона или аттракционного комплекса его владелец (эксплуатант) локальными приказами назначает лицо или лиц, ответственных за безопасную эксплуатацию объектов, дежурных аттракционов аттракционного комплекса в период их работы, слесарей, механиков, электриков, рабочих других профессий (при необходимости) для технического обслуживания, ремонта и ежедневных проверок технического состояния аттракционов, с определением обязанностей и ответственности для каждого назначаемого лица.</w:t>
      </w:r>
    </w:p>
    <w:p>
      <w:pPr>
        <w:spacing w:after="60"/>
        <w:ind w:firstLine="567"/>
        <w:jc w:val="both"/>
      </w:pPr>
      <w:r>
        <w:rPr>
          <w:rFonts w:ascii="Arial" w:cs="Arial" w:eastAsia="Arial" w:hAnsi="Arial"/>
          <w:sz w:val="24"/>
          <w:szCs w:val="24"/>
        </w:rPr>
        <w:t xml:space="preserve">Индивидуальный предприниматель, являющийся владельцем (эксплуатантом) аттракциона, вправе привлекать по договору и возложить обязанности лица, ответственного за безопасную эксплуатацию аттракциона и ежедневные проверки его технического состояния, на работников других организаций, имеющих соответствующую подготовку. При этом в договоре должны быть определены права, обязанности и ответственность сторон с учетом обеспечения выполнения возлагаемых требований.</w:t>
      </w:r>
    </w:p>
    <w:p>
      <w:pPr>
        <w:spacing w:after="60"/>
        <w:ind w:firstLine="567"/>
        <w:jc w:val="both"/>
      </w:pPr>
      <w:r>
        <w:rPr>
          <w:rFonts w:ascii="Arial" w:cs="Arial" w:eastAsia="Arial" w:hAnsi="Arial"/>
          <w:sz w:val="24"/>
          <w:szCs w:val="24"/>
        </w:rPr>
        <w:t xml:space="preserve">96. К управлению и обслуживанию аттракционов допускаются работники не моложе 18 лет, имеющие соответствующую выполняемой работе профессию, прошедшие проверку знаний по вопросам безопасной эксплуатации аттракционов и медицинский осмотр.</w:t>
      </w:r>
    </w:p>
    <w:p>
      <w:pPr>
        <w:spacing w:after="60"/>
        <w:ind w:firstLine="567"/>
        <w:jc w:val="both"/>
      </w:pPr>
      <w:r>
        <w:rPr>
          <w:rFonts w:ascii="Arial" w:cs="Arial" w:eastAsia="Arial" w:hAnsi="Arial"/>
          <w:sz w:val="24"/>
          <w:szCs w:val="24"/>
        </w:rPr>
        <w:t xml:space="preserve">97. Численность и квалификация дежурных аттракционов, рабочих других профессий, осуществляющих эксплуатацию, монтаж, наладку, обслуживание и ремонт аттракциона, определяется исходя из количества аттракционов, входящего в аттракционный комплекс, их конструкции, а также общего объема и характера выполняемых работ.</w:t>
      </w:r>
    </w:p>
    <w:p>
      <w:pPr>
        <w:spacing w:after="60"/>
        <w:ind w:firstLine="567"/>
        <w:jc w:val="both"/>
      </w:pPr>
      <w:r>
        <w:rPr>
          <w:rFonts w:ascii="Arial" w:cs="Arial" w:eastAsia="Arial" w:hAnsi="Arial"/>
          <w:sz w:val="24"/>
          <w:szCs w:val="24"/>
        </w:rPr>
        <w:t xml:space="preserve">98. Дежурный аттракционов должен отвечать за один работающий аттракцион. В случаях, когда это предусмотрено Руководством (инструкцией) по эксплуатации аттракциона или по указанию владельца (эксплуатанта) аттракционного комплекса назначаются два и более дежурных аттракциона, один из которых назначается старшим.</w:t>
      </w:r>
    </w:p>
    <w:p>
      <w:pPr>
        <w:spacing w:after="60"/>
        <w:ind w:firstLine="567"/>
        <w:jc w:val="both"/>
      </w:pPr>
      <w:r>
        <w:rPr>
          <w:rFonts w:ascii="Arial" w:cs="Arial" w:eastAsia="Arial" w:hAnsi="Arial"/>
          <w:sz w:val="24"/>
          <w:szCs w:val="24"/>
        </w:rPr>
        <w:t xml:space="preserve">Дежурный надувного аттракциона должен иметь легко распознаваемую экипировку (сигнальный жилет) и соблюдать требования инструкции по эксплуатации надувного аттракциона и инструкции по охране труда, уметь действовать при возникновении инцидента, чрезвычайной (аварийной) ситуации, несчастного случая, обеспечивая как безопасность пассажиров, посетителей, так и свою личную безопасность.</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1dsjbqlkjz83yhtmxawg">
        <w:r>
          <w:rPr>
            <w:rFonts w:ascii="Arial" w:cs="Arial" w:eastAsia="Arial" w:hAnsi="Arial"/>
            <w:i/>
            <w:iCs/>
            <w:color w:val="1D4ED8"/>
            <w:sz w:val="24"/>
            <w:szCs w:val="24"/>
            <w:u w:val="single"/>
          </w:rPr>
          <w:t xml:space="preserve">23 июля 2024 года № 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99. Для перевода дежурного аттракциона с одного аттракциона на другой он должен быть ознакомлен с особенностями устройства и эксплуатации другого аттракциона, получить практические навыки по его управлению.</w:t>
      </w:r>
    </w:p>
    <w:p>
      <w:pPr>
        <w:spacing w:after="60"/>
        <w:ind w:firstLine="567"/>
        <w:jc w:val="both"/>
      </w:pPr>
      <w:r>
        <w:rPr>
          <w:rFonts w:ascii="Arial" w:cs="Arial" w:eastAsia="Arial" w:hAnsi="Arial"/>
          <w:sz w:val="24"/>
          <w:szCs w:val="24"/>
        </w:rPr>
        <w:t xml:space="preserve">100. В случае наступления неблагоприятных метеорологических условий, параметры которых превышают значения, установленные в эксплуатационных документах, использование аттракционов для пассажиров должно быть прекращено.</w:t>
      </w:r>
    </w:p>
    <w:p>
      <w:pPr>
        <w:spacing w:after="60"/>
        <w:ind w:firstLine="567"/>
        <w:jc w:val="both"/>
      </w:pPr>
      <w:r>
        <w:rPr>
          <w:rFonts w:ascii="Arial" w:cs="Arial" w:eastAsia="Arial" w:hAnsi="Arial"/>
          <w:sz w:val="24"/>
          <w:szCs w:val="24"/>
        </w:rPr>
        <w:t xml:space="preserve">101. На каждом аттракционе аттракционного комплекса у входа должен располагаться информационный стенд для пользователей, содержащий следующую информацию:</w:t>
      </w:r>
    </w:p>
    <w:p>
      <w:pPr>
        <w:spacing w:after="60"/>
        <w:ind w:firstLine="567"/>
        <w:jc w:val="both"/>
      </w:pPr>
      <w:r>
        <w:rPr>
          <w:rFonts w:ascii="Arial" w:cs="Arial" w:eastAsia="Arial" w:hAnsi="Arial"/>
          <w:sz w:val="24"/>
          <w:szCs w:val="24"/>
        </w:rPr>
        <w:t xml:space="preserve">- название аттракциона;</w:t>
      </w:r>
    </w:p>
    <w:p>
      <w:pPr>
        <w:spacing w:after="60"/>
        <w:ind w:firstLine="567"/>
        <w:jc w:val="both"/>
      </w:pPr>
      <w:r>
        <w:rPr>
          <w:rFonts w:ascii="Arial" w:cs="Arial" w:eastAsia="Arial" w:hAnsi="Arial"/>
          <w:sz w:val="24"/>
          <w:szCs w:val="24"/>
        </w:rPr>
        <w:t xml:space="preserve">- регистрационный номер;</w:t>
      </w:r>
    </w:p>
    <w:p>
      <w:pPr>
        <w:spacing w:after="60"/>
        <w:ind w:firstLine="567"/>
        <w:jc w:val="both"/>
      </w:pPr>
      <w:r>
        <w:rPr>
          <w:rFonts w:ascii="Arial" w:cs="Arial" w:eastAsia="Arial" w:hAnsi="Arial"/>
          <w:sz w:val="24"/>
          <w:szCs w:val="24"/>
        </w:rPr>
        <w:t xml:space="preserve">- дата допуска аттракциона к эксплуатации;</w:t>
      </w:r>
    </w:p>
    <w:p>
      <w:pPr>
        <w:spacing w:after="60"/>
        <w:ind w:firstLine="567"/>
        <w:jc w:val="both"/>
      </w:pPr>
      <w:r>
        <w:rPr>
          <w:rFonts w:ascii="Arial" w:cs="Arial" w:eastAsia="Arial" w:hAnsi="Arial"/>
          <w:sz w:val="24"/>
          <w:szCs w:val="24"/>
        </w:rPr>
        <w:t xml:space="preserve">- дата следующего технического освидетельствования;</w:t>
      </w:r>
    </w:p>
    <w:p>
      <w:pPr>
        <w:spacing w:after="60"/>
        <w:ind w:firstLine="567"/>
        <w:jc w:val="both"/>
      </w:pPr>
      <w:r>
        <w:rPr>
          <w:rFonts w:ascii="Arial" w:cs="Arial" w:eastAsia="Arial" w:hAnsi="Arial"/>
          <w:sz w:val="24"/>
          <w:szCs w:val="24"/>
        </w:rPr>
        <w:t xml:space="preserve">- наименование, адрес и контактный телефон организации, осуществившей допуск аттракциона к эксплуатации;</w:t>
      </w:r>
    </w:p>
    <w:p>
      <w:pPr>
        <w:spacing w:after="60"/>
        <w:ind w:firstLine="567"/>
        <w:jc w:val="both"/>
      </w:pPr>
      <w:r>
        <w:rPr>
          <w:rFonts w:ascii="Arial" w:cs="Arial" w:eastAsia="Arial" w:hAnsi="Arial"/>
          <w:sz w:val="24"/>
          <w:szCs w:val="24"/>
        </w:rPr>
        <w:t xml:space="preserve">- Правила пользования аттракционом для пассажиров.</w:t>
      </w:r>
    </w:p>
    <w:p>
      <w:pPr>
        <w:spacing w:after="60"/>
        <w:ind w:firstLine="567"/>
        <w:jc w:val="both"/>
      </w:pPr>
      <w:r>
        <w:rPr>
          <w:rFonts w:ascii="Arial" w:cs="Arial" w:eastAsia="Arial" w:hAnsi="Arial"/>
          <w:sz w:val="24"/>
          <w:szCs w:val="24"/>
        </w:rPr>
        <w:t xml:space="preserve">102. Надписи на информационном стенде выполняют на государственном и (или) официальном языках.</w:t>
      </w:r>
    </w:p>
    <w:p>
      <w:pPr>
        <w:spacing w:after="60"/>
        <w:ind w:firstLine="567"/>
        <w:jc w:val="both"/>
      </w:pPr>
      <w:r>
        <w:rPr>
          <w:rFonts w:ascii="Arial" w:cs="Arial" w:eastAsia="Arial" w:hAnsi="Arial"/>
          <w:sz w:val="24"/>
          <w:szCs w:val="24"/>
        </w:rPr>
        <w:t xml:space="preserve">Основные размеры информационного стенда, его форма, конструкция, светотехнические характеристики (яркость) должны способствовать максимальному информированию пассажиров и посетителей.</w:t>
      </w:r>
    </w:p>
    <w:p>
      <w:pPr>
        <w:spacing w:after="60"/>
        <w:ind w:firstLine="567"/>
        <w:jc w:val="both"/>
      </w:pPr>
      <w:r>
        <w:rPr>
          <w:rFonts w:ascii="Arial" w:cs="Arial" w:eastAsia="Arial" w:hAnsi="Arial"/>
          <w:sz w:val="24"/>
          <w:szCs w:val="24"/>
        </w:rPr>
        <w:t xml:space="preserve">Исполнение стенда должно гарантировать, что информация, размещенная на нем не будет повреждена воздействием климатических факторов и обеспечивает читаемость текста с расстояния не менее 3 м.</w:t>
      </w:r>
    </w:p>
    <w:p>
      <w:pPr>
        <w:spacing w:after="60"/>
        <w:ind w:firstLine="567"/>
        <w:jc w:val="both"/>
      </w:pPr>
      <w:r>
        <w:rPr>
          <w:rFonts w:ascii="Arial" w:cs="Arial" w:eastAsia="Arial" w:hAnsi="Arial"/>
          <w:sz w:val="24"/>
          <w:szCs w:val="24"/>
        </w:rPr>
        <w:t xml:space="preserve">Информация с предупреждениями и требованиями мер предосторожности должна выделяться на общем фоне.</w:t>
      </w:r>
    </w:p>
    <w:p>
      <w:pPr>
        <w:spacing w:after="60"/>
        <w:ind w:firstLine="567"/>
        <w:jc w:val="both"/>
      </w:pPr>
      <w:r>
        <w:rPr>
          <w:rFonts w:ascii="Arial" w:cs="Arial" w:eastAsia="Arial" w:hAnsi="Arial"/>
          <w:sz w:val="24"/>
          <w:szCs w:val="24"/>
        </w:rPr>
        <w:t xml:space="preserve">103. Указания безопасности (текстовые предупреждения, знаки, сигналы, символы) при необходимости могут быть нанесены непосредственно на конструкцию аттракциона.</w:t>
      </w:r>
    </w:p>
    <w:p>
      <w:pPr>
        <w:spacing w:after="60"/>
        <w:ind w:firstLine="567"/>
        <w:jc w:val="both"/>
      </w:pPr>
      <w:r>
        <w:rPr>
          <w:rFonts w:ascii="Arial" w:cs="Arial" w:eastAsia="Arial" w:hAnsi="Arial"/>
          <w:sz w:val="24"/>
          <w:szCs w:val="24"/>
        </w:rPr>
        <w:t xml:space="preserve">Они должны быть выполнены на государственном и (или) официальном языках, быть хорошо заметными, понятными и легко читаться пассажирами и посетителями.</w:t>
      </w:r>
    </w:p>
    <w:p>
      <w:pPr>
        <w:spacing w:after="60"/>
        <w:ind w:firstLine="567"/>
        <w:jc w:val="both"/>
      </w:pPr>
      <w:r>
        <w:rPr>
          <w:rFonts w:ascii="Arial" w:cs="Arial" w:eastAsia="Arial" w:hAnsi="Arial"/>
          <w:sz w:val="24"/>
          <w:szCs w:val="24"/>
        </w:rPr>
        <w:t xml:space="preserve">104. Правила пользования аттракционом для пассажиров составляются на основании требований, изложенных в эксплуатационных документах на аттракцион, а также дополнительных требований безопасности, предъявляемых владельцем (эксплуатантом) аттракциона.</w:t>
      </w:r>
    </w:p>
    <w:p>
      <w:pPr>
        <w:spacing w:after="60"/>
        <w:ind w:firstLine="567"/>
        <w:jc w:val="both"/>
      </w:pPr>
      <w:r>
        <w:rPr>
          <w:rFonts w:ascii="Arial" w:cs="Arial" w:eastAsia="Arial" w:hAnsi="Arial"/>
          <w:sz w:val="24"/>
          <w:szCs w:val="24"/>
        </w:rPr>
        <w:t xml:space="preserve">Дополнительные требования безопасности, разработанные владельцем (эксплуатантом), не должны противоречить требованиям, изложенным в эксплуатационных документах на аттракцион.</w:t>
      </w:r>
    </w:p>
    <w:p>
      <w:pPr>
        <w:spacing w:after="60"/>
        <w:ind w:firstLine="567"/>
        <w:jc w:val="both"/>
      </w:pPr>
      <w:r>
        <w:rPr>
          <w:rFonts w:ascii="Arial" w:cs="Arial" w:eastAsia="Arial" w:hAnsi="Arial"/>
          <w:sz w:val="24"/>
          <w:szCs w:val="24"/>
        </w:rPr>
        <w:t xml:space="preserve">Правила пользования аттракционом для пассажиров в обязательном порядке должны содержать точные указания об ограничениях использования пассажирами данного аттракциона. Они должны быть выполнены на государственном и (или) официальном языках.</w:t>
      </w:r>
    </w:p>
    <w:p>
      <w:pPr>
        <w:spacing w:after="60"/>
        <w:ind w:firstLine="567"/>
        <w:jc w:val="both"/>
      </w:pPr>
      <w:r>
        <w:rPr>
          <w:rFonts w:ascii="Arial" w:cs="Arial" w:eastAsia="Arial" w:hAnsi="Arial"/>
          <w:sz w:val="24"/>
          <w:szCs w:val="24"/>
        </w:rPr>
        <w:t xml:space="preserve">105. Правила пользования аттракционом для пассажиров размещаются также в кабине и (или) на рабочем месте дежурного аттракционов.</w:t>
      </w:r>
    </w:p>
    <w:p>
      <w:pPr>
        <w:spacing w:after="60"/>
        <w:ind w:firstLine="567"/>
        <w:jc w:val="both"/>
      </w:pPr>
      <w:r>
        <w:rPr>
          <w:rFonts w:ascii="Arial" w:cs="Arial" w:eastAsia="Arial" w:hAnsi="Arial"/>
          <w:sz w:val="24"/>
          <w:szCs w:val="24"/>
        </w:rPr>
        <w:t xml:space="preserve">106. Владелец (эксплуатант) аттракциона должен обеспечить или возложить на лицо (лиц), ответственных за безопасную эксплуатацию аттракционов, выполнение следующих обязанностей:</w:t>
      </w:r>
    </w:p>
    <w:p>
      <w:pPr>
        <w:spacing w:after="60"/>
        <w:ind w:firstLine="567"/>
        <w:jc w:val="both"/>
      </w:pPr>
      <w:r>
        <w:rPr>
          <w:rFonts w:ascii="Arial" w:cs="Arial" w:eastAsia="Arial" w:hAnsi="Arial"/>
          <w:sz w:val="24"/>
          <w:szCs w:val="24"/>
        </w:rPr>
        <w:t xml:space="preserve">а) содействие в разработке эксплуатационных документов аттракциона (в случае их непоставки изготовителем аттракциона);</w:t>
      </w:r>
    </w:p>
    <w:p>
      <w:pPr>
        <w:spacing w:after="60"/>
        <w:ind w:firstLine="567"/>
        <w:jc w:val="both"/>
      </w:pPr>
      <w:r>
        <w:rPr>
          <w:rFonts w:ascii="Arial" w:cs="Arial" w:eastAsia="Arial" w:hAnsi="Arial"/>
          <w:sz w:val="24"/>
          <w:szCs w:val="24"/>
        </w:rPr>
        <w:t xml:space="preserve">б) ведение и хранение эксплуатационных документов на аттракцион, а также обеспечение наличия и комплектности указанных документов;</w:t>
      </w:r>
    </w:p>
    <w:p>
      <w:pPr>
        <w:spacing w:after="60"/>
        <w:ind w:firstLine="567"/>
        <w:jc w:val="both"/>
      </w:pPr>
      <w:r>
        <w:rPr>
          <w:rFonts w:ascii="Arial" w:cs="Arial" w:eastAsia="Arial" w:hAnsi="Arial"/>
          <w:sz w:val="24"/>
          <w:szCs w:val="24"/>
        </w:rPr>
        <w:t xml:space="preserve">в) внесение и своевременное обновление сведений, указанных в Формуляре или Паспорте аттракциона, согласно приложениям 3 и 4;</w:t>
      </w:r>
    </w:p>
    <w:p>
      <w:pPr>
        <w:spacing w:after="60"/>
        <w:ind w:firstLine="567"/>
        <w:jc w:val="both"/>
      </w:pPr>
      <w:r>
        <w:rPr>
          <w:rFonts w:ascii="Arial" w:cs="Arial" w:eastAsia="Arial" w:hAnsi="Arial"/>
          <w:sz w:val="24"/>
          <w:szCs w:val="24"/>
        </w:rPr>
        <w:t xml:space="preserve">г) ведение и контроль за ведением на каждый аттракцион Журнала учета эксплуатации и технического обслуживания аттракциона, согласно </w:t>
      </w:r>
      <w:hyperlink w:history="1" r:id="rIdkjwsris_mxg7ub8w25vbt">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 разработку Правил пользования аттракционом для пассажиров аттракциона (для каждого аттракциона аттракционного комплекса);</w:t>
      </w:r>
    </w:p>
    <w:p>
      <w:pPr>
        <w:spacing w:after="60"/>
        <w:ind w:firstLine="567"/>
        <w:jc w:val="both"/>
      </w:pPr>
      <w:r>
        <w:rPr>
          <w:rFonts w:ascii="Arial" w:cs="Arial" w:eastAsia="Arial" w:hAnsi="Arial"/>
          <w:sz w:val="24"/>
          <w:szCs w:val="24"/>
        </w:rPr>
        <w:t xml:space="preserve">е) размещение рядом с пультом управления аттракционов (рабочим местом дежурного аттракциона) табличек, содержащих сведения об основных технических характеристиках аттракционов;</w:t>
      </w:r>
    </w:p>
    <w:p>
      <w:pPr>
        <w:spacing w:after="60"/>
        <w:ind w:firstLine="567"/>
        <w:jc w:val="both"/>
      </w:pPr>
      <w:r>
        <w:rPr>
          <w:rFonts w:ascii="Arial" w:cs="Arial" w:eastAsia="Arial" w:hAnsi="Arial"/>
          <w:sz w:val="24"/>
          <w:szCs w:val="24"/>
        </w:rPr>
        <w:t xml:space="preserve">ж) размещение схемы загрузки аттракциона пассажирами рядом с пультом управления аттракциона (рабочим местом дежурного аттракциона) и в местах, предусмотренных эксплуатационными документами;</w:t>
      </w:r>
    </w:p>
    <w:p>
      <w:pPr>
        <w:spacing w:after="60"/>
        <w:ind w:firstLine="567"/>
        <w:jc w:val="both"/>
      </w:pPr>
      <w:r>
        <w:rPr>
          <w:rFonts w:ascii="Arial" w:cs="Arial" w:eastAsia="Arial" w:hAnsi="Arial"/>
          <w:sz w:val="24"/>
          <w:szCs w:val="24"/>
        </w:rPr>
        <w:t xml:space="preserve">з) размещение необходимых эвакуационных знаков, планов и мероприятий по эвакуации пассажиров с большой высоты или из кресел со значительным наклоном по отношению к земле;</w:t>
      </w:r>
    </w:p>
    <w:p>
      <w:pPr>
        <w:spacing w:after="60"/>
        <w:ind w:firstLine="567"/>
        <w:jc w:val="both"/>
      </w:pPr>
      <w:r>
        <w:rPr>
          <w:rFonts w:ascii="Arial" w:cs="Arial" w:eastAsia="Arial" w:hAnsi="Arial"/>
          <w:sz w:val="24"/>
          <w:szCs w:val="24"/>
        </w:rPr>
        <w:t xml:space="preserve">и) обеспечение наличия средств для измерения роста и веса пассажиров (если это предусмотрено эксплуатационными документами);</w:t>
      </w:r>
    </w:p>
    <w:p>
      <w:pPr>
        <w:spacing w:after="60"/>
        <w:ind w:firstLine="567"/>
        <w:jc w:val="both"/>
      </w:pPr>
      <w:r>
        <w:rPr>
          <w:rFonts w:ascii="Arial" w:cs="Arial" w:eastAsia="Arial" w:hAnsi="Arial"/>
          <w:sz w:val="24"/>
          <w:szCs w:val="24"/>
        </w:rPr>
        <w:t xml:space="preserve">к) обеспечение наличия медицинских аптечек в помещениях пультов управления аттракционов (рабочих местах дежурных аттракционов);</w:t>
      </w:r>
    </w:p>
    <w:p>
      <w:pPr>
        <w:spacing w:after="60"/>
        <w:ind w:firstLine="567"/>
        <w:jc w:val="both"/>
      </w:pPr>
      <w:r>
        <w:rPr>
          <w:rFonts w:ascii="Arial" w:cs="Arial" w:eastAsia="Arial" w:hAnsi="Arial"/>
          <w:sz w:val="24"/>
          <w:szCs w:val="24"/>
        </w:rPr>
        <w:t xml:space="preserve">л) исключение свободного доступа посетителей, работников в опасные зоны (зоны движения пассажирских модулей, механизмов, шкафы с электрооборудованием, платформы и лестницы для рабочих) во время работы аттракциона и вне его работы, а также в места служебного пользования аттракционов, к системам их управления и энергообеспечения;</w:t>
      </w:r>
    </w:p>
    <w:p>
      <w:pPr>
        <w:spacing w:after="60"/>
        <w:ind w:firstLine="567"/>
        <w:jc w:val="both"/>
      </w:pPr>
      <w:r>
        <w:rPr>
          <w:rFonts w:ascii="Arial" w:cs="Arial" w:eastAsia="Arial" w:hAnsi="Arial"/>
          <w:sz w:val="24"/>
          <w:szCs w:val="24"/>
        </w:rPr>
        <w:t xml:space="preserve">м) установление на площадках аттракционов приборов для измерения силы ветра и температуры окружающего воздуха (если это предусмотрено эксплуатационными документами);</w:t>
      </w:r>
    </w:p>
    <w:p>
      <w:pPr>
        <w:spacing w:after="60"/>
        <w:ind w:firstLine="567"/>
        <w:jc w:val="both"/>
      </w:pPr>
      <w:r>
        <w:rPr>
          <w:rFonts w:ascii="Arial" w:cs="Arial" w:eastAsia="Arial" w:hAnsi="Arial"/>
          <w:sz w:val="24"/>
          <w:szCs w:val="24"/>
        </w:rPr>
        <w:t xml:space="preserve">н) установку на площадках аттракционов необходимых информационных, предупреждающих и запрещающих знаков для посетителей аттракционов.</w:t>
      </w:r>
    </w:p>
    <w:p>
      <w:pPr>
        <w:spacing w:after="60"/>
        <w:ind w:firstLine="567"/>
        <w:jc w:val="both"/>
      </w:pPr>
      <w:r>
        <w:rPr>
          <w:rFonts w:ascii="Arial" w:cs="Arial" w:eastAsia="Arial" w:hAnsi="Arial"/>
          <w:sz w:val="24"/>
          <w:szCs w:val="24"/>
        </w:rPr>
        <w:t xml:space="preserve">107. Система планово-предупредительных осмотров и ремонта аттракционов включает:</w:t>
      </w:r>
    </w:p>
    <w:p>
      <w:pPr>
        <w:spacing w:after="60"/>
        <w:ind w:firstLine="567"/>
        <w:jc w:val="both"/>
      </w:pPr>
      <w:r>
        <w:rPr>
          <w:rFonts w:ascii="Arial" w:cs="Arial" w:eastAsia="Arial" w:hAnsi="Arial"/>
          <w:sz w:val="24"/>
          <w:szCs w:val="24"/>
        </w:rPr>
        <w:t xml:space="preserve">- осмотры и техническое обслуживание аттракциона;</w:t>
      </w:r>
    </w:p>
    <w:p>
      <w:pPr>
        <w:spacing w:after="60"/>
        <w:ind w:firstLine="567"/>
        <w:jc w:val="both"/>
      </w:pPr>
      <w:r>
        <w:rPr>
          <w:rFonts w:ascii="Arial" w:cs="Arial" w:eastAsia="Arial" w:hAnsi="Arial"/>
          <w:sz w:val="24"/>
          <w:szCs w:val="24"/>
        </w:rPr>
        <w:t xml:space="preserve">- восстановление ресурса аттракциона путем проведения его ремонта, модификации (реконструкции), модернизации.</w:t>
      </w:r>
    </w:p>
    <w:p>
      <w:pPr>
        <w:spacing w:after="60"/>
        <w:ind w:firstLine="567"/>
        <w:jc w:val="both"/>
      </w:pPr>
      <w:r>
        <w:rPr>
          <w:rFonts w:ascii="Arial" w:cs="Arial" w:eastAsia="Arial" w:hAnsi="Arial"/>
          <w:sz w:val="24"/>
          <w:szCs w:val="24"/>
        </w:rPr>
        <w:t xml:space="preserve">108. Система планово-предупредительных осмотров и ремонта должна содержать:</w:t>
      </w:r>
    </w:p>
    <w:p>
      <w:pPr>
        <w:spacing w:after="60"/>
        <w:ind w:firstLine="567"/>
        <w:jc w:val="both"/>
      </w:pPr>
      <w:r>
        <w:rPr>
          <w:rFonts w:ascii="Arial" w:cs="Arial" w:eastAsia="Arial" w:hAnsi="Arial"/>
          <w:sz w:val="24"/>
          <w:szCs w:val="24"/>
        </w:rPr>
        <w:t xml:space="preserve">- периодичность, объем осмотров, технического обслуживания и ремонта аттракциона, его частей;</w:t>
      </w:r>
    </w:p>
    <w:p>
      <w:pPr>
        <w:spacing w:after="60"/>
        <w:ind w:firstLine="567"/>
        <w:jc w:val="both"/>
      </w:pPr>
      <w:r>
        <w:rPr>
          <w:rFonts w:ascii="Arial" w:cs="Arial" w:eastAsia="Arial" w:hAnsi="Arial"/>
          <w:sz w:val="24"/>
          <w:szCs w:val="24"/>
        </w:rPr>
        <w:t xml:space="preserve">- периодичность, способы проверки и регулировки критичных (критических) компонентов, критичных параметров;</w:t>
      </w:r>
    </w:p>
    <w:p>
      <w:pPr>
        <w:spacing w:after="60"/>
        <w:ind w:firstLine="567"/>
        <w:jc w:val="both"/>
      </w:pPr>
      <w:r>
        <w:rPr>
          <w:rFonts w:ascii="Arial" w:cs="Arial" w:eastAsia="Arial" w:hAnsi="Arial"/>
          <w:sz w:val="24"/>
          <w:szCs w:val="24"/>
        </w:rPr>
        <w:t xml:space="preserve">- перечень быстро изнашивающихся деталей;</w:t>
      </w:r>
    </w:p>
    <w:p>
      <w:pPr>
        <w:spacing w:after="60"/>
        <w:ind w:firstLine="567"/>
        <w:jc w:val="both"/>
      </w:pPr>
      <w:r>
        <w:rPr>
          <w:rFonts w:ascii="Arial" w:cs="Arial" w:eastAsia="Arial" w:hAnsi="Arial"/>
          <w:sz w:val="24"/>
          <w:szCs w:val="24"/>
        </w:rPr>
        <w:t xml:space="preserve">- нормы времени (трудозатраты) на осмотры, различные виды ремонта и технического обслуживания аттракционов, количественный состав и необходимую квалификацию исполнителей.</w:t>
      </w:r>
    </w:p>
    <w:p>
      <w:pPr>
        <w:spacing w:after="60"/>
        <w:ind w:firstLine="567"/>
        <w:jc w:val="both"/>
      </w:pPr>
      <w:r>
        <w:rPr>
          <w:rFonts w:ascii="Arial" w:cs="Arial" w:eastAsia="Arial" w:hAnsi="Arial"/>
          <w:sz w:val="24"/>
          <w:szCs w:val="24"/>
        </w:rPr>
        <w:t xml:space="preserve">109. Осмотр, техническое обслуживание и ремонт аттракционов проводятся согласно требованиям эксплуатационных документов на аттракцион в сроки, установленные графиками системы планово-предупредительных осмотров и ремонта. Графики составляются с учетом фактической наработки аттракционов. Перечень и объем работ, выполненных в рамках технического обслуживания и ремонта аттракциона, его частей отражают в Журнале учета эксплуатации и технического обслуживания аттракциона, согласно </w:t>
      </w:r>
      <w:hyperlink w:history="1" r:id="rIdzbjajtlkurupfflrwg6mh">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110. Дежурный аттракционов для обеспечения безопасной эксплуатации аттракционов обязан:</w:t>
      </w:r>
    </w:p>
    <w:p>
      <w:pPr>
        <w:spacing w:after="60"/>
        <w:ind w:firstLine="567"/>
        <w:jc w:val="both"/>
      </w:pPr>
      <w:r>
        <w:rPr>
          <w:rFonts w:ascii="Arial" w:cs="Arial" w:eastAsia="Arial" w:hAnsi="Arial"/>
          <w:sz w:val="24"/>
          <w:szCs w:val="24"/>
        </w:rPr>
        <w:t xml:space="preserve">- изучить основные технические характеристики и устройство аттракциона, которым он управляет, требования Руководства (инструкции) по эксплуатации аттракциона; иметь указанное Руководство на своем рабочем месте;</w:t>
      </w:r>
    </w:p>
    <w:p>
      <w:pPr>
        <w:spacing w:after="60"/>
        <w:ind w:firstLine="567"/>
        <w:jc w:val="both"/>
      </w:pPr>
      <w:r>
        <w:rPr>
          <w:rFonts w:ascii="Arial" w:cs="Arial" w:eastAsia="Arial" w:hAnsi="Arial"/>
          <w:sz w:val="24"/>
          <w:szCs w:val="24"/>
        </w:rPr>
        <w:t xml:space="preserve">- исполнять свои обязанности, обеспечивая как безопасность пассажиров, посетителей, рабочих, так и свою личную безопасность; перед началом работы провести визуальный осмотр состояния аттракциона;</w:t>
      </w:r>
    </w:p>
    <w:p>
      <w:pPr>
        <w:spacing w:after="60"/>
        <w:ind w:firstLine="567"/>
        <w:jc w:val="both"/>
      </w:pPr>
      <w:r>
        <w:rPr>
          <w:rFonts w:ascii="Arial" w:cs="Arial" w:eastAsia="Arial" w:hAnsi="Arial"/>
          <w:sz w:val="24"/>
          <w:szCs w:val="24"/>
        </w:rPr>
        <w:t xml:space="preserve">- контролировать аттракцион на протяжении всего цикла его работы, а также все время, пока он открыт для пассажиров и посетителей; в случае возникновения в этот период повреждений или неисправностей, которые могут привести к возникновению опасной ситуации для пассажиров и посетителей, прекратить эксплуатацию аттракциона с немедленным информированием о повреждениях или неисправностях лица, ответственного за безопасную эксплуатацию аттракциона;</w:t>
      </w:r>
    </w:p>
    <w:p>
      <w:pPr>
        <w:spacing w:after="60"/>
        <w:ind w:firstLine="567"/>
        <w:jc w:val="both"/>
      </w:pPr>
      <w:r>
        <w:rPr>
          <w:rFonts w:ascii="Arial" w:cs="Arial" w:eastAsia="Arial" w:hAnsi="Arial"/>
          <w:sz w:val="24"/>
          <w:szCs w:val="24"/>
        </w:rPr>
        <w:t xml:space="preserve">- не допускать к управлению аттракционом и контролю над его работой посторонних лиц;</w:t>
      </w:r>
    </w:p>
    <w:p>
      <w:pPr>
        <w:spacing w:after="60"/>
        <w:ind w:firstLine="567"/>
        <w:jc w:val="both"/>
      </w:pPr>
      <w:r>
        <w:rPr>
          <w:rFonts w:ascii="Arial" w:cs="Arial" w:eastAsia="Arial" w:hAnsi="Arial"/>
          <w:sz w:val="24"/>
          <w:szCs w:val="24"/>
        </w:rPr>
        <w:t xml:space="preserve">- осуществлять постоянный контроль соблюдения пассажирами Правил пользования аттракционом для пассажиров;</w:t>
      </w:r>
    </w:p>
    <w:p>
      <w:pPr>
        <w:spacing w:after="60"/>
        <w:ind w:firstLine="567"/>
        <w:jc w:val="both"/>
      </w:pPr>
      <w:r>
        <w:rPr>
          <w:rFonts w:ascii="Arial" w:cs="Arial" w:eastAsia="Arial" w:hAnsi="Arial"/>
          <w:sz w:val="24"/>
          <w:szCs w:val="24"/>
        </w:rPr>
        <w:t xml:space="preserve">- не допускать пассажира на аттракцион, если пришел к заключению, что пассажир не может безопасно пользоваться аттракционом по состоянию своего здоровья или поведения;</w:t>
      </w:r>
    </w:p>
    <w:p>
      <w:pPr>
        <w:spacing w:after="60"/>
        <w:ind w:firstLine="567"/>
        <w:jc w:val="both"/>
      </w:pPr>
      <w:r>
        <w:rPr>
          <w:rFonts w:ascii="Arial" w:cs="Arial" w:eastAsia="Arial" w:hAnsi="Arial"/>
          <w:sz w:val="24"/>
          <w:szCs w:val="24"/>
        </w:rPr>
        <w:t xml:space="preserve">- эксплуатировать аттракцион со скоростями, ускорениями, не выходящими за пределы, установленные изготовителем в эксплуатационной документации или владельцем (эксплуатантом) аттракциона в Руководстве (инструкции) по эксплуатации аттракциона;</w:t>
      </w:r>
    </w:p>
    <w:p>
      <w:pPr>
        <w:spacing w:after="60"/>
        <w:ind w:firstLine="567"/>
        <w:jc w:val="both"/>
      </w:pPr>
      <w:r>
        <w:rPr>
          <w:rFonts w:ascii="Arial" w:cs="Arial" w:eastAsia="Arial" w:hAnsi="Arial"/>
          <w:sz w:val="24"/>
          <w:szCs w:val="24"/>
        </w:rPr>
        <w:t xml:space="preserve">- фиксировать аттракцион в неподвижном положении и (или) принимать меры, исключающие доступ пассажиров и посетителей каждый раз, когда аттракцион закрывается для пользования в соответствии с требованиями Руководства (инструкции) по эксплуатации аттракциона;</w:t>
      </w:r>
    </w:p>
    <w:p>
      <w:pPr>
        <w:spacing w:after="60"/>
        <w:ind w:firstLine="567"/>
        <w:jc w:val="both"/>
      </w:pPr>
      <w:r>
        <w:rPr>
          <w:rFonts w:ascii="Arial" w:cs="Arial" w:eastAsia="Arial" w:hAnsi="Arial"/>
          <w:sz w:val="24"/>
          <w:szCs w:val="24"/>
        </w:rPr>
        <w:t xml:space="preserve">- выполнять другие мероприятия и работы, предписанные Руководством (инструкцией) по эксплуатации аттракциона.</w:t>
      </w:r>
    </w:p>
    <w:p>
      <w:pPr>
        <w:spacing w:after="60"/>
        <w:ind w:firstLine="567"/>
        <w:jc w:val="both"/>
      </w:pPr>
      <w:r>
        <w:rPr>
          <w:rFonts w:ascii="Arial" w:cs="Arial" w:eastAsia="Arial" w:hAnsi="Arial"/>
          <w:sz w:val="24"/>
          <w:szCs w:val="24"/>
        </w:rPr>
        <w:t xml:space="preserve">111. Перед началом рабочего цикла аттракциона дежурный аттракционов обеспечивает:</w:t>
      </w:r>
    </w:p>
    <w:p>
      <w:pPr>
        <w:spacing w:after="60"/>
        <w:ind w:firstLine="567"/>
        <w:jc w:val="both"/>
      </w:pPr>
      <w:r>
        <w:rPr>
          <w:rFonts w:ascii="Arial" w:cs="Arial" w:eastAsia="Arial" w:hAnsi="Arial"/>
          <w:sz w:val="24"/>
          <w:szCs w:val="24"/>
        </w:rPr>
        <w:t xml:space="preserve">- размещение (посадку) пассажиров в соответствии со схемой, в том числе при неполной загрузке аттракциона;</w:t>
      </w:r>
    </w:p>
    <w:p>
      <w:pPr>
        <w:spacing w:after="60"/>
        <w:ind w:firstLine="567"/>
        <w:jc w:val="both"/>
      </w:pPr>
      <w:r>
        <w:rPr>
          <w:rFonts w:ascii="Arial" w:cs="Arial" w:eastAsia="Arial" w:hAnsi="Arial"/>
          <w:sz w:val="24"/>
          <w:szCs w:val="24"/>
        </w:rPr>
        <w:t xml:space="preserve">- надежную фиксацию всех пассажиров в нужном положении, при этом средства фиксации должны быть необходимым образом подогнаны, отрегулированы и, если это предусмотрено конструкцией, надежно заблокированы;</w:t>
      </w:r>
    </w:p>
    <w:p>
      <w:pPr>
        <w:spacing w:after="60"/>
        <w:ind w:firstLine="567"/>
        <w:jc w:val="both"/>
      </w:pPr>
      <w:r>
        <w:rPr>
          <w:rFonts w:ascii="Arial" w:cs="Arial" w:eastAsia="Arial" w:hAnsi="Arial"/>
          <w:sz w:val="24"/>
          <w:szCs w:val="24"/>
        </w:rPr>
        <w:t xml:space="preserve">- отсутствие посторонних лиц и предметов в опасной зоне аттракциона;</w:t>
      </w:r>
    </w:p>
    <w:p>
      <w:pPr>
        <w:spacing w:after="60"/>
        <w:ind w:firstLine="567"/>
        <w:jc w:val="both"/>
      </w:pPr>
      <w:r>
        <w:rPr>
          <w:rFonts w:ascii="Arial" w:cs="Arial" w:eastAsia="Arial" w:hAnsi="Arial"/>
          <w:sz w:val="24"/>
          <w:szCs w:val="24"/>
        </w:rPr>
        <w:t xml:space="preserve">- оповещение пассажиров и посетителей о запуске аттракциона.</w:t>
      </w:r>
    </w:p>
    <w:p>
      <w:pPr>
        <w:spacing w:after="60"/>
        <w:ind w:firstLine="567"/>
        <w:jc w:val="both"/>
      </w:pPr>
      <w:r>
        <w:rPr>
          <w:rFonts w:ascii="Arial" w:cs="Arial" w:eastAsia="Arial" w:hAnsi="Arial"/>
          <w:sz w:val="24"/>
          <w:szCs w:val="24"/>
        </w:rPr>
        <w:t xml:space="preserve">112. Дежурный аттракциона имеет право не допускать на стартовую площадку (стартовый элемент) аттракциона пассажиров, физическое, психофизическое состояние или экипировка которых не соответствует требованиям безопасной эксплуатации аттракциона, а именно:</w:t>
      </w:r>
    </w:p>
    <w:p>
      <w:pPr>
        <w:spacing w:after="60"/>
        <w:ind w:firstLine="567"/>
        <w:jc w:val="both"/>
      </w:pPr>
      <w:r>
        <w:rPr>
          <w:rFonts w:ascii="Arial" w:cs="Arial" w:eastAsia="Arial" w:hAnsi="Arial"/>
          <w:sz w:val="24"/>
          <w:szCs w:val="24"/>
        </w:rPr>
        <w:t xml:space="preserve">- лиц, находящихся в состоянии алкогольного опьянения или в состоянии, вызванном потреблением наркотических средств, психотропных веществ, их аналогов, токсических или других одурманивающих веществ;</w:t>
      </w:r>
    </w:p>
    <w:p>
      <w:pPr>
        <w:spacing w:after="60"/>
        <w:ind w:firstLine="567"/>
        <w:jc w:val="both"/>
      </w:pPr>
      <w:r>
        <w:rPr>
          <w:rFonts w:ascii="Arial" w:cs="Arial" w:eastAsia="Arial" w:hAnsi="Arial"/>
          <w:sz w:val="24"/>
          <w:szCs w:val="24"/>
        </w:rPr>
        <w:t xml:space="preserve">- лиц, попадающих под ограничения пользования водным спуском по возрасту, росту, массе (весу) тела, при выраженных признаках болезненного состояния (температура, одышка, бледность, растерянность, другое);</w:t>
      </w:r>
    </w:p>
    <w:p>
      <w:pPr>
        <w:spacing w:after="60"/>
        <w:ind w:firstLine="567"/>
        <w:jc w:val="both"/>
      </w:pPr>
      <w:r>
        <w:rPr>
          <w:rFonts w:ascii="Arial" w:cs="Arial" w:eastAsia="Arial" w:hAnsi="Arial"/>
          <w:sz w:val="24"/>
          <w:szCs w:val="24"/>
        </w:rPr>
        <w:t xml:space="preserve">- лиц с посторонними предметами или с элементами экипировки, которые в ходе прохождения трассы водного спуска могут травмировать пассажира или причинить вред покрытию, частям водного спуска (ключи, выступающие жесткие элементы экипировки пользователя, украшения и другое);</w:t>
      </w:r>
    </w:p>
    <w:p>
      <w:pPr>
        <w:spacing w:after="60"/>
        <w:ind w:firstLine="567"/>
        <w:jc w:val="both"/>
      </w:pPr>
      <w:r>
        <w:rPr>
          <w:rFonts w:ascii="Arial" w:cs="Arial" w:eastAsia="Arial" w:hAnsi="Arial"/>
          <w:sz w:val="24"/>
          <w:szCs w:val="24"/>
        </w:rPr>
        <w:t xml:space="preserve">- беременных женщин.</w:t>
      </w:r>
    </w:p>
    <w:p>
      <w:pPr>
        <w:spacing w:after="60"/>
        <w:ind w:firstLine="567"/>
        <w:jc w:val="both"/>
      </w:pPr>
      <w:r>
        <w:rPr>
          <w:rFonts w:ascii="Arial" w:cs="Arial" w:eastAsia="Arial" w:hAnsi="Arial"/>
          <w:sz w:val="24"/>
          <w:szCs w:val="24"/>
        </w:rPr>
        <w:t xml:space="preserve">Ограничения в пользовании аттракционами с учетом роста и массы пассажиров, а также с учетом иных факторов, приведены в </w:t>
      </w:r>
      <w:hyperlink w:history="1" r:id="rIdjqgscuknzl9pio7jueelz">
        <w:r>
          <w:rPr>
            <w:rFonts w:ascii="Arial" w:cs="Arial" w:eastAsia="Arial" w:hAnsi="Arial"/>
            <w:color w:val="1D4ED8"/>
            <w:sz w:val="24"/>
            <w:szCs w:val="24"/>
            <w:u w:val="single"/>
          </w:rPr>
          <w:t xml:space="preserve">приложении 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113. В случае отсутствия необходимости в период эксплуатации аттракциона применения его по назначению выполняются мероприятия по консервации аттракциона.</w:t>
      </w:r>
    </w:p>
    <w:p>
      <w:pPr>
        <w:spacing w:after="60"/>
        <w:ind w:firstLine="567"/>
        <w:jc w:val="both"/>
      </w:pPr>
      <w:r>
        <w:rPr>
          <w:rFonts w:ascii="Arial" w:cs="Arial" w:eastAsia="Arial" w:hAnsi="Arial"/>
          <w:sz w:val="24"/>
          <w:szCs w:val="24"/>
        </w:rPr>
        <w:t xml:space="preserve">Консервация аттракциона проводится в соответствии с требованиями Руководства (инструкции) по эксплуатации аттракциона. При отсутствии указаний по проведению консервации в Руководстве (инструкции) по эксплуатации аттракциона, владелец (эксплуатант) аттракциона разрабатывает перечень организационных и технических мероприятий, позволяющий защитить аттракцион от атмосферных и других вредных воздействий, а также несанкционированного использования.</w:t>
      </w:r>
    </w:p>
    <w:p>
      <w:pPr>
        <w:spacing w:after="60"/>
        <w:ind w:firstLine="567"/>
        <w:jc w:val="both"/>
      </w:pPr>
      <w:r>
        <w:rPr>
          <w:rFonts w:ascii="Arial" w:cs="Arial" w:eastAsia="Arial" w:hAnsi="Arial"/>
          <w:sz w:val="24"/>
          <w:szCs w:val="24"/>
        </w:rPr>
        <w:t xml:space="preserve">Срок консервации, расконсервации и хранения аттракциона на период его консервации, порядок выполнения работ по консервации, расконсервации и хранению аттракциона определяет владелец (эксплуатант) аттракциона; сведения о консервации, расконсервации и хранении аттракциона вносятся в Журнал учета эксплуатации и технического обслуживания аттракциона, согласно </w:t>
      </w:r>
      <w:hyperlink w:history="1" r:id="rIdphruzvhiynd2bivlygb-3">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 окончании срока службы (при наступлении предельного состояния) аттракциона его утилизация осуществляется специализированной организацией.</w:t>
      </w:r>
    </w:p>
    <w:p>
      <w:pPr>
        <w:spacing w:after="200" w:before="200"/>
        <w:jc w:val="center"/>
      </w:pPr>
      <w:r>
        <w:rPr>
          <w:rFonts w:ascii="Arial" w:cs="Arial" w:eastAsia="Arial" w:hAnsi="Arial"/>
          <w:b/>
          <w:bCs/>
          <w:sz w:val="24"/>
          <w:szCs w:val="24"/>
        </w:rPr>
        <w:t xml:space="preserve">Глава 6. Общие технические требования к аттракционам</w:t>
      </w:r>
    </w:p>
    <w:p>
      <w:pPr>
        <w:spacing w:after="200" w:before="200"/>
        <w:jc w:val="center"/>
      </w:pPr>
      <w:r>
        <w:rPr>
          <w:rFonts w:ascii="Arial" w:cs="Arial" w:eastAsia="Arial" w:hAnsi="Arial"/>
          <w:b/>
          <w:bCs/>
          <w:sz w:val="24"/>
          <w:szCs w:val="24"/>
        </w:rPr>
        <w:t xml:space="preserve">§ 1. Требования к внешнему виду и содержанию аттракционов</w:t>
      </w:r>
    </w:p>
    <w:p>
      <w:pPr>
        <w:spacing w:after="60"/>
        <w:ind w:firstLine="567"/>
        <w:jc w:val="both"/>
      </w:pPr>
      <w:r>
        <w:rPr>
          <w:rFonts w:ascii="Arial" w:cs="Arial" w:eastAsia="Arial" w:hAnsi="Arial"/>
          <w:sz w:val="24"/>
          <w:szCs w:val="24"/>
        </w:rPr>
        <w:t xml:space="preserve">114. Техническое состояние аттракционов должно соответствовать положениям эксплуатационных документов и настоящим Правилам.</w:t>
      </w:r>
    </w:p>
    <w:p>
      <w:pPr>
        <w:spacing w:after="60"/>
        <w:ind w:firstLine="567"/>
        <w:jc w:val="both"/>
      </w:pPr>
      <w:r>
        <w:rPr>
          <w:rFonts w:ascii="Arial" w:cs="Arial" w:eastAsia="Arial" w:hAnsi="Arial"/>
          <w:sz w:val="24"/>
          <w:szCs w:val="24"/>
        </w:rPr>
        <w:t xml:space="preserve">115. Любая информация об аттракционе, включая эксплуатационные документы и информацию, размещенную на аттракционе, составляется на государственном и (или) официальном языках.</w:t>
      </w:r>
    </w:p>
    <w:p>
      <w:pPr>
        <w:spacing w:after="60"/>
        <w:ind w:firstLine="567"/>
        <w:jc w:val="both"/>
      </w:pPr>
      <w:r>
        <w:rPr>
          <w:rFonts w:ascii="Arial" w:cs="Arial" w:eastAsia="Arial" w:hAnsi="Arial"/>
          <w:sz w:val="24"/>
          <w:szCs w:val="24"/>
        </w:rPr>
        <w:t xml:space="preserve">116. Аттракционы, управляемые дистанционно из кабины оператора (пульта управления), должны быть оснащены предупредительным сигналом.</w:t>
      </w:r>
    </w:p>
    <w:p>
      <w:pPr>
        <w:spacing w:after="60"/>
        <w:ind w:firstLine="567"/>
        <w:jc w:val="both"/>
      </w:pPr>
      <w:r>
        <w:rPr>
          <w:rFonts w:ascii="Arial" w:cs="Arial" w:eastAsia="Arial" w:hAnsi="Arial"/>
          <w:sz w:val="24"/>
          <w:szCs w:val="24"/>
        </w:rPr>
        <w:t xml:space="preserve">117. Поверхности и соединения поверхностей аттракциона, контактирующие с телами пассажиров, должны быть гладкими в целях исключения травмирования пассажиров при скольжении по ним.</w:t>
      </w:r>
    </w:p>
    <w:p>
      <w:pPr>
        <w:spacing w:after="60"/>
        <w:ind w:firstLine="567"/>
        <w:jc w:val="both"/>
      </w:pPr>
      <w:r>
        <w:rPr>
          <w:rFonts w:ascii="Arial" w:cs="Arial" w:eastAsia="Arial" w:hAnsi="Arial"/>
          <w:sz w:val="24"/>
          <w:szCs w:val="24"/>
        </w:rPr>
        <w:t xml:space="preserve">118. Детали, узлы, конструкционные элементы аттракционов и их соединения, которые могут представлять собой опасность из-за отказа или повреждения в процессе эксплуатации, должны быть доступными для контроля и ремонта.</w:t>
      </w:r>
    </w:p>
    <w:p>
      <w:pPr>
        <w:spacing w:after="200" w:before="200"/>
        <w:jc w:val="center"/>
      </w:pPr>
      <w:r>
        <w:rPr>
          <w:rFonts w:ascii="Arial" w:cs="Arial" w:eastAsia="Arial" w:hAnsi="Arial"/>
          <w:b/>
          <w:bCs/>
          <w:sz w:val="24"/>
          <w:szCs w:val="24"/>
        </w:rPr>
        <w:t xml:space="preserve">§ 2. Требования к ограждениям</w:t>
      </w:r>
    </w:p>
    <w:p>
      <w:pPr>
        <w:spacing w:after="60"/>
        <w:ind w:firstLine="567"/>
        <w:jc w:val="both"/>
      </w:pPr>
      <w:r>
        <w:rPr>
          <w:rFonts w:ascii="Arial" w:cs="Arial" w:eastAsia="Arial" w:hAnsi="Arial"/>
          <w:sz w:val="24"/>
          <w:szCs w:val="24"/>
        </w:rPr>
        <w:t xml:space="preserve">119. Ограждение опасных зон внутри или снаружи аттракциона должно быть размещено на расстоянии, предусмотренном эксплуатационными документами.</w:t>
      </w:r>
    </w:p>
    <w:p>
      <w:pPr>
        <w:spacing w:after="60"/>
        <w:ind w:firstLine="567"/>
        <w:jc w:val="both"/>
      </w:pPr>
      <w:r>
        <w:rPr>
          <w:rFonts w:ascii="Arial" w:cs="Arial" w:eastAsia="Arial" w:hAnsi="Arial"/>
          <w:sz w:val="24"/>
          <w:szCs w:val="24"/>
        </w:rPr>
        <w:t xml:space="preserve">120. Высота ограждений, применяемых для ограничения доступа в рабочую зону аттракциона, должна быть не менее 1100 мм относительно поверхности, на которой стоят посетители. При этом расстояние между двумя соседними смежными внутренними элементами ограждения не должно превышать 100 мм.</w:t>
      </w:r>
    </w:p>
    <w:p>
      <w:pPr>
        <w:spacing w:after="60"/>
        <w:ind w:firstLine="567"/>
        <w:jc w:val="both"/>
      </w:pPr>
      <w:r>
        <w:rPr>
          <w:rFonts w:ascii="Arial" w:cs="Arial" w:eastAsia="Arial" w:hAnsi="Arial"/>
          <w:sz w:val="24"/>
          <w:szCs w:val="24"/>
        </w:rPr>
        <w:t xml:space="preserve">121. Минимальное безопасное расстояние от ограждений до движущихся частей аттракциона должно быть не менее 500 мм, если иное не предусмотрено эксплуатационными документами.</w:t>
      </w:r>
    </w:p>
    <w:p>
      <w:pPr>
        <w:spacing w:after="60"/>
        <w:ind w:firstLine="567"/>
        <w:jc w:val="both"/>
      </w:pPr>
      <w:r>
        <w:rPr>
          <w:rFonts w:ascii="Arial" w:cs="Arial" w:eastAsia="Arial" w:hAnsi="Arial"/>
          <w:sz w:val="24"/>
          <w:szCs w:val="24"/>
        </w:rPr>
        <w:t xml:space="preserve">122. На аттракционах для детей до 10 лет, огражденные зоны которых расположены на одном уровне, допускается использовать барьеры высотой 850 мм.</w:t>
      </w:r>
    </w:p>
    <w:p>
      <w:pPr>
        <w:spacing w:after="60"/>
        <w:ind w:firstLine="567"/>
        <w:jc w:val="both"/>
      </w:pPr>
      <w:r>
        <w:rPr>
          <w:rFonts w:ascii="Arial" w:cs="Arial" w:eastAsia="Arial" w:hAnsi="Arial"/>
          <w:sz w:val="24"/>
          <w:szCs w:val="24"/>
        </w:rPr>
        <w:t xml:space="preserve">123. Ограждения или перила должны быть установлены в местах, где посетитель может упасть с высоты 400 мм или более из-за разницы высот смежных уровней.</w:t>
      </w:r>
    </w:p>
    <w:p>
      <w:pPr>
        <w:spacing w:after="60"/>
        <w:ind w:firstLine="567"/>
        <w:jc w:val="both"/>
      </w:pPr>
      <w:r>
        <w:rPr>
          <w:rFonts w:ascii="Arial" w:cs="Arial" w:eastAsia="Arial" w:hAnsi="Arial"/>
          <w:sz w:val="24"/>
          <w:szCs w:val="24"/>
        </w:rPr>
        <w:t xml:space="preserve">124. Все ограждения аттракциона должны надежно крепиться таким образом, чтобы доступ в огражденную зону был возможен только с использованием инструментов. Двери (дверцы) ограждения должны оборудоваться запирающими устройствами.</w:t>
      </w:r>
    </w:p>
    <w:p>
      <w:pPr>
        <w:spacing w:after="60"/>
        <w:ind w:firstLine="567"/>
        <w:jc w:val="both"/>
      </w:pPr>
      <w:r>
        <w:rPr>
          <w:rFonts w:ascii="Arial" w:cs="Arial" w:eastAsia="Arial" w:hAnsi="Arial"/>
          <w:sz w:val="24"/>
          <w:szCs w:val="24"/>
        </w:rPr>
        <w:t xml:space="preserve">125. Ограждения многоместных аттракционов (24 места и более) должны иметь раздельный вход и выход. Все входы и выходы на аттракционе должны иметь запорные устройства.</w:t>
      </w:r>
    </w:p>
    <w:p>
      <w:pPr>
        <w:spacing w:after="200" w:before="200"/>
        <w:jc w:val="center"/>
      </w:pPr>
      <w:r>
        <w:rPr>
          <w:rFonts w:ascii="Arial" w:cs="Arial" w:eastAsia="Arial" w:hAnsi="Arial"/>
          <w:b/>
          <w:bCs/>
          <w:sz w:val="24"/>
          <w:szCs w:val="24"/>
        </w:rPr>
        <w:t xml:space="preserve">§ 3. Требования к платформам, трапам, полам, лестницам и проходам</w:t>
      </w:r>
    </w:p>
    <w:p>
      <w:pPr>
        <w:spacing w:after="60"/>
        <w:ind w:firstLine="567"/>
        <w:jc w:val="both"/>
      </w:pPr>
      <w:r>
        <w:rPr>
          <w:rFonts w:ascii="Arial" w:cs="Arial" w:eastAsia="Arial" w:hAnsi="Arial"/>
          <w:sz w:val="24"/>
          <w:szCs w:val="24"/>
        </w:rPr>
        <w:t xml:space="preserve">126. Поверхности платформ, трапов, полов, лестниц и проходов, доступных посетителям, должны быть нескользкими при любых погодных условиях.</w:t>
      </w:r>
    </w:p>
    <w:p>
      <w:pPr>
        <w:spacing w:after="60"/>
        <w:ind w:firstLine="567"/>
        <w:jc w:val="both"/>
      </w:pPr>
      <w:r>
        <w:rPr>
          <w:rFonts w:ascii="Arial" w:cs="Arial" w:eastAsia="Arial" w:hAnsi="Arial"/>
          <w:sz w:val="24"/>
          <w:szCs w:val="24"/>
        </w:rPr>
        <w:t xml:space="preserve">127. Поверхности платформ, трапов, полов, лестниц и проходов должны иметь несущую способность, необходимую для безопасной эксплуатации. Прогибы и смещения жестких несущих поверхностей под воздействием перемещения посетителей по аттракциону не допускаются.</w:t>
      </w:r>
    </w:p>
    <w:p>
      <w:pPr>
        <w:spacing w:after="60"/>
        <w:ind w:firstLine="567"/>
        <w:jc w:val="both"/>
      </w:pPr>
      <w:r>
        <w:rPr>
          <w:rFonts w:ascii="Arial" w:cs="Arial" w:eastAsia="Arial" w:hAnsi="Arial"/>
          <w:sz w:val="24"/>
          <w:szCs w:val="24"/>
        </w:rPr>
        <w:t xml:space="preserve">128. На поверхности платформ, трапов, полов, лестниц и проходов не должно быть выступов, заостренных частей и неровностей, а также отверстий, в которые может провалиться круглый предмет диаметром более 12 мм.</w:t>
      </w:r>
    </w:p>
    <w:p>
      <w:pPr>
        <w:spacing w:after="60"/>
        <w:ind w:firstLine="567"/>
        <w:jc w:val="both"/>
      </w:pPr>
      <w:r>
        <w:rPr>
          <w:rFonts w:ascii="Arial" w:cs="Arial" w:eastAsia="Arial" w:hAnsi="Arial"/>
          <w:sz w:val="24"/>
          <w:szCs w:val="24"/>
        </w:rPr>
        <w:t xml:space="preserve">129. Любые перепады высот платформ должны быть наглядно обозначены и не должны представлять опасность для посетителей.</w:t>
      </w:r>
    </w:p>
    <w:p>
      <w:pPr>
        <w:spacing w:after="60"/>
        <w:ind w:firstLine="567"/>
        <w:jc w:val="both"/>
      </w:pPr>
      <w:r>
        <w:rPr>
          <w:rFonts w:ascii="Arial" w:cs="Arial" w:eastAsia="Arial" w:hAnsi="Arial"/>
          <w:sz w:val="24"/>
          <w:szCs w:val="24"/>
        </w:rPr>
        <w:t xml:space="preserve">130. Уклон любых видов платформ аттракционов должен быть не более 1:8.</w:t>
      </w:r>
    </w:p>
    <w:p>
      <w:pPr>
        <w:spacing w:after="60"/>
        <w:ind w:firstLine="567"/>
        <w:jc w:val="both"/>
      </w:pPr>
      <w:r>
        <w:rPr>
          <w:rFonts w:ascii="Arial" w:cs="Arial" w:eastAsia="Arial" w:hAnsi="Arial"/>
          <w:sz w:val="24"/>
          <w:szCs w:val="24"/>
        </w:rPr>
        <w:t xml:space="preserve">131. Уклон входных и выходных трапов для посетителей должен быть не более 1:6. Допускается уклон входных и выходных трапов 1:4, если предусмотрены поперечные рейки по всей ширине спуска, расположенные на расстоянии не более 400 мм.</w:t>
      </w:r>
    </w:p>
    <w:p>
      <w:pPr>
        <w:spacing w:after="60"/>
        <w:ind w:firstLine="567"/>
        <w:jc w:val="both"/>
      </w:pPr>
      <w:r>
        <w:rPr>
          <w:rFonts w:ascii="Arial" w:cs="Arial" w:eastAsia="Arial" w:hAnsi="Arial"/>
          <w:sz w:val="24"/>
          <w:szCs w:val="24"/>
        </w:rPr>
        <w:t xml:space="preserve">132. При отсутствии трапов или лестниц допустимый перепад высот между платформами должен быть 100-240 мм.</w:t>
      </w:r>
    </w:p>
    <w:p>
      <w:pPr>
        <w:spacing w:after="60"/>
        <w:ind w:firstLine="567"/>
        <w:jc w:val="both"/>
      </w:pPr>
      <w:r>
        <w:rPr>
          <w:rFonts w:ascii="Arial" w:cs="Arial" w:eastAsia="Arial" w:hAnsi="Arial"/>
          <w:sz w:val="24"/>
          <w:szCs w:val="24"/>
        </w:rPr>
        <w:t xml:space="preserve">133. Ширина основных лестниц для перемещения посетителей на аттракционе должна быть в пределах 900-2500 мм (за исключением случаев, если они окружают аттракцион, или лестницы имеют не более 10 ступенек, или перепад высот не более 2000 мм), ширина аварийных лестниц и рабочих мостков должна быть не менее 600 мм.</w:t>
      </w:r>
    </w:p>
    <w:p>
      <w:pPr>
        <w:spacing w:after="60"/>
        <w:ind w:firstLine="567"/>
        <w:jc w:val="both"/>
      </w:pPr>
      <w:r>
        <w:rPr>
          <w:rFonts w:ascii="Arial" w:cs="Arial" w:eastAsia="Arial" w:hAnsi="Arial"/>
          <w:sz w:val="24"/>
          <w:szCs w:val="24"/>
        </w:rPr>
        <w:t xml:space="preserve">134. Минимальное расстояние между перилами или между перилами и внутренним краем лестницы должно быть 900 мм или 600 мм (в зависимости от ширины лестницы). При ширине лестницы 900 мм и более перила должны быть с обеих сторон.</w:t>
      </w:r>
    </w:p>
    <w:p>
      <w:pPr>
        <w:spacing w:after="60"/>
        <w:ind w:firstLine="567"/>
        <w:jc w:val="both"/>
      </w:pPr>
      <w:r>
        <w:rPr>
          <w:rFonts w:ascii="Arial" w:cs="Arial" w:eastAsia="Arial" w:hAnsi="Arial"/>
          <w:sz w:val="24"/>
          <w:szCs w:val="24"/>
        </w:rPr>
        <w:t xml:space="preserve">135. Глубина ступеней лестницы должна быть не менее 240 мм, за исключением винтовых лестниц. Допустимая высота ступеней 140-240 мм.</w:t>
      </w:r>
    </w:p>
    <w:p>
      <w:pPr>
        <w:spacing w:after="60"/>
        <w:ind w:firstLine="567"/>
        <w:jc w:val="both"/>
      </w:pPr>
      <w:r>
        <w:rPr>
          <w:rFonts w:ascii="Arial" w:cs="Arial" w:eastAsia="Arial" w:hAnsi="Arial"/>
          <w:sz w:val="24"/>
          <w:szCs w:val="24"/>
        </w:rPr>
        <w:t xml:space="preserve">136. Применение наклонных ступеней не допускается.</w:t>
      </w:r>
    </w:p>
    <w:p>
      <w:pPr>
        <w:spacing w:after="60"/>
        <w:ind w:firstLine="567"/>
        <w:jc w:val="both"/>
      </w:pPr>
      <w:r>
        <w:rPr>
          <w:rFonts w:ascii="Arial" w:cs="Arial" w:eastAsia="Arial" w:hAnsi="Arial"/>
          <w:sz w:val="24"/>
          <w:szCs w:val="24"/>
        </w:rPr>
        <w:t xml:space="preserve">137. Ширина и высота ступеней должны быть одинаковыми по всей длине лестницы. Наклон лестницы, предназначенной для посетителей, определенный по ее средней линии, должен быть не более 45 градусов.</w:t>
      </w:r>
    </w:p>
    <w:p>
      <w:pPr>
        <w:spacing w:after="60"/>
        <w:ind w:firstLine="567"/>
        <w:jc w:val="both"/>
      </w:pPr>
      <w:r>
        <w:rPr>
          <w:rFonts w:ascii="Arial" w:cs="Arial" w:eastAsia="Arial" w:hAnsi="Arial"/>
          <w:sz w:val="24"/>
          <w:szCs w:val="24"/>
        </w:rPr>
        <w:t xml:space="preserve">138. Каждый лестничный пролет, предназначенный для посетителей, должен иметь не более 15 ступеней. Между пролетами, следующими друг за другом, должны быть предусмотрены площадки длиной не менее 800 мм. Для аттракционов водных немеханизированных каждый лестничный пролет, предназначенный для посетителей, должен иметь не более 18 ступеней.</w:t>
      </w:r>
    </w:p>
    <w:p>
      <w:pPr>
        <w:spacing w:after="200" w:before="200"/>
        <w:jc w:val="center"/>
      </w:pPr>
      <w:r>
        <w:rPr>
          <w:rFonts w:ascii="Arial" w:cs="Arial" w:eastAsia="Arial" w:hAnsi="Arial"/>
          <w:b/>
          <w:bCs/>
          <w:sz w:val="24"/>
          <w:szCs w:val="24"/>
        </w:rPr>
        <w:t xml:space="preserve">§ 4. Требования к пассажирским модулям</w:t>
      </w:r>
    </w:p>
    <w:p>
      <w:pPr>
        <w:spacing w:after="60"/>
        <w:ind w:firstLine="567"/>
        <w:jc w:val="both"/>
      </w:pPr>
      <w:r>
        <w:rPr>
          <w:rFonts w:ascii="Arial" w:cs="Arial" w:eastAsia="Arial" w:hAnsi="Arial"/>
          <w:sz w:val="24"/>
          <w:szCs w:val="24"/>
        </w:rPr>
        <w:t xml:space="preserve">139. Двери должны быть оборудованы исправными запорными устройствами, предотвращающими случайное открывание во время поездки. Двери должны быть оборудованы замками, запираемыми и отпираемыми только снаружи. Двери не должны самопроизвольно открываться во время работы аттракциона, а также в аварийных ситуациях.</w:t>
      </w:r>
    </w:p>
    <w:p>
      <w:pPr>
        <w:spacing w:after="60"/>
        <w:ind w:firstLine="567"/>
        <w:jc w:val="both"/>
      </w:pPr>
      <w:r>
        <w:rPr>
          <w:rFonts w:ascii="Arial" w:cs="Arial" w:eastAsia="Arial" w:hAnsi="Arial"/>
          <w:sz w:val="24"/>
          <w:szCs w:val="24"/>
        </w:rPr>
        <w:t xml:space="preserve">140. Двери с приводом от внешнего источника энергии должны быть безопасными для пассажиров.</w:t>
      </w:r>
    </w:p>
    <w:p>
      <w:pPr>
        <w:spacing w:after="60"/>
        <w:ind w:firstLine="567"/>
        <w:jc w:val="both"/>
      </w:pPr>
      <w:r>
        <w:rPr>
          <w:rFonts w:ascii="Arial" w:cs="Arial" w:eastAsia="Arial" w:hAnsi="Arial"/>
          <w:sz w:val="24"/>
          <w:szCs w:val="24"/>
        </w:rPr>
        <w:t xml:space="preserve">141. Сиденья должны быть надежно закреплены на конструкции пассажирского модуля для обеспечения безопасной эксплуатации аттракциона.</w:t>
      </w:r>
    </w:p>
    <w:p>
      <w:pPr>
        <w:spacing w:after="60"/>
        <w:ind w:firstLine="567"/>
        <w:jc w:val="both"/>
      </w:pPr>
      <w:r>
        <w:rPr>
          <w:rFonts w:ascii="Arial" w:cs="Arial" w:eastAsia="Arial" w:hAnsi="Arial"/>
          <w:sz w:val="24"/>
          <w:szCs w:val="24"/>
        </w:rPr>
        <w:t xml:space="preserve">142. Сиденья должны быть снабжены спинкой высотой не менее 400 мм. Высота спинки сиденья может быть уменьшена до 250 мм только на аттракционах для детей ростом до 1200 мм.</w:t>
      </w:r>
    </w:p>
    <w:p>
      <w:pPr>
        <w:spacing w:after="60"/>
        <w:ind w:firstLine="567"/>
        <w:jc w:val="both"/>
      </w:pPr>
      <w:r>
        <w:rPr>
          <w:rFonts w:ascii="Arial" w:cs="Arial" w:eastAsia="Arial" w:hAnsi="Arial"/>
          <w:sz w:val="24"/>
          <w:szCs w:val="24"/>
        </w:rPr>
        <w:t xml:space="preserve">143. Система подвески сидений на стальных проволочных канатах или цепях из звеньев должна обеспечивать безопасную эксплуатацию аттракциона и иметь страхующие устройства в местах крепления подвесок в соответствии с эксплуатационными документами.</w:t>
      </w:r>
    </w:p>
    <w:p>
      <w:pPr>
        <w:spacing w:after="60"/>
        <w:ind w:firstLine="567"/>
        <w:jc w:val="both"/>
      </w:pPr>
      <w:r>
        <w:rPr>
          <w:rFonts w:ascii="Arial" w:cs="Arial" w:eastAsia="Arial" w:hAnsi="Arial"/>
          <w:sz w:val="24"/>
          <w:szCs w:val="24"/>
        </w:rPr>
        <w:t xml:space="preserve">144. Сиденья, закрепляемые при помощи пальцевых, болтовых и иных соединений, должны быть надежно закреплены с учетом резервирования (дублирования креплений) для обеспечения безопасной эксплуатации аттракциона.</w:t>
      </w:r>
    </w:p>
    <w:p>
      <w:pPr>
        <w:spacing w:after="60"/>
        <w:ind w:firstLine="567"/>
        <w:jc w:val="both"/>
      </w:pPr>
      <w:r>
        <w:rPr>
          <w:rFonts w:ascii="Arial" w:cs="Arial" w:eastAsia="Arial" w:hAnsi="Arial"/>
          <w:sz w:val="24"/>
          <w:szCs w:val="24"/>
        </w:rPr>
        <w:t xml:space="preserve">145. Устройства фиксации, подлокотники, спинки, ремни безопасности, цепи, тросы и соответствующие запорные устройства должны выдерживать нагрузки с учетом действующих динамических нагрузок, предусмотренных эксплуатационными документами.</w:t>
      </w:r>
    </w:p>
    <w:p>
      <w:pPr>
        <w:spacing w:after="60"/>
        <w:ind w:firstLine="567"/>
        <w:jc w:val="both"/>
      </w:pPr>
      <w:r>
        <w:rPr>
          <w:rFonts w:ascii="Arial" w:cs="Arial" w:eastAsia="Arial" w:hAnsi="Arial"/>
          <w:sz w:val="24"/>
          <w:szCs w:val="24"/>
        </w:rPr>
        <w:t xml:space="preserve">146. Устройства фиксации должны исключать возможность их открывания зафиксированным пассажиром, а также другими пассажирами аттракциона, если это предусмотрено эксплуатационными документами. Устройства фиксации должны исключать возможность перемещения пассажиров за пределы контура безопасности, предусмотренного эксплуатационными документами, в результате биомеханического воздействия.</w:t>
      </w:r>
    </w:p>
    <w:p>
      <w:pPr>
        <w:spacing w:after="60"/>
        <w:ind w:firstLine="567"/>
        <w:jc w:val="both"/>
      </w:pPr>
      <w:r>
        <w:rPr>
          <w:rFonts w:ascii="Arial" w:cs="Arial" w:eastAsia="Arial" w:hAnsi="Arial"/>
          <w:sz w:val="24"/>
          <w:szCs w:val="24"/>
        </w:rPr>
        <w:t xml:space="preserve">147. Аттракционы, которыми могут пользоваться пассажиры-инвалиды, должны иметь средства для их безопасного размещения, а также фиксирующие устройства для обеспечения их безопасности.</w:t>
      </w:r>
    </w:p>
    <w:p>
      <w:pPr>
        <w:spacing w:after="200" w:before="200"/>
        <w:jc w:val="center"/>
      </w:pPr>
      <w:r>
        <w:rPr>
          <w:rFonts w:ascii="Arial" w:cs="Arial" w:eastAsia="Arial" w:hAnsi="Arial"/>
          <w:b/>
          <w:bCs/>
          <w:sz w:val="24"/>
          <w:szCs w:val="24"/>
        </w:rPr>
        <w:t xml:space="preserve">§ 5. Требования к обеспечению безопасной посадки и высадки пассажиров</w:t>
      </w:r>
    </w:p>
    <w:p>
      <w:pPr>
        <w:spacing w:after="60"/>
        <w:ind w:firstLine="567"/>
        <w:jc w:val="both"/>
      </w:pPr>
      <w:r>
        <w:rPr>
          <w:rFonts w:ascii="Arial" w:cs="Arial" w:eastAsia="Arial" w:hAnsi="Arial"/>
          <w:sz w:val="24"/>
          <w:szCs w:val="24"/>
        </w:rPr>
        <w:t xml:space="preserve">148. Перепад высот между полом пассажирского модуля и поверхностью, с которой производится посадка (высадка) пассажиров, должен быть не более 400 мм.</w:t>
      </w:r>
    </w:p>
    <w:p>
      <w:pPr>
        <w:spacing w:after="60"/>
        <w:ind w:firstLine="567"/>
        <w:jc w:val="both"/>
      </w:pPr>
      <w:r>
        <w:rPr>
          <w:rFonts w:ascii="Arial" w:cs="Arial" w:eastAsia="Arial" w:hAnsi="Arial"/>
          <w:sz w:val="24"/>
          <w:szCs w:val="24"/>
        </w:rPr>
        <w:t xml:space="preserve">149. Посадка (высадка) пассажиров при движении пассажирского модуля запрещается, за исключением предусмотренной в эксплуатационных документах посадки (высадки) - модулей колес обозрения. В указанных случаях максимальная скорость модуля относительно площадки или платформы должна быть не более 0,7 м/с, если посадку (высадку) осуществляют по ходу движения, и 0,5 м/с - при боковом выходе.</w:t>
      </w:r>
    </w:p>
    <w:p>
      <w:pPr>
        <w:spacing w:after="60"/>
        <w:ind w:firstLine="567"/>
        <w:jc w:val="both"/>
      </w:pPr>
      <w:r>
        <w:rPr>
          <w:rFonts w:ascii="Arial" w:cs="Arial" w:eastAsia="Arial" w:hAnsi="Arial"/>
          <w:sz w:val="24"/>
          <w:szCs w:val="24"/>
        </w:rPr>
        <w:t xml:space="preserve">150. При затрудненной посадке (высадке) пассажиров в раскачивающийся модуль (водные модули, подвесные кабины и сиденья) должна осуществляться временная фиксация пассажирского модуля у посадочной платформы. В случаях, когда это технически невыполнимо, пассажирам должна оказываться помощь в посадке (высадке) со стороны дежурного, обслуживающего аттракцион.</w:t>
      </w:r>
    </w:p>
    <w:p>
      <w:pPr>
        <w:spacing w:after="60"/>
        <w:ind w:firstLine="567"/>
        <w:jc w:val="both"/>
      </w:pPr>
      <w:r>
        <w:rPr>
          <w:rFonts w:ascii="Arial" w:cs="Arial" w:eastAsia="Arial" w:hAnsi="Arial"/>
          <w:sz w:val="24"/>
          <w:szCs w:val="24"/>
        </w:rPr>
        <w:t xml:space="preserve">151. При аварийной высадке с аттракциона должны быть обеспечены средства безопасной эвакуации пассажиров, застрявших вне зоны штатной высадки (аварийные лестницы, спасательные фалы), если это предусмотрено эксплуатационными документами.</w:t>
      </w:r>
    </w:p>
    <w:p>
      <w:pPr>
        <w:spacing w:after="200" w:before="200"/>
        <w:jc w:val="center"/>
      </w:pPr>
      <w:r>
        <w:rPr>
          <w:rFonts w:ascii="Arial" w:cs="Arial" w:eastAsia="Arial" w:hAnsi="Arial"/>
          <w:b/>
          <w:bCs/>
          <w:sz w:val="24"/>
          <w:szCs w:val="24"/>
        </w:rPr>
        <w:t xml:space="preserve">§ 6. Требования к установке аттракциона</w:t>
      </w:r>
    </w:p>
    <w:p>
      <w:pPr>
        <w:spacing w:after="60"/>
        <w:ind w:firstLine="567"/>
        <w:jc w:val="both"/>
      </w:pPr>
      <w:r>
        <w:rPr>
          <w:rFonts w:ascii="Arial" w:cs="Arial" w:eastAsia="Arial" w:hAnsi="Arial"/>
          <w:sz w:val="24"/>
          <w:szCs w:val="24"/>
        </w:rPr>
        <w:t xml:space="preserve">152. Расположение аттракциона должно обеспечивать безопасный вход (выход) посетителей и отсутствие давки в опасных ситуациях.</w:t>
      </w:r>
    </w:p>
    <w:p>
      <w:pPr>
        <w:spacing w:after="60"/>
        <w:ind w:firstLine="567"/>
        <w:jc w:val="both"/>
      </w:pPr>
      <w:r>
        <w:rPr>
          <w:rFonts w:ascii="Arial" w:cs="Arial" w:eastAsia="Arial" w:hAnsi="Arial"/>
          <w:sz w:val="24"/>
          <w:szCs w:val="24"/>
        </w:rPr>
        <w:t xml:space="preserve">153. При установке (монтаже) аттракциона должно быть обеспечено минимальное расстояние до других постоянных или передвижных конструкций или коммуникаций.</w:t>
      </w:r>
    </w:p>
    <w:p>
      <w:pPr>
        <w:spacing w:after="60"/>
        <w:ind w:firstLine="567"/>
        <w:jc w:val="both"/>
      </w:pPr>
      <w:r>
        <w:rPr>
          <w:rFonts w:ascii="Arial" w:cs="Arial" w:eastAsia="Arial" w:hAnsi="Arial"/>
          <w:sz w:val="24"/>
          <w:szCs w:val="24"/>
        </w:rPr>
        <w:t xml:space="preserve">154. Если в часть пространства, ограниченного габаритными размерами одного аттракциона, входят части другого аттракциона, контуры безопасности обоих аттракционов не должны пересекаться.</w:t>
      </w:r>
    </w:p>
    <w:p>
      <w:pPr>
        <w:spacing w:after="60"/>
        <w:ind w:firstLine="567"/>
        <w:jc w:val="both"/>
      </w:pPr>
      <w:r>
        <w:rPr>
          <w:rFonts w:ascii="Arial" w:cs="Arial" w:eastAsia="Arial" w:hAnsi="Arial"/>
          <w:sz w:val="24"/>
          <w:szCs w:val="24"/>
        </w:rPr>
        <w:t xml:space="preserve">155. На главных проходах между аттракционами должно быть создано свободное пространство, позволяющее двигаться служебным машинам и обеспечивающее доступ к стационарным пожарным гидрантам (при их наличии в месте установки аттракционов) даже во время эвакуации посетителей.</w:t>
      </w:r>
    </w:p>
    <w:p>
      <w:pPr>
        <w:spacing w:after="60"/>
        <w:ind w:firstLine="567"/>
        <w:jc w:val="both"/>
      </w:pPr>
      <w:r>
        <w:rPr>
          <w:rFonts w:ascii="Arial" w:cs="Arial" w:eastAsia="Arial" w:hAnsi="Arial"/>
          <w:sz w:val="24"/>
          <w:szCs w:val="24"/>
        </w:rPr>
        <w:t xml:space="preserve">156. Между соседними аттракционами, сооружениями или другими занятыми зонами должно быть достаточное расстояние, чтобы минимизировать риск распространения огня при пожаре.</w:t>
      </w:r>
    </w:p>
    <w:p>
      <w:pPr>
        <w:spacing w:after="60"/>
        <w:ind w:firstLine="567"/>
        <w:jc w:val="both"/>
      </w:pPr>
      <w:r>
        <w:rPr>
          <w:rFonts w:ascii="Arial" w:cs="Arial" w:eastAsia="Arial" w:hAnsi="Arial"/>
          <w:sz w:val="24"/>
          <w:szCs w:val="24"/>
        </w:rPr>
        <w:t xml:space="preserve">157. Зоны возможного приземления пассажиров при падении с аттракциона должны быть оборудованы смягчающим, упругим или амортизирующим покрытием для исключения их травмирования в соответствии с эксплуатационными документами.</w:t>
      </w:r>
    </w:p>
    <w:p>
      <w:pPr>
        <w:spacing w:after="60"/>
        <w:ind w:firstLine="567"/>
        <w:jc w:val="both"/>
      </w:pPr>
      <w:r>
        <w:rPr>
          <w:rFonts w:ascii="Arial" w:cs="Arial" w:eastAsia="Arial" w:hAnsi="Arial"/>
          <w:sz w:val="24"/>
          <w:szCs w:val="24"/>
        </w:rPr>
        <w:t xml:space="preserve">158. Владелец (эксплуатант) аттракциона обязан обеспечить отсутствие препятствий (элементов конструкций, веток деревьев, скамеек, стоек с объявлениями) в зоне перемещения пассажиров.</w:t>
      </w:r>
    </w:p>
    <w:p>
      <w:pPr>
        <w:spacing w:after="200" w:before="200"/>
        <w:jc w:val="center"/>
      </w:pPr>
      <w:r>
        <w:rPr>
          <w:rFonts w:ascii="Arial" w:cs="Arial" w:eastAsia="Arial" w:hAnsi="Arial"/>
          <w:b/>
          <w:bCs/>
          <w:sz w:val="24"/>
          <w:szCs w:val="24"/>
        </w:rPr>
        <w:t xml:space="preserve">§ 7. Требования к нестационарным источникам электроснабжения (генераторам) аттракционов</w:t>
      </w:r>
    </w:p>
    <w:p>
      <w:pPr>
        <w:spacing w:after="60"/>
        <w:ind w:firstLine="567"/>
        <w:jc w:val="both"/>
      </w:pPr>
      <w:r>
        <w:rPr>
          <w:rFonts w:ascii="Arial" w:cs="Arial" w:eastAsia="Arial" w:hAnsi="Arial"/>
          <w:sz w:val="24"/>
          <w:szCs w:val="24"/>
        </w:rPr>
        <w:t xml:space="preserve">159. Владелец (эксплуатант) аттракциона обязан принять меры, исключающие доступ посетителей, пассажиров и пользователей к нестационарному источнику электроснабжения (генератору). Нестационарный источник электроснабжения (генератор) должен быть установлен в отдельном техническом помещении или иметь защитную конструкцию, исключающую риски причинения вреда здоровью (в случае применения мобильных электрогенераторов или электростанций с приводом от двигателей внутреннего сгорания).</w:t>
      </w:r>
    </w:p>
    <w:p>
      <w:pPr>
        <w:spacing w:after="200" w:before="200"/>
        <w:jc w:val="center"/>
      </w:pPr>
      <w:r>
        <w:rPr>
          <w:rFonts w:ascii="Arial" w:cs="Arial" w:eastAsia="Arial" w:hAnsi="Arial"/>
          <w:b/>
          <w:bCs/>
          <w:sz w:val="24"/>
          <w:szCs w:val="24"/>
        </w:rPr>
        <w:t xml:space="preserve">Глава 7. Требования к техническому состоянию и эксплуатации отдельных видов аттракционов</w:t>
      </w:r>
    </w:p>
    <w:p>
      <w:pPr>
        <w:spacing w:after="200" w:before="200"/>
        <w:jc w:val="center"/>
      </w:pPr>
      <w:r>
        <w:rPr>
          <w:rFonts w:ascii="Arial" w:cs="Arial" w:eastAsia="Arial" w:hAnsi="Arial"/>
          <w:b/>
          <w:bCs/>
          <w:sz w:val="24"/>
          <w:szCs w:val="24"/>
        </w:rPr>
        <w:t xml:space="preserve">§ 1. Требования к аттракционам механизированным поступательного, вращательного и сложного движения</w:t>
      </w:r>
    </w:p>
    <w:p>
      <w:pPr>
        <w:spacing w:after="60"/>
        <w:ind w:firstLine="567"/>
        <w:jc w:val="both"/>
      </w:pPr>
      <w:r>
        <w:rPr>
          <w:rFonts w:ascii="Arial" w:cs="Arial" w:eastAsia="Arial" w:hAnsi="Arial"/>
          <w:sz w:val="24"/>
          <w:szCs w:val="24"/>
        </w:rPr>
        <w:t xml:space="preserve">160. На аттракционах не должно быть:</w:t>
      </w:r>
    </w:p>
    <w:p>
      <w:pPr>
        <w:spacing w:after="60"/>
        <w:ind w:firstLine="567"/>
        <w:jc w:val="both"/>
      </w:pPr>
      <w:r>
        <w:rPr>
          <w:rFonts w:ascii="Arial" w:cs="Arial" w:eastAsia="Arial" w:hAnsi="Arial"/>
          <w:sz w:val="24"/>
          <w:szCs w:val="24"/>
        </w:rPr>
        <w:t xml:space="preserve">а) неисправностей и повреждений резервных (дублирующих) систем критичных компонентов и страховочного оборудования, предусмотренных конструкцией аттракциона. Все резервное и резервируемое оборудование, предусмотренное конструкцией аттракциона, должно быть в наличии и исправно;</w:t>
      </w:r>
    </w:p>
    <w:p>
      <w:pPr>
        <w:spacing w:after="60"/>
        <w:ind w:firstLine="567"/>
        <w:jc w:val="both"/>
      </w:pPr>
      <w:r>
        <w:rPr>
          <w:rFonts w:ascii="Arial" w:cs="Arial" w:eastAsia="Arial" w:hAnsi="Arial"/>
          <w:sz w:val="24"/>
          <w:szCs w:val="24"/>
        </w:rPr>
        <w:t xml:space="preserve">б) изогнутых или помятых элементов, а также ослабленных креплений или отсутствующих деталей аттракциона;</w:t>
      </w:r>
    </w:p>
    <w:p>
      <w:pPr>
        <w:spacing w:after="60"/>
        <w:ind w:firstLine="567"/>
        <w:jc w:val="both"/>
      </w:pPr>
      <w:r>
        <w:rPr>
          <w:rFonts w:ascii="Arial" w:cs="Arial" w:eastAsia="Arial" w:hAnsi="Arial"/>
          <w:sz w:val="24"/>
          <w:szCs w:val="24"/>
        </w:rPr>
        <w:t xml:space="preserve">в) ослабления креплений устройств фиксации пассажиров, дверей и их запирающих устройств, сидений пассажирских модулей;</w:t>
      </w:r>
    </w:p>
    <w:p>
      <w:pPr>
        <w:spacing w:after="60"/>
        <w:ind w:firstLine="567"/>
        <w:jc w:val="both"/>
      </w:pPr>
      <w:r>
        <w:rPr>
          <w:rFonts w:ascii="Arial" w:cs="Arial" w:eastAsia="Arial" w:hAnsi="Arial"/>
          <w:sz w:val="24"/>
          <w:szCs w:val="24"/>
        </w:rPr>
        <w:t xml:space="preserve">г) повреждений или износа разъемных соединений (болтов, шарниров, штифтов, петель), превышающего показатели, предусмотренные эксплуатационными документами;</w:t>
      </w:r>
    </w:p>
    <w:p>
      <w:pPr>
        <w:spacing w:after="60"/>
        <w:ind w:firstLine="567"/>
        <w:jc w:val="both"/>
      </w:pPr>
      <w:r>
        <w:rPr>
          <w:rFonts w:ascii="Arial" w:cs="Arial" w:eastAsia="Arial" w:hAnsi="Arial"/>
          <w:sz w:val="24"/>
          <w:szCs w:val="24"/>
        </w:rPr>
        <w:t xml:space="preserve">д) непредусмотренной утечки воздуха из пневматических систем.</w:t>
      </w:r>
    </w:p>
    <w:p>
      <w:pPr>
        <w:spacing w:after="60"/>
        <w:ind w:firstLine="567"/>
        <w:jc w:val="both"/>
      </w:pPr>
      <w:r>
        <w:rPr>
          <w:rFonts w:ascii="Arial" w:cs="Arial" w:eastAsia="Arial" w:hAnsi="Arial"/>
          <w:sz w:val="24"/>
          <w:szCs w:val="24"/>
        </w:rPr>
        <w:t xml:space="preserve">161. В предусмотренных изготовителем случаях, содержащихся в эксплуатационных документах, на аттракционе должны быть установлены приборы для измерения силы ветра и температуры окружающего воздуха.</w:t>
      </w:r>
    </w:p>
    <w:p>
      <w:pPr>
        <w:spacing w:after="60"/>
        <w:ind w:firstLine="567"/>
        <w:jc w:val="both"/>
      </w:pPr>
      <w:r>
        <w:rPr>
          <w:rFonts w:ascii="Arial" w:cs="Arial" w:eastAsia="Arial" w:hAnsi="Arial"/>
          <w:sz w:val="24"/>
          <w:szCs w:val="24"/>
        </w:rPr>
        <w:t xml:space="preserve">162. Запрещается размещать пассажиров на посадочных местах, оборудование или устройство фиксации, в которых, неисправны.</w:t>
      </w:r>
    </w:p>
    <w:p>
      <w:pPr>
        <w:spacing w:after="60"/>
        <w:ind w:firstLine="567"/>
        <w:jc w:val="both"/>
      </w:pPr>
      <w:r>
        <w:rPr>
          <w:rFonts w:ascii="Arial" w:cs="Arial" w:eastAsia="Arial" w:hAnsi="Arial"/>
          <w:sz w:val="24"/>
          <w:szCs w:val="24"/>
        </w:rPr>
        <w:t xml:space="preserve">163. Включение аттракциона осуществляется при отсутствии посторонних лиц и обслуживающего персонала в зоне эксплуатации аттракциона.</w:t>
      </w:r>
    </w:p>
    <w:p>
      <w:pPr>
        <w:spacing w:after="60"/>
        <w:ind w:firstLine="567"/>
        <w:jc w:val="both"/>
      </w:pPr>
      <w:r>
        <w:rPr>
          <w:rFonts w:ascii="Arial" w:cs="Arial" w:eastAsia="Arial" w:hAnsi="Arial"/>
          <w:sz w:val="24"/>
          <w:szCs w:val="24"/>
        </w:rPr>
        <w:t xml:space="preserve">164. При эксплуатации аттракциона скорость его движения и его подвижных частей не должна выходить за пределы, указанные в Формуляре или в эксплуатационных документах данного аттракциона.</w:t>
      </w:r>
    </w:p>
    <w:p>
      <w:pPr>
        <w:spacing w:after="60"/>
        <w:ind w:firstLine="567"/>
        <w:jc w:val="both"/>
      </w:pPr>
      <w:r>
        <w:rPr>
          <w:rFonts w:ascii="Arial" w:cs="Arial" w:eastAsia="Arial" w:hAnsi="Arial"/>
          <w:sz w:val="24"/>
          <w:szCs w:val="24"/>
        </w:rPr>
        <w:t xml:space="preserve">165. На аттракционах с рельсовым путем места его перехода посетителями должны быть четко обозначены и приняты меры для предупреждения риска нанесения вреда жизни и здоровью пассажиров.</w:t>
      </w:r>
    </w:p>
    <w:p>
      <w:pPr>
        <w:spacing w:after="60"/>
        <w:ind w:firstLine="567"/>
        <w:jc w:val="both"/>
      </w:pPr>
      <w:r>
        <w:rPr>
          <w:rFonts w:ascii="Arial" w:cs="Arial" w:eastAsia="Arial" w:hAnsi="Arial"/>
          <w:sz w:val="24"/>
          <w:szCs w:val="24"/>
        </w:rPr>
        <w:t xml:space="preserve">166. Число посетителей, одновременно находящихся на посадочной платформе, не должно превышать допустимого числа таких посетителей, указанного в эксплуатационных документах.</w:t>
      </w:r>
    </w:p>
    <w:p>
      <w:pPr>
        <w:spacing w:after="60"/>
        <w:ind w:firstLine="567"/>
        <w:jc w:val="both"/>
      </w:pPr>
      <w:r>
        <w:rPr>
          <w:rFonts w:ascii="Arial" w:cs="Arial" w:eastAsia="Arial" w:hAnsi="Arial"/>
          <w:sz w:val="24"/>
          <w:szCs w:val="24"/>
        </w:rPr>
        <w:t xml:space="preserve">167. Во время остановки пассажирских модулей для высадки (посадки) пассажиров необходимо предпринять меры для удержания этих модулей в неподвижном положении, пока все пассажиры не выйдут или не займут свои места, устройства фиксации не будут переведены в рабочее положение и не будет освобождена зона посадки.</w:t>
      </w:r>
    </w:p>
    <w:p>
      <w:pPr>
        <w:spacing w:after="60"/>
        <w:ind w:firstLine="567"/>
        <w:jc w:val="both"/>
      </w:pPr>
      <w:r>
        <w:rPr>
          <w:rFonts w:ascii="Arial" w:cs="Arial" w:eastAsia="Arial" w:hAnsi="Arial"/>
          <w:sz w:val="24"/>
          <w:szCs w:val="24"/>
        </w:rPr>
        <w:t xml:space="preserve">168. Во время эксплуатации необходимо осматривать механическое оборудование и конструкции с тем, чтобы убедиться в их исправности. В случае обнаружения неисправности аттракцион должен быть закрыт до ее устранения.</w:t>
      </w:r>
    </w:p>
    <w:p>
      <w:pPr>
        <w:spacing w:after="60"/>
        <w:ind w:firstLine="567"/>
        <w:jc w:val="both"/>
      </w:pPr>
      <w:r>
        <w:rPr>
          <w:rFonts w:ascii="Arial" w:cs="Arial" w:eastAsia="Arial" w:hAnsi="Arial"/>
          <w:sz w:val="24"/>
          <w:szCs w:val="24"/>
        </w:rPr>
        <w:t xml:space="preserve">169. Необходимо сигнализировать о начале и конце сеанса катания, за исключением случаев, когда посадка (высадка) пассажиров происходит в непосредственной близости от оператора аттракциона или в случае безостановочного цикла работы аттракциона.</w:t>
      </w:r>
    </w:p>
    <w:p>
      <w:pPr>
        <w:spacing w:after="60"/>
        <w:ind w:firstLine="567"/>
        <w:jc w:val="both"/>
      </w:pPr>
      <w:r>
        <w:rPr>
          <w:rFonts w:ascii="Arial" w:cs="Arial" w:eastAsia="Arial" w:hAnsi="Arial"/>
          <w:sz w:val="24"/>
          <w:szCs w:val="24"/>
        </w:rPr>
        <w:t xml:space="preserve">170. На каруселях с подвесными сиденьями необходимо следить за тем, чтобы пассажиры не раскачивались, не сталкивались, не вращали сиденья и не нарушали исходную штатную позу. Работа аттракциона должна быть прекращена, если пассажиры нарушают любое из указанных требований.</w:t>
      </w:r>
    </w:p>
    <w:p>
      <w:pPr>
        <w:spacing w:after="60"/>
        <w:ind w:firstLine="567"/>
        <w:jc w:val="both"/>
      </w:pPr>
      <w:r>
        <w:rPr>
          <w:rFonts w:ascii="Arial" w:cs="Arial" w:eastAsia="Arial" w:hAnsi="Arial"/>
          <w:sz w:val="24"/>
          <w:szCs w:val="24"/>
        </w:rPr>
        <w:t xml:space="preserve">171. На каруселях, сидячие или стоячие места которых поднимаются или наклоняются, а пассажирам приходится держаться, чтобы противостоять центробежной силе, подъем или наклон должен начинаться с момента достижения скоростного значения, предусмотренного эксплуатационными документами. Опускание должно заканчиваться до того, как скорость снизится ниже указанного значения.</w:t>
      </w:r>
    </w:p>
    <w:p>
      <w:pPr>
        <w:spacing w:after="60"/>
        <w:ind w:firstLine="567"/>
        <w:jc w:val="both"/>
      </w:pPr>
      <w:r>
        <w:rPr>
          <w:rFonts w:ascii="Arial" w:cs="Arial" w:eastAsia="Arial" w:hAnsi="Arial"/>
          <w:sz w:val="24"/>
          <w:szCs w:val="24"/>
        </w:rPr>
        <w:t xml:space="preserve">172. На колесе обозрения пассажиров следует рассаживать в таком порядке, чтобы обеспечить равномерную нагрузку. Следует учитывать, что неравномерность загрузки (односторонняя загрузка) посадочных мест не должна превышать 1/6 и 5/6 периметра вращающейся части колеса.</w:t>
      </w:r>
    </w:p>
    <w:p>
      <w:pPr>
        <w:spacing w:after="60"/>
        <w:ind w:firstLine="567"/>
        <w:jc w:val="both"/>
      </w:pPr>
      <w:r>
        <w:rPr>
          <w:rFonts w:ascii="Arial" w:cs="Arial" w:eastAsia="Arial" w:hAnsi="Arial"/>
          <w:sz w:val="24"/>
          <w:szCs w:val="24"/>
        </w:rPr>
        <w:t xml:space="preserve">173. При посадке в свободнокачающиеся или свободновращающиеся пассажирские модули или при высадке из них помощники оператора аттракциона должны удерживать пассажирские модули до тех пор, пока пассажиры безопасно не разместятся в них или не выйдут из них.</w:t>
      </w:r>
    </w:p>
    <w:p>
      <w:pPr>
        <w:spacing w:after="60"/>
        <w:ind w:firstLine="567"/>
        <w:jc w:val="both"/>
      </w:pPr>
      <w:r>
        <w:rPr>
          <w:rFonts w:ascii="Arial" w:cs="Arial" w:eastAsia="Arial" w:hAnsi="Arial"/>
          <w:sz w:val="24"/>
          <w:szCs w:val="24"/>
        </w:rPr>
        <w:t xml:space="preserve">174. Запрещается допускать работу аттракциона с незапертыми дверцами пассажирских модулей.</w:t>
      </w:r>
    </w:p>
    <w:p>
      <w:pPr>
        <w:spacing w:after="60"/>
        <w:ind w:firstLine="567"/>
        <w:jc w:val="both"/>
      </w:pPr>
      <w:r>
        <w:rPr>
          <w:rFonts w:ascii="Arial" w:cs="Arial" w:eastAsia="Arial" w:hAnsi="Arial"/>
          <w:sz w:val="24"/>
          <w:szCs w:val="24"/>
        </w:rPr>
        <w:t xml:space="preserve">175. Дежурный и помощники дежурного аттракциона обязаны предпринять меры, не допускающие, чтобы пассажиры раскачивали кабины, бросали из кабин любые предметы, высовывались из кабин, самовольно открывали дверцы, курили в кабине и вставали с сидений.</w:t>
      </w:r>
    </w:p>
    <w:p>
      <w:pPr>
        <w:spacing w:after="60"/>
        <w:ind w:firstLine="567"/>
        <w:jc w:val="both"/>
      </w:pPr>
      <w:r>
        <w:rPr>
          <w:rFonts w:ascii="Arial" w:cs="Arial" w:eastAsia="Arial" w:hAnsi="Arial"/>
          <w:sz w:val="24"/>
          <w:szCs w:val="24"/>
        </w:rPr>
        <w:t xml:space="preserve">176. Резьбовые соединения должны иметь элементы, исключающие их самопроизвольное отвинчивание.</w:t>
      </w:r>
    </w:p>
    <w:p>
      <w:pPr>
        <w:spacing w:after="60"/>
        <w:ind w:firstLine="567"/>
        <w:jc w:val="both"/>
      </w:pPr>
      <w:r>
        <w:rPr>
          <w:rFonts w:ascii="Arial" w:cs="Arial" w:eastAsia="Arial" w:hAnsi="Arial"/>
          <w:sz w:val="24"/>
          <w:szCs w:val="24"/>
        </w:rPr>
        <w:t xml:space="preserve">177. Поезд или отдельное средство передвижения должны иметь ограничение по максимальной скорости движения. Максимальная скорость движения поезда или отдельного средства передвижения, предназначенного для перемещения детей до 8 лет, не должна превышать 4 км/ч, если иное не предусмотрено эксплуатационными документами.</w:t>
      </w:r>
    </w:p>
    <w:p>
      <w:pPr>
        <w:spacing w:after="60"/>
        <w:ind w:firstLine="567"/>
        <w:jc w:val="both"/>
      </w:pPr>
      <w:r>
        <w:rPr>
          <w:rFonts w:ascii="Arial" w:cs="Arial" w:eastAsia="Arial" w:hAnsi="Arial"/>
          <w:sz w:val="24"/>
          <w:szCs w:val="24"/>
        </w:rPr>
        <w:t xml:space="preserve">178. Остановка, посадка (высадка) пассажиров должны производиться в месте, предусмотренном конструкцией аттракциона и (или) установленном эксплуатационными документами.</w:t>
      </w:r>
    </w:p>
    <w:p>
      <w:pPr>
        <w:spacing w:after="60"/>
        <w:ind w:firstLine="567"/>
        <w:jc w:val="both"/>
      </w:pPr>
      <w:r>
        <w:rPr>
          <w:rFonts w:ascii="Arial" w:cs="Arial" w:eastAsia="Arial" w:hAnsi="Arial"/>
          <w:sz w:val="24"/>
          <w:szCs w:val="24"/>
        </w:rPr>
        <w:t xml:space="preserve">179. Железнодорожные пути, зона посадки (высадки), рабочее место (орган управления, пульт управления) и площадь вокруг аттракциона должны иметь достаточное освещение, чтобы обеспечивать безопасную эксплуатацию и надлежащий контроль за поездом в течение всего цикла работы. Освещение должно обеспечивать одинаковую яркость, без теней и отражения света вдоль всех железнодорожных путей.</w:t>
      </w:r>
    </w:p>
    <w:p>
      <w:pPr>
        <w:spacing w:after="200" w:before="200"/>
        <w:jc w:val="center"/>
      </w:pPr>
      <w:r>
        <w:rPr>
          <w:rFonts w:ascii="Arial" w:cs="Arial" w:eastAsia="Arial" w:hAnsi="Arial"/>
          <w:b/>
          <w:bCs/>
          <w:sz w:val="24"/>
          <w:szCs w:val="24"/>
        </w:rPr>
        <w:t xml:space="preserve">§ 2. Требования к техническому состоянию аттракционов водных немеханизированных</w:t>
      </w:r>
    </w:p>
    <w:p>
      <w:pPr>
        <w:spacing w:after="60"/>
        <w:ind w:firstLine="567"/>
        <w:jc w:val="both"/>
      </w:pPr>
      <w:r>
        <w:rPr>
          <w:rFonts w:ascii="Arial" w:cs="Arial" w:eastAsia="Arial" w:hAnsi="Arial"/>
          <w:sz w:val="24"/>
          <w:szCs w:val="24"/>
        </w:rPr>
        <w:t xml:space="preserve">180. Впускные (выпускные) устройства не должны выступать из плоскости стен бассейна и (или) обходной дорожки.</w:t>
      </w:r>
    </w:p>
    <w:p>
      <w:pPr>
        <w:spacing w:after="60"/>
        <w:ind w:firstLine="567"/>
        <w:jc w:val="both"/>
      </w:pPr>
      <w:r>
        <w:rPr>
          <w:rFonts w:ascii="Arial" w:cs="Arial" w:eastAsia="Arial" w:hAnsi="Arial"/>
          <w:sz w:val="24"/>
          <w:szCs w:val="24"/>
        </w:rPr>
        <w:t xml:space="preserve">181. Впускные (выпускные) устройства не должны допускать возможность застревания (защемления) тела, частей тела и одежды пассажиров.</w:t>
      </w:r>
    </w:p>
    <w:p>
      <w:pPr>
        <w:spacing w:after="60"/>
        <w:ind w:firstLine="567"/>
        <w:jc w:val="both"/>
      </w:pPr>
      <w:r>
        <w:rPr>
          <w:rFonts w:ascii="Arial" w:cs="Arial" w:eastAsia="Arial" w:hAnsi="Arial"/>
          <w:sz w:val="24"/>
          <w:szCs w:val="24"/>
        </w:rPr>
        <w:t xml:space="preserve">182. Крышки выпускных устройств должны быть предназначены для защиты от засасывания посторонних предметов во всасывающий трубопровод.</w:t>
      </w:r>
    </w:p>
    <w:p>
      <w:pPr>
        <w:spacing w:after="60"/>
        <w:ind w:firstLine="567"/>
        <w:jc w:val="both"/>
      </w:pPr>
      <w:r>
        <w:rPr>
          <w:rFonts w:ascii="Arial" w:cs="Arial" w:eastAsia="Arial" w:hAnsi="Arial"/>
          <w:sz w:val="24"/>
          <w:szCs w:val="24"/>
        </w:rPr>
        <w:t xml:space="preserve">183. Крышки впускных (выпускных) устройств должны быть надежно закреплены, не допускается подвижка (смещение) крышек под воздействием эксплуатационных нагрузок.</w:t>
      </w:r>
    </w:p>
    <w:p>
      <w:pPr>
        <w:spacing w:after="60"/>
        <w:ind w:firstLine="567"/>
        <w:jc w:val="both"/>
      </w:pPr>
      <w:r>
        <w:rPr>
          <w:rFonts w:ascii="Arial" w:cs="Arial" w:eastAsia="Arial" w:hAnsi="Arial"/>
          <w:sz w:val="24"/>
          <w:szCs w:val="24"/>
        </w:rPr>
        <w:t xml:space="preserve">184. Элементы конструкции сборных крышек должны быть соединены для обеспечения безопасной эксплуатации аттракциона.</w:t>
      </w:r>
    </w:p>
    <w:p>
      <w:pPr>
        <w:spacing w:after="60"/>
        <w:ind w:firstLine="567"/>
        <w:jc w:val="both"/>
      </w:pPr>
      <w:r>
        <w:rPr>
          <w:rFonts w:ascii="Arial" w:cs="Arial" w:eastAsia="Arial" w:hAnsi="Arial"/>
          <w:sz w:val="24"/>
          <w:szCs w:val="24"/>
        </w:rPr>
        <w:t xml:space="preserve">185. Крепления крышек впускных (выпускных) устройств должны исключить возможность демонтажа крышки без применения специальных инструментов.</w:t>
      </w:r>
    </w:p>
    <w:p>
      <w:pPr>
        <w:spacing w:after="60"/>
        <w:ind w:firstLine="567"/>
        <w:jc w:val="both"/>
      </w:pPr>
      <w:r>
        <w:rPr>
          <w:rFonts w:ascii="Arial" w:cs="Arial" w:eastAsia="Arial" w:hAnsi="Arial"/>
          <w:sz w:val="24"/>
          <w:szCs w:val="24"/>
        </w:rPr>
        <w:t xml:space="preserve">186. Устройства, использующие подачу воды (воздуха) под давлением со дна бассейна, должны быть установлены на глубине не менее 700 мм.</w:t>
      </w:r>
    </w:p>
    <w:p>
      <w:pPr>
        <w:spacing w:after="60"/>
        <w:ind w:firstLine="567"/>
        <w:jc w:val="both"/>
      </w:pPr>
      <w:r>
        <w:rPr>
          <w:rFonts w:ascii="Arial" w:cs="Arial" w:eastAsia="Arial" w:hAnsi="Arial"/>
          <w:sz w:val="24"/>
          <w:szCs w:val="24"/>
        </w:rPr>
        <w:t xml:space="preserve">187. Аттракцион должен предусматривать вход (выход) только в установленных зонах.</w:t>
      </w:r>
    </w:p>
    <w:p>
      <w:pPr>
        <w:spacing w:after="60"/>
        <w:ind w:firstLine="567"/>
        <w:jc w:val="both"/>
      </w:pPr>
      <w:r>
        <w:rPr>
          <w:rFonts w:ascii="Arial" w:cs="Arial" w:eastAsia="Arial" w:hAnsi="Arial"/>
          <w:sz w:val="24"/>
          <w:szCs w:val="24"/>
        </w:rPr>
        <w:t xml:space="preserve">188. Лестницы должны быть безопасны для входа в воду (выхода из воды).</w:t>
      </w:r>
    </w:p>
    <w:p>
      <w:pPr>
        <w:spacing w:after="60"/>
        <w:ind w:firstLine="567"/>
        <w:jc w:val="both"/>
      </w:pPr>
      <w:r>
        <w:rPr>
          <w:rFonts w:ascii="Arial" w:cs="Arial" w:eastAsia="Arial" w:hAnsi="Arial"/>
          <w:sz w:val="24"/>
          <w:szCs w:val="24"/>
        </w:rPr>
        <w:t xml:space="preserve">189. Угол наклона лестницы к горизонтальной плоскости должен быть 60-75 градусов.</w:t>
      </w:r>
    </w:p>
    <w:p>
      <w:pPr>
        <w:spacing w:after="60"/>
        <w:ind w:firstLine="567"/>
        <w:jc w:val="both"/>
      </w:pPr>
      <w:r>
        <w:rPr>
          <w:rFonts w:ascii="Arial" w:cs="Arial" w:eastAsia="Arial" w:hAnsi="Arial"/>
          <w:sz w:val="24"/>
          <w:szCs w:val="24"/>
        </w:rPr>
        <w:t xml:space="preserve">190. Ширина лестницы должна быть не менее 800 мм.</w:t>
      </w:r>
    </w:p>
    <w:p>
      <w:pPr>
        <w:spacing w:after="60"/>
        <w:ind w:firstLine="567"/>
        <w:jc w:val="both"/>
      </w:pPr>
      <w:r>
        <w:rPr>
          <w:rFonts w:ascii="Arial" w:cs="Arial" w:eastAsia="Arial" w:hAnsi="Arial"/>
          <w:sz w:val="24"/>
          <w:szCs w:val="24"/>
        </w:rPr>
        <w:t xml:space="preserve">191. Все ступени для входа и выхода в бассейне должны быть одинаковой высоты и одинаковой ширины. Края и грани ступеней под водой должны быть размечены контрастным цветом.</w:t>
      </w:r>
    </w:p>
    <w:p>
      <w:pPr>
        <w:spacing w:after="60"/>
        <w:ind w:firstLine="567"/>
        <w:jc w:val="both"/>
      </w:pPr>
      <w:r>
        <w:rPr>
          <w:rFonts w:ascii="Arial" w:cs="Arial" w:eastAsia="Arial" w:hAnsi="Arial"/>
          <w:sz w:val="24"/>
          <w:szCs w:val="24"/>
        </w:rPr>
        <w:t xml:space="preserve">192. Расстояние по вертикали между верхними поверхностями 2 смежных ступеней лестницы-стремянки должно быть одинаковым (не более 250 мм), минимальный просвет между такими ступенями - 200 мм.</w:t>
      </w:r>
    </w:p>
    <w:p>
      <w:pPr>
        <w:spacing w:after="60"/>
        <w:ind w:firstLine="567"/>
        <w:jc w:val="both"/>
      </w:pPr>
      <w:r>
        <w:rPr>
          <w:rFonts w:ascii="Arial" w:cs="Arial" w:eastAsia="Arial" w:hAnsi="Arial"/>
          <w:sz w:val="24"/>
          <w:szCs w:val="24"/>
        </w:rPr>
        <w:t xml:space="preserve">193. Ступени приставных лестниц должны иметь ширину 450-600 мм и глубину не менее 5 мм.</w:t>
      </w:r>
    </w:p>
    <w:p>
      <w:pPr>
        <w:spacing w:after="60"/>
        <w:ind w:firstLine="567"/>
        <w:jc w:val="both"/>
      </w:pPr>
      <w:r>
        <w:rPr>
          <w:rFonts w:ascii="Arial" w:cs="Arial" w:eastAsia="Arial" w:hAnsi="Arial"/>
          <w:sz w:val="24"/>
          <w:szCs w:val="24"/>
        </w:rPr>
        <w:t xml:space="preserve">194. Ступени лестниц-стремянок должны иметь ширину не менее 940 мм и глубину - не менее 250 мм.</w:t>
      </w:r>
    </w:p>
    <w:p>
      <w:pPr>
        <w:spacing w:after="60"/>
        <w:ind w:firstLine="567"/>
        <w:jc w:val="both"/>
      </w:pPr>
      <w:r>
        <w:rPr>
          <w:rFonts w:ascii="Arial" w:cs="Arial" w:eastAsia="Arial" w:hAnsi="Arial"/>
          <w:sz w:val="24"/>
          <w:szCs w:val="24"/>
        </w:rPr>
        <w:t xml:space="preserve">195. Зазор между нижней ступенью лестницы и дном бассейна должен быть не менее 100 мм.</w:t>
      </w:r>
    </w:p>
    <w:p>
      <w:pPr>
        <w:spacing w:after="60"/>
        <w:ind w:firstLine="567"/>
        <w:jc w:val="both"/>
      </w:pPr>
      <w:r>
        <w:rPr>
          <w:rFonts w:ascii="Arial" w:cs="Arial" w:eastAsia="Arial" w:hAnsi="Arial"/>
          <w:sz w:val="24"/>
          <w:szCs w:val="24"/>
        </w:rPr>
        <w:t xml:space="preserve">196. Использовать в качестве ступеней круглые перекладины из труб не допускается.</w:t>
      </w:r>
    </w:p>
    <w:p>
      <w:pPr>
        <w:spacing w:after="60"/>
        <w:ind w:firstLine="567"/>
        <w:jc w:val="both"/>
      </w:pPr>
      <w:r>
        <w:rPr>
          <w:rFonts w:ascii="Arial" w:cs="Arial" w:eastAsia="Arial" w:hAnsi="Arial"/>
          <w:sz w:val="24"/>
          <w:szCs w:val="24"/>
        </w:rPr>
        <w:t xml:space="preserve">197. Верхняя ступень должна быть вровень с краем бортика бассейна.</w:t>
      </w:r>
    </w:p>
    <w:p>
      <w:pPr>
        <w:spacing w:after="60"/>
        <w:ind w:firstLine="567"/>
        <w:jc w:val="both"/>
      </w:pPr>
      <w:r>
        <w:rPr>
          <w:rFonts w:ascii="Arial" w:cs="Arial" w:eastAsia="Arial" w:hAnsi="Arial"/>
          <w:sz w:val="24"/>
          <w:szCs w:val="24"/>
        </w:rPr>
        <w:t xml:space="preserve">198. Поверхность ступеней должна иметь противоскользящее покрытие.</w:t>
      </w:r>
    </w:p>
    <w:p>
      <w:pPr>
        <w:spacing w:after="60"/>
        <w:ind w:firstLine="567"/>
        <w:jc w:val="both"/>
      </w:pPr>
      <w:r>
        <w:rPr>
          <w:rFonts w:ascii="Arial" w:cs="Arial" w:eastAsia="Arial" w:hAnsi="Arial"/>
          <w:sz w:val="24"/>
          <w:szCs w:val="24"/>
        </w:rPr>
        <w:t xml:space="preserve">199. Расстояние между верхней ступенью приставной лестницы и стеной бассейна должно быть не более 8 мм во избежание застревания (защемления) тела, частей тела или одежды пользователя. Расстояние между следующими ступенями и стеной бассейна должно быть 0-8 мм или 25-75 мм.</w:t>
      </w:r>
    </w:p>
    <w:p>
      <w:pPr>
        <w:spacing w:after="60"/>
        <w:ind w:firstLine="567"/>
        <w:jc w:val="both"/>
      </w:pPr>
      <w:r>
        <w:rPr>
          <w:rFonts w:ascii="Arial" w:cs="Arial" w:eastAsia="Arial" w:hAnsi="Arial"/>
          <w:sz w:val="24"/>
          <w:szCs w:val="24"/>
        </w:rPr>
        <w:t xml:space="preserve">200. Передний край верхней ступени и задний край нижней ступени должны находиться в одной вертикальной плоскости или ступени должны перекрывать одна другую.</w:t>
      </w:r>
    </w:p>
    <w:p>
      <w:pPr>
        <w:spacing w:after="60"/>
        <w:ind w:firstLine="567"/>
        <w:jc w:val="both"/>
      </w:pPr>
      <w:r>
        <w:rPr>
          <w:rFonts w:ascii="Arial" w:cs="Arial" w:eastAsia="Arial" w:hAnsi="Arial"/>
          <w:sz w:val="24"/>
          <w:szCs w:val="24"/>
        </w:rPr>
        <w:t xml:space="preserve">201. Поручни должны быть скошены назад - в сторону пространства вокруг бассейна.</w:t>
      </w:r>
    </w:p>
    <w:p>
      <w:pPr>
        <w:spacing w:after="60"/>
        <w:ind w:firstLine="567"/>
        <w:jc w:val="both"/>
      </w:pPr>
      <w:r>
        <w:rPr>
          <w:rFonts w:ascii="Arial" w:cs="Arial" w:eastAsia="Arial" w:hAnsi="Arial"/>
          <w:sz w:val="24"/>
          <w:szCs w:val="24"/>
        </w:rPr>
        <w:t xml:space="preserve">202. Концы поручней лестниц-стремянок должны быть загнуты вниз с радиусом не менее 50 мм к горизонтальной линии или по кривой с изгибом не менее 100 градусов.</w:t>
      </w:r>
    </w:p>
    <w:p>
      <w:pPr>
        <w:spacing w:after="60"/>
        <w:ind w:firstLine="567"/>
        <w:jc w:val="both"/>
      </w:pPr>
      <w:r>
        <w:rPr>
          <w:rFonts w:ascii="Arial" w:cs="Arial" w:eastAsia="Arial" w:hAnsi="Arial"/>
          <w:sz w:val="24"/>
          <w:szCs w:val="24"/>
        </w:rPr>
        <w:t xml:space="preserve">203. Высота поручней приставных лестниц и лестниц-стремянок должна составлять 750-950 мм от уровня обходной дорожки (пола) вокруг бассейна. Приставные лестницы и лестницы-стремянки должны иметь поручни с обеих сторон на расстоянии не менее 700 мм с тем же наклоном, что и лестница.</w:t>
      </w:r>
    </w:p>
    <w:p>
      <w:pPr>
        <w:spacing w:after="60"/>
        <w:ind w:firstLine="567"/>
        <w:jc w:val="both"/>
      </w:pPr>
      <w:r>
        <w:rPr>
          <w:rFonts w:ascii="Arial" w:cs="Arial" w:eastAsia="Arial" w:hAnsi="Arial"/>
          <w:sz w:val="24"/>
          <w:szCs w:val="24"/>
        </w:rPr>
        <w:t xml:space="preserve">204. Поручни приставных лестниц, выступающих по отношению к стене бассейна, не должны выступать за вертикальную плоскость лестницы.</w:t>
      </w:r>
    </w:p>
    <w:p>
      <w:pPr>
        <w:spacing w:after="60"/>
        <w:ind w:firstLine="567"/>
        <w:jc w:val="both"/>
      </w:pPr>
      <w:r>
        <w:rPr>
          <w:rFonts w:ascii="Arial" w:cs="Arial" w:eastAsia="Arial" w:hAnsi="Arial"/>
          <w:sz w:val="24"/>
          <w:szCs w:val="24"/>
        </w:rPr>
        <w:t xml:space="preserve">205. Поручни приставных лестниц, не выступающих по отношению к стене бассейна, не должны выступать за вертикальную плоскость стены бассейна.</w:t>
      </w:r>
    </w:p>
    <w:p>
      <w:pPr>
        <w:spacing w:after="60"/>
        <w:ind w:firstLine="567"/>
        <w:jc w:val="both"/>
      </w:pPr>
      <w:r>
        <w:rPr>
          <w:rFonts w:ascii="Arial" w:cs="Arial" w:eastAsia="Arial" w:hAnsi="Arial"/>
          <w:sz w:val="24"/>
          <w:szCs w:val="24"/>
        </w:rPr>
        <w:t xml:space="preserve">206. Поперечное сечение поручней (перил), за которые держатся пользователи, должно иметь круглую, овальную, прямоугольную с закругленными углами или эллипсовидную форму и размер 25-50 мм. Толщина стенок труб должна быть не менее 1,8 мм.</w:t>
      </w:r>
    </w:p>
    <w:p>
      <w:pPr>
        <w:spacing w:after="60"/>
        <w:ind w:firstLine="567"/>
        <w:jc w:val="both"/>
      </w:pPr>
      <w:r>
        <w:rPr>
          <w:rFonts w:ascii="Arial" w:cs="Arial" w:eastAsia="Arial" w:hAnsi="Arial"/>
          <w:sz w:val="24"/>
          <w:szCs w:val="24"/>
        </w:rPr>
        <w:t xml:space="preserve">207. Зоны финиша водной горки должны обеспечивать эффективное и безопасное торможение пользователя после спуска, его остановку и выход.</w:t>
      </w:r>
    </w:p>
    <w:p>
      <w:pPr>
        <w:spacing w:after="60"/>
        <w:ind w:firstLine="567"/>
        <w:jc w:val="both"/>
      </w:pPr>
      <w:r>
        <w:rPr>
          <w:rFonts w:ascii="Arial" w:cs="Arial" w:eastAsia="Arial" w:hAnsi="Arial"/>
          <w:sz w:val="24"/>
          <w:szCs w:val="24"/>
        </w:rPr>
        <w:t xml:space="preserve">208. Эксплуатация должна исключать риски причинения вреда жизни и здоровью пользователей в результате:</w:t>
      </w:r>
    </w:p>
    <w:p>
      <w:pPr>
        <w:spacing w:after="60"/>
        <w:ind w:firstLine="567"/>
        <w:jc w:val="both"/>
      </w:pPr>
      <w:r>
        <w:rPr>
          <w:rFonts w:ascii="Arial" w:cs="Arial" w:eastAsia="Arial" w:hAnsi="Arial"/>
          <w:sz w:val="24"/>
          <w:szCs w:val="24"/>
        </w:rPr>
        <w:t xml:space="preserve">а) падений пользователей, не предусмотренных штатным использованием аттракциона;</w:t>
      </w:r>
    </w:p>
    <w:p>
      <w:pPr>
        <w:spacing w:after="60"/>
        <w:ind w:firstLine="567"/>
        <w:jc w:val="both"/>
      </w:pPr>
      <w:r>
        <w:rPr>
          <w:rFonts w:ascii="Arial" w:cs="Arial" w:eastAsia="Arial" w:hAnsi="Arial"/>
          <w:sz w:val="24"/>
          <w:szCs w:val="24"/>
        </w:rPr>
        <w:t xml:space="preserve">б) отрыва или опрокидывания пользователей при движении по трассе спуска водной горки;</w:t>
      </w:r>
    </w:p>
    <w:p>
      <w:pPr>
        <w:spacing w:after="60"/>
        <w:ind w:firstLine="567"/>
        <w:jc w:val="both"/>
      </w:pPr>
      <w:r>
        <w:rPr>
          <w:rFonts w:ascii="Arial" w:cs="Arial" w:eastAsia="Arial" w:hAnsi="Arial"/>
          <w:sz w:val="24"/>
          <w:szCs w:val="24"/>
        </w:rPr>
        <w:t xml:space="preserve">в) застревания тела (частей тела) или одежды пользователя в элементах конструкции;</w:t>
      </w:r>
    </w:p>
    <w:p>
      <w:pPr>
        <w:spacing w:after="60"/>
        <w:ind w:firstLine="567"/>
        <w:jc w:val="both"/>
      </w:pPr>
      <w:r>
        <w:rPr>
          <w:rFonts w:ascii="Arial" w:cs="Arial" w:eastAsia="Arial" w:hAnsi="Arial"/>
          <w:sz w:val="24"/>
          <w:szCs w:val="24"/>
        </w:rPr>
        <w:t xml:space="preserve">г) столкновения пользователей друг с другом и (или) с элементами конструкции;</w:t>
      </w:r>
    </w:p>
    <w:p>
      <w:pPr>
        <w:spacing w:after="60"/>
        <w:ind w:firstLine="567"/>
        <w:jc w:val="both"/>
      </w:pPr>
      <w:r>
        <w:rPr>
          <w:rFonts w:ascii="Arial" w:cs="Arial" w:eastAsia="Arial" w:hAnsi="Arial"/>
          <w:sz w:val="24"/>
          <w:szCs w:val="24"/>
        </w:rPr>
        <w:t xml:space="preserve">д) соприкосновения пользователя при движении с элементами конструкции, имеющими выступы, неровности и заостренные части;</w:t>
      </w:r>
    </w:p>
    <w:p>
      <w:pPr>
        <w:spacing w:after="60"/>
        <w:ind w:firstLine="567"/>
        <w:jc w:val="both"/>
      </w:pPr>
      <w:r>
        <w:rPr>
          <w:rFonts w:ascii="Arial" w:cs="Arial" w:eastAsia="Arial" w:hAnsi="Arial"/>
          <w:sz w:val="24"/>
          <w:szCs w:val="24"/>
        </w:rPr>
        <w:t xml:space="preserve">е) воздействия на пользователя прижимной силы (силы всасывания), возникающей при отводе воды из бассейна;</w:t>
      </w:r>
    </w:p>
    <w:p>
      <w:pPr>
        <w:spacing w:after="60"/>
        <w:ind w:firstLine="567"/>
        <w:jc w:val="both"/>
      </w:pPr>
      <w:r>
        <w:rPr>
          <w:rFonts w:ascii="Arial" w:cs="Arial" w:eastAsia="Arial" w:hAnsi="Arial"/>
          <w:sz w:val="24"/>
          <w:szCs w:val="24"/>
        </w:rPr>
        <w:t xml:space="preserve">ж) недостаточного обеспечения водной смазкой поверхностей или водного потока для предотвращения травм кожи, в том числе ожогов при трении.</w:t>
      </w:r>
    </w:p>
    <w:p>
      <w:pPr>
        <w:spacing w:after="60"/>
        <w:ind w:firstLine="567"/>
        <w:jc w:val="both"/>
      </w:pPr>
      <w:r>
        <w:rPr>
          <w:rFonts w:ascii="Arial" w:cs="Arial" w:eastAsia="Arial" w:hAnsi="Arial"/>
          <w:sz w:val="24"/>
          <w:szCs w:val="24"/>
        </w:rPr>
        <w:t xml:space="preserve">209. Водную горку должны контролировать 2 дежурных аттракциона. Один дежурный аттракциона должен находиться в зоне старта водной горки, другой - в зоне финиша (применяется в отношении аттракционов (водных горок) с высокой (RB-1) и средней (RB-2) степенями потенциального биомеханического риска).</w:t>
      </w:r>
    </w:p>
    <w:p>
      <w:pPr>
        <w:spacing w:after="60"/>
        <w:ind w:firstLine="567"/>
        <w:jc w:val="both"/>
      </w:pPr>
      <w:r>
        <w:rPr>
          <w:rFonts w:ascii="Arial" w:cs="Arial" w:eastAsia="Arial" w:hAnsi="Arial"/>
          <w:sz w:val="24"/>
          <w:szCs w:val="24"/>
        </w:rPr>
        <w:t xml:space="preserve">210. Занятие посетителями места на старте и залезание в трубу водной горки для спуска без разрешения дежурного аттракциона не допускается.</w:t>
      </w:r>
    </w:p>
    <w:p>
      <w:pPr>
        <w:spacing w:after="60"/>
        <w:ind w:firstLine="567"/>
        <w:jc w:val="both"/>
      </w:pPr>
      <w:r>
        <w:rPr>
          <w:rFonts w:ascii="Arial" w:cs="Arial" w:eastAsia="Arial" w:hAnsi="Arial"/>
          <w:sz w:val="24"/>
          <w:szCs w:val="24"/>
        </w:rPr>
        <w:t xml:space="preserve">211. Дежурный аттракциона обеспечивает безопасную эксплуатацию аттракциона при спуске пользователя на вспомогательных средствах для спуска и плавания.</w:t>
      </w:r>
    </w:p>
    <w:p>
      <w:pPr>
        <w:spacing w:after="60"/>
        <w:ind w:firstLine="567"/>
        <w:jc w:val="both"/>
      </w:pPr>
      <w:r>
        <w:rPr>
          <w:rFonts w:ascii="Arial" w:cs="Arial" w:eastAsia="Arial" w:hAnsi="Arial"/>
          <w:sz w:val="24"/>
          <w:szCs w:val="24"/>
        </w:rPr>
        <w:t xml:space="preserve">212. Дежурный аттракциона обеспечивает установление запрета на спуск пользователей в позах, отличных от разрешенной позы спуска, предусмотренной эксплуатационными документами.</w:t>
      </w:r>
    </w:p>
    <w:p>
      <w:pPr>
        <w:spacing w:after="60"/>
        <w:ind w:firstLine="567"/>
        <w:jc w:val="both"/>
      </w:pPr>
      <w:r>
        <w:rPr>
          <w:rFonts w:ascii="Arial" w:cs="Arial" w:eastAsia="Arial" w:hAnsi="Arial"/>
          <w:sz w:val="24"/>
          <w:szCs w:val="24"/>
        </w:rPr>
        <w:t xml:space="preserve">213. Дежурный аттракциона обеспечивает установление запрета на спуск с водной горки двух или более пользователей одновременно друг за другом. Спуск с водной горки осуществляется после того, как предыдущий пользователь полностью завершил спуск.</w:t>
      </w:r>
    </w:p>
    <w:p>
      <w:pPr>
        <w:spacing w:after="60"/>
        <w:ind w:firstLine="567"/>
        <w:jc w:val="both"/>
      </w:pPr>
      <w:r>
        <w:rPr>
          <w:rFonts w:ascii="Arial" w:cs="Arial" w:eastAsia="Arial" w:hAnsi="Arial"/>
          <w:sz w:val="24"/>
          <w:szCs w:val="24"/>
        </w:rPr>
        <w:t xml:space="preserve">214. Дежурный аттракциона обеспечивает установление запрета на быструю ходьбу и бег в зоне аттракциона.</w:t>
      </w:r>
    </w:p>
    <w:p>
      <w:pPr>
        <w:spacing w:after="60"/>
        <w:ind w:firstLine="567"/>
        <w:jc w:val="both"/>
      </w:pPr>
      <w:r>
        <w:rPr>
          <w:rFonts w:ascii="Arial" w:cs="Arial" w:eastAsia="Arial" w:hAnsi="Arial"/>
          <w:sz w:val="24"/>
          <w:szCs w:val="24"/>
        </w:rPr>
        <w:t xml:space="preserve">215. Количество дежурных аттракциона должно соответствовать требованиям эксплуатационных документов.</w:t>
      </w:r>
    </w:p>
    <w:p>
      <w:pPr>
        <w:spacing w:after="200" w:before="200"/>
        <w:jc w:val="center"/>
      </w:pPr>
      <w:r>
        <w:rPr>
          <w:rFonts w:ascii="Arial" w:cs="Arial" w:eastAsia="Arial" w:hAnsi="Arial"/>
          <w:b/>
          <w:bCs/>
          <w:sz w:val="24"/>
          <w:szCs w:val="24"/>
        </w:rPr>
        <w:t xml:space="preserve">§ 3. Эксплуатация водных спусков</w:t>
      </w:r>
    </w:p>
    <w:p>
      <w:pPr>
        <w:spacing w:after="60"/>
        <w:ind w:firstLine="567"/>
        <w:jc w:val="both"/>
      </w:pPr>
      <w:r>
        <w:rPr>
          <w:rFonts w:ascii="Arial" w:cs="Arial" w:eastAsia="Arial" w:hAnsi="Arial"/>
          <w:sz w:val="24"/>
          <w:szCs w:val="24"/>
        </w:rPr>
        <w:t xml:space="preserve">216. Материалы, применяемые для водных спусков должны учитывать особенности ускоренной коррозии металлических, деревянных, неметаллических конструкций и крепежных изделий.</w:t>
      </w:r>
    </w:p>
    <w:p>
      <w:pPr>
        <w:spacing w:after="60"/>
        <w:ind w:firstLine="567"/>
        <w:jc w:val="both"/>
      </w:pPr>
      <w:r>
        <w:rPr>
          <w:rFonts w:ascii="Arial" w:cs="Arial" w:eastAsia="Arial" w:hAnsi="Arial"/>
          <w:sz w:val="24"/>
          <w:szCs w:val="24"/>
        </w:rPr>
        <w:t xml:space="preserve">Необходимо предусмотреть меры для обеспечения регулярного контроля наиболее важных с точки зрения безопасности соединительных элементов.</w:t>
      </w:r>
    </w:p>
    <w:p>
      <w:pPr>
        <w:spacing w:after="60"/>
        <w:ind w:firstLine="567"/>
        <w:jc w:val="both"/>
      </w:pPr>
      <w:r>
        <w:rPr>
          <w:rFonts w:ascii="Arial" w:cs="Arial" w:eastAsia="Arial" w:hAnsi="Arial"/>
          <w:sz w:val="24"/>
          <w:szCs w:val="24"/>
        </w:rPr>
        <w:t xml:space="preserve">Материалы, применяемые для поверхности скольжения и опорных поверхностей водных спусков должны исключать их расслоение или деформацию.</w:t>
      </w:r>
    </w:p>
    <w:p>
      <w:pPr>
        <w:spacing w:after="60"/>
        <w:ind w:firstLine="567"/>
        <w:jc w:val="both"/>
      </w:pPr>
      <w:r>
        <w:rPr>
          <w:rFonts w:ascii="Arial" w:cs="Arial" w:eastAsia="Arial" w:hAnsi="Arial"/>
          <w:sz w:val="24"/>
          <w:szCs w:val="24"/>
        </w:rPr>
        <w:t xml:space="preserve">217. Владелец (эксплуатант) аттракциона должен обеспечить недопустимость нахождения на частях (элементах) водных спусков большего количества пользователей, пассажиров, чем это предусмотрено конструкцией водного спуска и эксплуатационными документами на него.</w:t>
      </w:r>
    </w:p>
    <w:p>
      <w:pPr>
        <w:spacing w:after="60"/>
        <w:ind w:firstLine="567"/>
        <w:jc w:val="both"/>
      </w:pPr>
      <w:r>
        <w:rPr>
          <w:rFonts w:ascii="Arial" w:cs="Arial" w:eastAsia="Arial" w:hAnsi="Arial"/>
          <w:sz w:val="24"/>
          <w:szCs w:val="24"/>
        </w:rPr>
        <w:t xml:space="preserve">218. Водные спуски, предназначенные для детей, должны быть расположены так, чтобы дети не имели возможности доступа "по воде" из детской зоны развлечения (мелководная зона) в зону развлечения для взрослых (глубоководная зона).</w:t>
      </w:r>
    </w:p>
    <w:p>
      <w:pPr>
        <w:spacing w:after="60"/>
        <w:ind w:firstLine="567"/>
        <w:jc w:val="both"/>
      </w:pPr>
      <w:r>
        <w:rPr>
          <w:rFonts w:ascii="Arial" w:cs="Arial" w:eastAsia="Arial" w:hAnsi="Arial"/>
          <w:sz w:val="24"/>
          <w:szCs w:val="24"/>
        </w:rPr>
        <w:t xml:space="preserve">219. Водный спуск должны контролировать не менее двух дежурных аттракционов, если иное не указано в эксплуатационных документах. Один дежурный аттракционов должен находиться в зоне старта водного спуска, другой - в зоне финиша, если иное не указано в эксплуатационных документах.</w:t>
      </w:r>
    </w:p>
    <w:p>
      <w:pPr>
        <w:spacing w:after="60"/>
        <w:ind w:firstLine="567"/>
        <w:jc w:val="both"/>
      </w:pPr>
      <w:r>
        <w:rPr>
          <w:rFonts w:ascii="Arial" w:cs="Arial" w:eastAsia="Arial" w:hAnsi="Arial"/>
          <w:sz w:val="24"/>
          <w:szCs w:val="24"/>
        </w:rPr>
        <w:t xml:space="preserve">220. В случае обслуживания водного спуска (водные спуски, которые вмещают одновременно значительное количество пассажиров и (или) занимают большое пространство) группой дежурных аттракциона, состоящей из трех и более работников, за каждым дежурным аттракциона должна быть закреплена зона ответственности, которую он контролирует.</w:t>
      </w:r>
    </w:p>
    <w:p>
      <w:pPr>
        <w:spacing w:after="60"/>
        <w:ind w:firstLine="567"/>
        <w:jc w:val="both"/>
      </w:pPr>
      <w:r>
        <w:rPr>
          <w:rFonts w:ascii="Arial" w:cs="Arial" w:eastAsia="Arial" w:hAnsi="Arial"/>
          <w:sz w:val="24"/>
          <w:szCs w:val="24"/>
        </w:rPr>
        <w:t xml:space="preserve">221. Дежурный аттракциона в зоне старта водного спуска осуществляет мероприятия, которые предусматриваются в Руководстве (инструкции) по эксплуатации водного спуска, в том числе:</w:t>
      </w:r>
    </w:p>
    <w:p>
      <w:pPr>
        <w:spacing w:after="60"/>
        <w:ind w:firstLine="567"/>
        <w:jc w:val="both"/>
      </w:pPr>
      <w:r>
        <w:rPr>
          <w:rFonts w:ascii="Arial" w:cs="Arial" w:eastAsia="Arial" w:hAnsi="Arial"/>
          <w:sz w:val="24"/>
          <w:szCs w:val="24"/>
        </w:rPr>
        <w:t xml:space="preserve">а) информирует пассажира о правилах, обязательных для безопасного спуска;</w:t>
      </w:r>
    </w:p>
    <w:p>
      <w:pPr>
        <w:spacing w:after="60"/>
        <w:ind w:firstLine="567"/>
        <w:jc w:val="both"/>
      </w:pPr>
      <w:r>
        <w:rPr>
          <w:rFonts w:ascii="Arial" w:cs="Arial" w:eastAsia="Arial" w:hAnsi="Arial"/>
          <w:sz w:val="24"/>
          <w:szCs w:val="24"/>
        </w:rPr>
        <w:t xml:space="preserve">б) о необходимости сохранять во время движения по трассе водного спуска разрешенное положение для безопасного спуска;</w:t>
      </w:r>
    </w:p>
    <w:p>
      <w:pPr>
        <w:spacing w:after="60"/>
        <w:ind w:firstLine="567"/>
        <w:jc w:val="both"/>
      </w:pPr>
      <w:r>
        <w:rPr>
          <w:rFonts w:ascii="Arial" w:cs="Arial" w:eastAsia="Arial" w:hAnsi="Arial"/>
          <w:sz w:val="24"/>
          <w:szCs w:val="24"/>
        </w:rPr>
        <w:t xml:space="preserve">в) о необходимости быстро покинуть зону финиша;</w:t>
      </w:r>
    </w:p>
    <w:p>
      <w:pPr>
        <w:spacing w:after="60"/>
        <w:ind w:firstLine="567"/>
        <w:jc w:val="both"/>
      </w:pPr>
      <w:r>
        <w:rPr>
          <w:rFonts w:ascii="Arial" w:cs="Arial" w:eastAsia="Arial" w:hAnsi="Arial"/>
          <w:sz w:val="24"/>
          <w:szCs w:val="24"/>
        </w:rPr>
        <w:t xml:space="preserve">г) контролирует правильность разрешенного положения, занятого пассажиром на стартовой площадке водного спуска, при необходимости - оказывает помощь пассажиру для занятия разрешенного положения для безопасного спуска;</w:t>
      </w:r>
    </w:p>
    <w:p>
      <w:pPr>
        <w:spacing w:after="60"/>
        <w:ind w:firstLine="567"/>
        <w:jc w:val="both"/>
      </w:pPr>
      <w:r>
        <w:rPr>
          <w:rFonts w:ascii="Arial" w:cs="Arial" w:eastAsia="Arial" w:hAnsi="Arial"/>
          <w:sz w:val="24"/>
          <w:szCs w:val="24"/>
        </w:rPr>
        <w:t xml:space="preserve">д) не допускает на стартовую площадку (стартовый элемент) водного спуска очередного пассажира, не убедившись визуально (или до получения соответствующего сигнала, в том числе с использованием технических средств), что зона финиша водного спуска свободна для приема;</w:t>
      </w:r>
    </w:p>
    <w:p>
      <w:pPr>
        <w:spacing w:after="60"/>
        <w:ind w:firstLine="567"/>
        <w:jc w:val="both"/>
      </w:pPr>
      <w:r>
        <w:rPr>
          <w:rFonts w:ascii="Arial" w:cs="Arial" w:eastAsia="Arial" w:hAnsi="Arial"/>
          <w:sz w:val="24"/>
          <w:szCs w:val="24"/>
        </w:rPr>
        <w:t xml:space="preserve">е) не допускает на стартовую площадку (стартовый элемент) водного спуска очередного пассажира, не убедившись визуально (или до получения соответствующего сигнала, в том числе с использованием технических средств) в наличии воды на стартовой площадке (стартовом элементе), в водном спуске, в зоне финиша;</w:t>
      </w:r>
    </w:p>
    <w:p>
      <w:pPr>
        <w:spacing w:after="60"/>
        <w:ind w:firstLine="567"/>
        <w:jc w:val="both"/>
      </w:pPr>
      <w:r>
        <w:rPr>
          <w:rFonts w:ascii="Arial" w:cs="Arial" w:eastAsia="Arial" w:hAnsi="Arial"/>
          <w:sz w:val="24"/>
          <w:szCs w:val="24"/>
        </w:rPr>
        <w:t xml:space="preserve">ж) не допускает на стартовую площадку (стартовый элемент) водного спуска пассажиров, физическое, психофизическое состояние или экипировка которых не соответствует требованиям безопасной эксплуатации водного спуска.</w:t>
      </w:r>
    </w:p>
    <w:p>
      <w:pPr>
        <w:spacing w:after="60"/>
        <w:ind w:firstLine="567"/>
        <w:jc w:val="both"/>
      </w:pPr>
      <w:r>
        <w:rPr>
          <w:rFonts w:ascii="Arial" w:cs="Arial" w:eastAsia="Arial" w:hAnsi="Arial"/>
          <w:sz w:val="24"/>
          <w:szCs w:val="24"/>
        </w:rPr>
        <w:t xml:space="preserve">222. Дежурный аттракционов в зоне финиша водного спуска осуществляет мероприятия, которые предусматриваются в Руководстве (инструкции) по эксплуатации водного спуска, в том числе:</w:t>
      </w:r>
    </w:p>
    <w:p>
      <w:pPr>
        <w:spacing w:after="60"/>
        <w:ind w:firstLine="567"/>
        <w:jc w:val="both"/>
      </w:pPr>
      <w:r>
        <w:rPr>
          <w:rFonts w:ascii="Arial" w:cs="Arial" w:eastAsia="Arial" w:hAnsi="Arial"/>
          <w:sz w:val="24"/>
          <w:szCs w:val="24"/>
        </w:rPr>
        <w:t xml:space="preserve">а) находится в постоянной готовности оказать помощь пассажиру, пользователю, находящемуся в зоне финиша водного спуска;</w:t>
      </w:r>
    </w:p>
    <w:p>
      <w:pPr>
        <w:spacing w:after="60"/>
        <w:ind w:firstLine="567"/>
        <w:jc w:val="both"/>
      </w:pPr>
      <w:r>
        <w:rPr>
          <w:rFonts w:ascii="Arial" w:cs="Arial" w:eastAsia="Arial" w:hAnsi="Arial"/>
          <w:sz w:val="24"/>
          <w:szCs w:val="24"/>
        </w:rPr>
        <w:t xml:space="preserve">б) подает (при необходимости) находящемуся в зоне старта дежурному аттракционов, сигнал об отсутствии препятствий в зоне финиша;</w:t>
      </w:r>
    </w:p>
    <w:p>
      <w:pPr>
        <w:spacing w:after="60"/>
        <w:ind w:firstLine="567"/>
        <w:jc w:val="both"/>
      </w:pPr>
      <w:r>
        <w:rPr>
          <w:rFonts w:ascii="Arial" w:cs="Arial" w:eastAsia="Arial" w:hAnsi="Arial"/>
          <w:sz w:val="24"/>
          <w:szCs w:val="24"/>
        </w:rPr>
        <w:t xml:space="preserve">в) обеспечивает безопасный выход пассажира из зоны финиша водного спуска;</w:t>
      </w:r>
    </w:p>
    <w:p>
      <w:pPr>
        <w:spacing w:after="60"/>
        <w:ind w:firstLine="567"/>
        <w:jc w:val="both"/>
      </w:pPr>
      <w:r>
        <w:rPr>
          <w:rFonts w:ascii="Arial" w:cs="Arial" w:eastAsia="Arial" w:hAnsi="Arial"/>
          <w:sz w:val="24"/>
          <w:szCs w:val="24"/>
        </w:rPr>
        <w:t xml:space="preserve">г) предупреждает возможные столкновения пассажиров, пользователей в зоне финиша водного спуска;</w:t>
      </w:r>
    </w:p>
    <w:p>
      <w:pPr>
        <w:spacing w:after="60"/>
        <w:ind w:firstLine="567"/>
        <w:jc w:val="both"/>
      </w:pPr>
      <w:r>
        <w:rPr>
          <w:rFonts w:ascii="Arial" w:cs="Arial" w:eastAsia="Arial" w:hAnsi="Arial"/>
          <w:sz w:val="24"/>
          <w:szCs w:val="24"/>
        </w:rPr>
        <w:t xml:space="preserve">д) контролирует уровень воды в финишном бассейне или в приемном устройстве;</w:t>
      </w:r>
    </w:p>
    <w:p>
      <w:pPr>
        <w:spacing w:after="60"/>
        <w:ind w:firstLine="567"/>
        <w:jc w:val="both"/>
      </w:pPr>
      <w:r>
        <w:rPr>
          <w:rFonts w:ascii="Arial" w:cs="Arial" w:eastAsia="Arial" w:hAnsi="Arial"/>
          <w:sz w:val="24"/>
          <w:szCs w:val="24"/>
        </w:rPr>
        <w:t xml:space="preserve">е) удаляет посторонние предметы из зоны финиша.</w:t>
      </w:r>
    </w:p>
    <w:p>
      <w:pPr>
        <w:spacing w:after="60"/>
        <w:ind w:firstLine="567"/>
        <w:jc w:val="both"/>
      </w:pPr>
      <w:r>
        <w:rPr>
          <w:rFonts w:ascii="Arial" w:cs="Arial" w:eastAsia="Arial" w:hAnsi="Arial"/>
          <w:sz w:val="24"/>
          <w:szCs w:val="24"/>
        </w:rPr>
        <w:t xml:space="preserve">223. В ходе ежедневной проверки технического состояния водного спуска визуально и с применением органолептического метода контроля проверяются:</w:t>
      </w:r>
    </w:p>
    <w:p>
      <w:pPr>
        <w:spacing w:after="60"/>
        <w:ind w:firstLine="567"/>
        <w:jc w:val="both"/>
      </w:pPr>
      <w:r>
        <w:rPr>
          <w:rFonts w:ascii="Arial" w:cs="Arial" w:eastAsia="Arial" w:hAnsi="Arial"/>
          <w:sz w:val="24"/>
          <w:szCs w:val="24"/>
        </w:rPr>
        <w:t xml:space="preserve">а) состояние настилов, проходов, входов и выходов, в том числе надежность их крепления и отсутствие травмоопасных повреждений;</w:t>
      </w:r>
    </w:p>
    <w:p>
      <w:pPr>
        <w:spacing w:after="60"/>
        <w:ind w:firstLine="567"/>
        <w:jc w:val="both"/>
      </w:pPr>
      <w:r>
        <w:rPr>
          <w:rFonts w:ascii="Arial" w:cs="Arial" w:eastAsia="Arial" w:hAnsi="Arial"/>
          <w:sz w:val="24"/>
          <w:szCs w:val="24"/>
        </w:rPr>
        <w:t xml:space="preserve">б) поверхность трассы водного спуска, приемного устройства, по которым скользит пассажир, - на отсутствие трещин, сколов, деформаций, расслоений, посторонних предметов и другого;</w:t>
      </w:r>
    </w:p>
    <w:p>
      <w:pPr>
        <w:spacing w:after="60"/>
        <w:ind w:firstLine="567"/>
        <w:jc w:val="both"/>
      </w:pPr>
      <w:r>
        <w:rPr>
          <w:rFonts w:ascii="Arial" w:cs="Arial" w:eastAsia="Arial" w:hAnsi="Arial"/>
          <w:sz w:val="24"/>
          <w:szCs w:val="24"/>
        </w:rPr>
        <w:t xml:space="preserve">в) стыки частей (элементов) конструкции трассы водного спуска приемных устройств - на отсутствие "ступенек" высотой 3,0 мм и более в стыке двух смежных частей (элементов) по траектории движения пассажира в сторону спуска, посторонних предметов;</w:t>
      </w:r>
    </w:p>
    <w:p>
      <w:pPr>
        <w:spacing w:after="60"/>
        <w:ind w:firstLine="567"/>
        <w:jc w:val="both"/>
      </w:pPr>
      <w:r>
        <w:rPr>
          <w:rFonts w:ascii="Arial" w:cs="Arial" w:eastAsia="Arial" w:hAnsi="Arial"/>
          <w:sz w:val="24"/>
          <w:szCs w:val="24"/>
        </w:rPr>
        <w:t xml:space="preserve">г) состояние насосов, регулирующей аппаратуры, контрольно-измерительных приборов (манометры, расходомеры и другое), электрооборудования водного спуска и проводится проверка их работоспособности (при необходимости или если подобное предусмотрено эксплуатационными документами);</w:t>
      </w:r>
    </w:p>
    <w:p>
      <w:pPr>
        <w:spacing w:after="60"/>
        <w:ind w:firstLine="567"/>
        <w:jc w:val="both"/>
      </w:pPr>
      <w:r>
        <w:rPr>
          <w:rFonts w:ascii="Arial" w:cs="Arial" w:eastAsia="Arial" w:hAnsi="Arial"/>
          <w:sz w:val="24"/>
          <w:szCs w:val="24"/>
        </w:rPr>
        <w:t xml:space="preserve">д) состояние резьбовых соединений в узлах крепления частей (секций) водного спуска между собой и к кронштейнам опор;</w:t>
      </w:r>
    </w:p>
    <w:p>
      <w:pPr>
        <w:spacing w:after="60"/>
        <w:ind w:firstLine="567"/>
        <w:jc w:val="both"/>
      </w:pPr>
      <w:r>
        <w:rPr>
          <w:rFonts w:ascii="Arial" w:cs="Arial" w:eastAsia="Arial" w:hAnsi="Arial"/>
          <w:sz w:val="24"/>
          <w:szCs w:val="24"/>
        </w:rPr>
        <w:t xml:space="preserve">е) состояние вспомогательных средств для спуска - рафтов, ковриков и другое) - на отсутствие повреждений, соответствие давления воздуха в оболочке эксплуатационным документам.</w:t>
      </w:r>
    </w:p>
    <w:p>
      <w:pPr>
        <w:spacing w:after="60"/>
        <w:ind w:firstLine="567"/>
        <w:jc w:val="both"/>
      </w:pPr>
      <w:r>
        <w:rPr>
          <w:rFonts w:ascii="Arial" w:cs="Arial" w:eastAsia="Arial" w:hAnsi="Arial"/>
          <w:sz w:val="24"/>
          <w:szCs w:val="24"/>
        </w:rPr>
        <w:t xml:space="preserve">Органолептический контроль может быть дополнен неразрушающим контролем с использованием инструментальных методов.</w:t>
      </w:r>
    </w:p>
    <w:p>
      <w:pPr>
        <w:spacing w:after="60"/>
        <w:ind w:firstLine="567"/>
        <w:jc w:val="both"/>
      </w:pPr>
      <w:r>
        <w:rPr>
          <w:rFonts w:ascii="Arial" w:cs="Arial" w:eastAsia="Arial" w:hAnsi="Arial"/>
          <w:sz w:val="24"/>
          <w:szCs w:val="24"/>
        </w:rPr>
        <w:t xml:space="preserve">224. Ежедневная проверка технического состояния водного спуска заканчивается трехкратным пробным спуском дежурного аттракционов или работника, которому это поручено.</w:t>
      </w:r>
    </w:p>
    <w:p>
      <w:pPr>
        <w:spacing w:after="60"/>
        <w:ind w:firstLine="567"/>
        <w:jc w:val="both"/>
      </w:pPr>
      <w:r>
        <w:rPr>
          <w:rFonts w:ascii="Arial" w:cs="Arial" w:eastAsia="Arial" w:hAnsi="Arial"/>
          <w:sz w:val="24"/>
          <w:szCs w:val="24"/>
        </w:rPr>
        <w:t xml:space="preserve">225. Владелец (эксплуатант) обязан обеспечить дополнительные меры защиты от падения пассажиров, пользователей, работников на скользких поверхностях (дополнительные настилы, поручни, устройство дренажа и другое), в случае, если имеющиеся покрытия не обеспечивают достаточного противоскользящего эффекта в зонах входа и выхода водного спуска.</w:t>
      </w:r>
    </w:p>
    <w:p>
      <w:pPr>
        <w:spacing w:after="60"/>
        <w:ind w:firstLine="567"/>
        <w:jc w:val="both"/>
      </w:pPr>
      <w:r>
        <w:rPr>
          <w:rFonts w:ascii="Arial" w:cs="Arial" w:eastAsia="Arial" w:hAnsi="Arial"/>
          <w:sz w:val="24"/>
          <w:szCs w:val="24"/>
        </w:rPr>
        <w:t xml:space="preserve">226. В ходе ежегодной проверки технического состояния водного спуска владельцем (эксплуатантом) обеспечивается проверка:</w:t>
      </w:r>
    </w:p>
    <w:p>
      <w:pPr>
        <w:spacing w:after="60"/>
        <w:ind w:firstLine="567"/>
        <w:jc w:val="both"/>
      </w:pPr>
      <w:r>
        <w:rPr>
          <w:rFonts w:ascii="Arial" w:cs="Arial" w:eastAsia="Arial" w:hAnsi="Arial"/>
          <w:sz w:val="24"/>
          <w:szCs w:val="24"/>
        </w:rPr>
        <w:t xml:space="preserve">а) несущих металлоконструкций водного спуска (опорные стойки, кронштейны, связи, др.);</w:t>
      </w:r>
    </w:p>
    <w:p>
      <w:pPr>
        <w:spacing w:after="60"/>
        <w:ind w:firstLine="567"/>
        <w:jc w:val="both"/>
      </w:pPr>
      <w:r>
        <w:rPr>
          <w:rFonts w:ascii="Arial" w:cs="Arial" w:eastAsia="Arial" w:hAnsi="Arial"/>
          <w:sz w:val="24"/>
          <w:szCs w:val="24"/>
        </w:rPr>
        <w:t xml:space="preserve">б) ограждений, проходов, настилов, входов и выходов водного спуска, в том числе надежность крепления их и отсутствие травмоопасных повреждений их поверхностей;</w:t>
      </w:r>
    </w:p>
    <w:p>
      <w:pPr>
        <w:spacing w:after="60"/>
        <w:ind w:firstLine="567"/>
        <w:jc w:val="both"/>
      </w:pPr>
      <w:r>
        <w:rPr>
          <w:rFonts w:ascii="Arial" w:cs="Arial" w:eastAsia="Arial" w:hAnsi="Arial"/>
          <w:sz w:val="24"/>
          <w:szCs w:val="24"/>
        </w:rPr>
        <w:t xml:space="preserve">в) поручней, поддерживающих устройств, противоскользящих покрытий, защищающих пассажира, пользователя, работника от падения на мокрой поверхности;</w:t>
      </w:r>
    </w:p>
    <w:p>
      <w:pPr>
        <w:spacing w:after="60"/>
        <w:ind w:firstLine="567"/>
        <w:jc w:val="both"/>
      </w:pPr>
      <w:r>
        <w:rPr>
          <w:rFonts w:ascii="Arial" w:cs="Arial" w:eastAsia="Arial" w:hAnsi="Arial"/>
          <w:sz w:val="24"/>
          <w:szCs w:val="24"/>
        </w:rPr>
        <w:t xml:space="preserve">г) защитных покрытий частей водного спуска, с которыми соприкасается пользователь, пассажир - на отсутствие повреждений;</w:t>
      </w:r>
    </w:p>
    <w:p>
      <w:pPr>
        <w:spacing w:after="60"/>
        <w:ind w:firstLine="567"/>
        <w:jc w:val="both"/>
      </w:pPr>
      <w:r>
        <w:rPr>
          <w:rFonts w:ascii="Arial" w:cs="Arial" w:eastAsia="Arial" w:hAnsi="Arial"/>
          <w:sz w:val="24"/>
          <w:szCs w:val="24"/>
        </w:rPr>
        <w:t xml:space="preserve">д) поверхности трассы водного спуска, по которой скользит пассажир, стыки частей (элементов) трассы;</w:t>
      </w:r>
    </w:p>
    <w:p>
      <w:pPr>
        <w:spacing w:after="60"/>
        <w:ind w:firstLine="567"/>
        <w:jc w:val="both"/>
      </w:pPr>
      <w:r>
        <w:rPr>
          <w:rFonts w:ascii="Arial" w:cs="Arial" w:eastAsia="Arial" w:hAnsi="Arial"/>
          <w:sz w:val="24"/>
          <w:szCs w:val="24"/>
        </w:rPr>
        <w:t xml:space="preserve">е) надежности крепления фланцевых соединений композиционных частей (элементов) конструкции водного спуска;</w:t>
      </w:r>
    </w:p>
    <w:p>
      <w:pPr>
        <w:spacing w:after="60"/>
        <w:ind w:firstLine="567"/>
        <w:jc w:val="both"/>
      </w:pPr>
      <w:r>
        <w:rPr>
          <w:rFonts w:ascii="Arial" w:cs="Arial" w:eastAsia="Arial" w:hAnsi="Arial"/>
          <w:sz w:val="24"/>
          <w:szCs w:val="24"/>
        </w:rPr>
        <w:t xml:space="preserve">ж) надежности крепления трассы водного спуска в узлах крепления к металлоконструкциям;</w:t>
      </w:r>
    </w:p>
    <w:p>
      <w:pPr>
        <w:spacing w:after="60"/>
        <w:ind w:firstLine="567"/>
        <w:jc w:val="both"/>
      </w:pPr>
      <w:r>
        <w:rPr>
          <w:rFonts w:ascii="Arial" w:cs="Arial" w:eastAsia="Arial" w:hAnsi="Arial"/>
          <w:sz w:val="24"/>
          <w:szCs w:val="24"/>
        </w:rPr>
        <w:t xml:space="preserve">з) поверхности зоны финиша (поверхности дна и другое);</w:t>
      </w:r>
    </w:p>
    <w:p>
      <w:pPr>
        <w:spacing w:after="60"/>
        <w:ind w:firstLine="567"/>
        <w:jc w:val="both"/>
      </w:pPr>
      <w:r>
        <w:rPr>
          <w:rFonts w:ascii="Arial" w:cs="Arial" w:eastAsia="Arial" w:hAnsi="Arial"/>
          <w:sz w:val="24"/>
          <w:szCs w:val="24"/>
        </w:rPr>
        <w:t xml:space="preserve">и) вспомогательных устройств для спуска;</w:t>
      </w:r>
    </w:p>
    <w:p>
      <w:pPr>
        <w:spacing w:after="60"/>
        <w:ind w:firstLine="567"/>
        <w:jc w:val="both"/>
      </w:pPr>
      <w:r>
        <w:rPr>
          <w:rFonts w:ascii="Arial" w:cs="Arial" w:eastAsia="Arial" w:hAnsi="Arial"/>
          <w:sz w:val="24"/>
          <w:szCs w:val="24"/>
        </w:rPr>
        <w:t xml:space="preserve">к) соблюдения безопасных расстояний и размеров, снижающих риски травмирования пассажиров, пользователей;</w:t>
      </w:r>
    </w:p>
    <w:p>
      <w:pPr>
        <w:spacing w:after="60"/>
        <w:ind w:firstLine="567"/>
        <w:jc w:val="both"/>
      </w:pPr>
      <w:r>
        <w:rPr>
          <w:rFonts w:ascii="Arial" w:cs="Arial" w:eastAsia="Arial" w:hAnsi="Arial"/>
          <w:sz w:val="24"/>
          <w:szCs w:val="24"/>
        </w:rPr>
        <w:t xml:space="preserve">л) насосов, регулирующей аппаратуры, контрольно-измерительных приборов (манометров, расходомеров и другого), электрооборудования водного спуска; готовность к эксплуатации электрооборудования должна быть подтверждена протоколом электрофизических измерений;</w:t>
      </w:r>
    </w:p>
    <w:p>
      <w:pPr>
        <w:spacing w:after="60"/>
        <w:ind w:firstLine="567"/>
        <w:jc w:val="both"/>
      </w:pPr>
      <w:r>
        <w:rPr>
          <w:rFonts w:ascii="Arial" w:cs="Arial" w:eastAsia="Arial" w:hAnsi="Arial"/>
          <w:sz w:val="24"/>
          <w:szCs w:val="24"/>
        </w:rPr>
        <w:t xml:space="preserve">м) средств связи дежурных аттракционов, контроля поведения и оповещения пользователей, пассажиров;</w:t>
      </w:r>
    </w:p>
    <w:p>
      <w:pPr>
        <w:spacing w:after="60"/>
        <w:ind w:firstLine="567"/>
        <w:jc w:val="both"/>
      </w:pPr>
      <w:r>
        <w:rPr>
          <w:rFonts w:ascii="Arial" w:cs="Arial" w:eastAsia="Arial" w:hAnsi="Arial"/>
          <w:sz w:val="24"/>
          <w:szCs w:val="24"/>
        </w:rPr>
        <w:t xml:space="preserve">н) доступности и полноты правил пользования водным спуском для пассажиров.</w:t>
      </w:r>
    </w:p>
    <w:p>
      <w:pPr>
        <w:spacing w:after="60"/>
        <w:ind w:firstLine="567"/>
        <w:jc w:val="both"/>
      </w:pPr>
      <w:r>
        <w:rPr>
          <w:rFonts w:ascii="Arial" w:cs="Arial" w:eastAsia="Arial" w:hAnsi="Arial"/>
          <w:sz w:val="24"/>
          <w:szCs w:val="24"/>
        </w:rPr>
        <w:t xml:space="preserve">227. Правила пользования водным спуском для пассажиров должны содержать требование о необходимости постоянного наблюдения родителей или сопровождающих взрослых за детьми, находящимися в аквазоне.</w:t>
      </w:r>
    </w:p>
    <w:p>
      <w:pPr>
        <w:spacing w:after="60"/>
        <w:ind w:firstLine="567"/>
        <w:jc w:val="both"/>
      </w:pPr>
      <w:r>
        <w:rPr>
          <w:rFonts w:ascii="Arial" w:cs="Arial" w:eastAsia="Arial" w:hAnsi="Arial"/>
          <w:sz w:val="24"/>
          <w:szCs w:val="24"/>
        </w:rPr>
        <w:t xml:space="preserve">228. Для изображения информационных и запрещающих знаков для пассажиров на водном спуске используют знаки с графическими символами соответственно черно-белого и красного цветов согласно </w:t>
      </w:r>
      <w:hyperlink w:history="1" r:id="rIdnycvnhy3e-dapmhbmbsha">
        <w:r>
          <w:rPr>
            <w:rFonts w:ascii="Arial" w:cs="Arial" w:eastAsia="Arial" w:hAnsi="Arial"/>
            <w:color w:val="1D4ED8"/>
            <w:sz w:val="24"/>
            <w:szCs w:val="24"/>
            <w:u w:val="single"/>
          </w:rPr>
          <w:t xml:space="preserve">приложению 10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229. Для изображения степени сложности водного спуска на информационном стенде должны быть применены следующие цвета:</w:t>
      </w:r>
    </w:p>
    <w:p>
      <w:pPr>
        <w:spacing w:after="60"/>
        <w:ind w:firstLine="567"/>
        <w:jc w:val="both"/>
      </w:pPr>
      <w:r>
        <w:rPr>
          <w:rFonts w:ascii="Arial" w:cs="Arial" w:eastAsia="Arial" w:hAnsi="Arial"/>
          <w:sz w:val="24"/>
          <w:szCs w:val="24"/>
        </w:rPr>
        <w:t xml:space="preserve">синий - легкий;</w:t>
      </w:r>
    </w:p>
    <w:p>
      <w:pPr>
        <w:spacing w:after="60"/>
        <w:ind w:firstLine="567"/>
        <w:jc w:val="both"/>
      </w:pPr>
      <w:r>
        <w:rPr>
          <w:rFonts w:ascii="Arial" w:cs="Arial" w:eastAsia="Arial" w:hAnsi="Arial"/>
          <w:sz w:val="24"/>
          <w:szCs w:val="24"/>
        </w:rPr>
        <w:t xml:space="preserve">красный - средний;</w:t>
      </w:r>
    </w:p>
    <w:p>
      <w:pPr>
        <w:spacing w:after="60"/>
        <w:ind w:firstLine="567"/>
        <w:jc w:val="both"/>
      </w:pPr>
      <w:r>
        <w:rPr>
          <w:rFonts w:ascii="Arial" w:cs="Arial" w:eastAsia="Arial" w:hAnsi="Arial"/>
          <w:sz w:val="24"/>
          <w:szCs w:val="24"/>
        </w:rPr>
        <w:t xml:space="preserve">черный - сложный.</w:t>
      </w:r>
    </w:p>
    <w:p>
      <w:pPr>
        <w:spacing w:after="60"/>
        <w:ind w:firstLine="567"/>
        <w:jc w:val="both"/>
      </w:pPr>
      <w:r>
        <w:rPr>
          <w:rFonts w:ascii="Arial" w:cs="Arial" w:eastAsia="Arial" w:hAnsi="Arial"/>
          <w:sz w:val="24"/>
          <w:szCs w:val="24"/>
        </w:rPr>
        <w:t xml:space="preserve">230. Информационный стенд размещается на стартовой площадке водного спуска. Если на стартовой площадке начинаются трассы нескольких водных спусков, информационные стенды размещаются у стартового элемента каждого водного спуска.</w:t>
      </w:r>
    </w:p>
    <w:p>
      <w:pPr>
        <w:spacing w:after="200" w:before="200"/>
        <w:jc w:val="center"/>
      </w:pPr>
      <w:r>
        <w:rPr>
          <w:rFonts w:ascii="Arial" w:cs="Arial" w:eastAsia="Arial" w:hAnsi="Arial"/>
          <w:b/>
          <w:bCs/>
          <w:sz w:val="24"/>
          <w:szCs w:val="24"/>
        </w:rPr>
        <w:t xml:space="preserve">§ 4. Требования безопасности к аттракционам, предназначенным для детей</w:t>
      </w:r>
    </w:p>
    <w:p>
      <w:pPr>
        <w:spacing w:after="60"/>
        <w:ind w:firstLine="567"/>
        <w:jc w:val="both"/>
      </w:pPr>
      <w:r>
        <w:rPr>
          <w:rFonts w:ascii="Arial" w:cs="Arial" w:eastAsia="Arial" w:hAnsi="Arial"/>
          <w:sz w:val="24"/>
          <w:szCs w:val="24"/>
        </w:rPr>
        <w:t xml:space="preserve">231. Проектирование и изготовление аттракционов, предназначенных для детей, осуществляется с учетом дополнительных рисков, связанных с физиологическими, психологическими, антропометрическими факторами, характерными для детей различных возрастных групп, а также следующих требований:</w:t>
      </w:r>
    </w:p>
    <w:p>
      <w:pPr>
        <w:spacing w:after="60"/>
        <w:ind w:firstLine="567"/>
        <w:jc w:val="both"/>
      </w:pPr>
      <w:r>
        <w:rPr>
          <w:rFonts w:ascii="Arial" w:cs="Arial" w:eastAsia="Arial" w:hAnsi="Arial"/>
          <w:sz w:val="24"/>
          <w:szCs w:val="24"/>
        </w:rPr>
        <w:t xml:space="preserve">а) учет особенностей эксплуатации аттракционов, предназначенных для детей различных возрастных групп;</w:t>
      </w:r>
    </w:p>
    <w:p>
      <w:pPr>
        <w:spacing w:after="60"/>
        <w:ind w:firstLine="567"/>
        <w:jc w:val="both"/>
      </w:pPr>
      <w:r>
        <w:rPr>
          <w:rFonts w:ascii="Arial" w:cs="Arial" w:eastAsia="Arial" w:hAnsi="Arial"/>
          <w:sz w:val="24"/>
          <w:szCs w:val="24"/>
        </w:rPr>
        <w:t xml:space="preserve">б) необходимость изготовления всех перемещающихся узлов оборудования, а также неподвижных элементов (деталей, с которыми могут контактировать дети) из травмобезопасных материалов или покрытий;</w:t>
      </w:r>
    </w:p>
    <w:p>
      <w:pPr>
        <w:spacing w:after="60"/>
        <w:ind w:firstLine="567"/>
        <w:jc w:val="both"/>
      </w:pPr>
      <w:r>
        <w:rPr>
          <w:rFonts w:ascii="Arial" w:cs="Arial" w:eastAsia="Arial" w:hAnsi="Arial"/>
          <w:sz w:val="24"/>
          <w:szCs w:val="24"/>
        </w:rPr>
        <w:t xml:space="preserve">в) недопустимость застревания рук, ног, головы, пальцев, одежды детей в различных зазорах, щелях, отверстиях;</w:t>
      </w:r>
    </w:p>
    <w:p>
      <w:pPr>
        <w:spacing w:after="60"/>
        <w:ind w:firstLine="567"/>
        <w:jc w:val="both"/>
      </w:pPr>
      <w:r>
        <w:rPr>
          <w:rFonts w:ascii="Arial" w:cs="Arial" w:eastAsia="Arial" w:hAnsi="Arial"/>
          <w:sz w:val="24"/>
          <w:szCs w:val="24"/>
        </w:rPr>
        <w:t xml:space="preserve">г) недопустимость наличия (возникновения) щелей, зазоров, отверстий в деталях (между деталями) оборудования, в которые могут попасть посторонние предметы, в местах (зонах), где происходят предписанные руководством по эксплуатации аттракциона скольжение, качание, прыжки детей;</w:t>
      </w:r>
    </w:p>
    <w:p>
      <w:pPr>
        <w:spacing w:after="60"/>
        <w:ind w:firstLine="567"/>
        <w:jc w:val="both"/>
      </w:pPr>
      <w:r>
        <w:rPr>
          <w:rFonts w:ascii="Arial" w:cs="Arial" w:eastAsia="Arial" w:hAnsi="Arial"/>
          <w:sz w:val="24"/>
          <w:szCs w:val="24"/>
        </w:rPr>
        <w:t xml:space="preserve">д) обеспечение безопасной высоты свободного падения;</w:t>
      </w:r>
    </w:p>
    <w:p>
      <w:pPr>
        <w:spacing w:after="60"/>
        <w:ind w:firstLine="567"/>
        <w:jc w:val="both"/>
      </w:pPr>
      <w:r>
        <w:rPr>
          <w:rFonts w:ascii="Arial" w:cs="Arial" w:eastAsia="Arial" w:hAnsi="Arial"/>
          <w:sz w:val="24"/>
          <w:szCs w:val="24"/>
        </w:rPr>
        <w:t xml:space="preserve">е) обеспечение безопасных расстояний между подвижными и неподвижными элементами аттракционов;</w:t>
      </w:r>
    </w:p>
    <w:p>
      <w:pPr>
        <w:spacing w:after="60"/>
        <w:ind w:firstLine="567"/>
        <w:jc w:val="both"/>
      </w:pPr>
      <w:r>
        <w:rPr>
          <w:rFonts w:ascii="Arial" w:cs="Arial" w:eastAsia="Arial" w:hAnsi="Arial"/>
          <w:sz w:val="24"/>
          <w:szCs w:val="24"/>
        </w:rPr>
        <w:t xml:space="preserve">ж) недопустимость скопления воды на поверхности оборудования и обеспечение свободного стока и просыхания;</w:t>
      </w:r>
    </w:p>
    <w:p>
      <w:pPr>
        <w:spacing w:after="60"/>
        <w:ind w:firstLine="567"/>
        <w:jc w:val="both"/>
      </w:pPr>
      <w:r>
        <w:rPr>
          <w:rFonts w:ascii="Arial" w:cs="Arial" w:eastAsia="Arial" w:hAnsi="Arial"/>
          <w:sz w:val="24"/>
          <w:szCs w:val="24"/>
        </w:rPr>
        <w:t xml:space="preserve">з) обеспечение защиты выступающих концов крепежных соединений;</w:t>
      </w:r>
    </w:p>
    <w:p>
      <w:pPr>
        <w:spacing w:after="60"/>
        <w:ind w:firstLine="567"/>
        <w:jc w:val="both"/>
      </w:pPr>
      <w:r>
        <w:rPr>
          <w:rFonts w:ascii="Arial" w:cs="Arial" w:eastAsia="Arial" w:hAnsi="Arial"/>
          <w:sz w:val="24"/>
          <w:szCs w:val="24"/>
        </w:rPr>
        <w:t xml:space="preserve">и) исключение возможности зацепления одеждой за выступающие части;</w:t>
      </w:r>
    </w:p>
    <w:p>
      <w:pPr>
        <w:spacing w:after="60"/>
        <w:ind w:firstLine="567"/>
        <w:jc w:val="both"/>
      </w:pPr>
      <w:r>
        <w:rPr>
          <w:rFonts w:ascii="Arial" w:cs="Arial" w:eastAsia="Arial" w:hAnsi="Arial"/>
          <w:sz w:val="24"/>
          <w:szCs w:val="24"/>
        </w:rPr>
        <w:t xml:space="preserve">к) изготовление деревянных элементов аттракционов из древесины классов "стойкая" и "среднестойкая", недопустимость наличия на поверхности дефектов обработки;</w:t>
      </w:r>
    </w:p>
    <w:p>
      <w:pPr>
        <w:spacing w:after="60"/>
        <w:ind w:firstLine="567"/>
        <w:jc w:val="both"/>
      </w:pPr>
      <w:r>
        <w:rPr>
          <w:rFonts w:ascii="Arial" w:cs="Arial" w:eastAsia="Arial" w:hAnsi="Arial"/>
          <w:sz w:val="24"/>
          <w:szCs w:val="24"/>
        </w:rPr>
        <w:t xml:space="preserve">л) обеспечение крепления элементов оборудования таким образом, чтобы исключить возможность их снятия без применения инструмента;</w:t>
      </w:r>
    </w:p>
    <w:p>
      <w:pPr>
        <w:spacing w:after="60"/>
        <w:ind w:firstLine="567"/>
        <w:jc w:val="both"/>
      </w:pPr>
      <w:r>
        <w:rPr>
          <w:rFonts w:ascii="Arial" w:cs="Arial" w:eastAsia="Arial" w:hAnsi="Arial"/>
          <w:sz w:val="24"/>
          <w:szCs w:val="24"/>
        </w:rPr>
        <w:t xml:space="preserve">м) обеспечение ширины элементов оборудования для захвата (ухвата) детьми в соответствии с установленными нормами;</w:t>
      </w:r>
    </w:p>
    <w:p>
      <w:pPr>
        <w:spacing w:after="60"/>
        <w:ind w:firstLine="567"/>
        <w:jc w:val="both"/>
      </w:pPr>
      <w:r>
        <w:rPr>
          <w:rFonts w:ascii="Arial" w:cs="Arial" w:eastAsia="Arial" w:hAnsi="Arial"/>
          <w:sz w:val="24"/>
          <w:szCs w:val="24"/>
        </w:rPr>
        <w:t xml:space="preserve">н) необходимость обеспечения аттракционов в нужных местах перилами и ограждениями с учетом возрастных групп детей. При этом конструкция перил и ограждений не должна поощрять детей стоять или сидеть на них, не должно быть элементов, допускающих лазание по ним или нахождение на них детей.</w:t>
      </w:r>
    </w:p>
    <w:p>
      <w:pPr>
        <w:spacing w:after="60"/>
        <w:ind w:firstLine="567"/>
        <w:jc w:val="both"/>
      </w:pPr>
      <w:r>
        <w:rPr>
          <w:rFonts w:ascii="Arial" w:cs="Arial" w:eastAsia="Arial" w:hAnsi="Arial"/>
          <w:sz w:val="24"/>
          <w:szCs w:val="24"/>
        </w:rPr>
        <w:t xml:space="preserve">232. Для аттракционов, предназначенных для детей, к материалам предъявляются следующие требования:</w:t>
      </w:r>
    </w:p>
    <w:p>
      <w:pPr>
        <w:spacing w:after="60"/>
        <w:ind w:firstLine="567"/>
        <w:jc w:val="both"/>
      </w:pPr>
      <w:r>
        <w:rPr>
          <w:rFonts w:ascii="Arial" w:cs="Arial" w:eastAsia="Arial" w:hAnsi="Arial"/>
          <w:sz w:val="24"/>
          <w:szCs w:val="24"/>
        </w:rPr>
        <w:t xml:space="preserve">а) применяемые материалы не должны оказывать вредное влияние на здоровье ребенка и окружающую среду, вызывать термический ожог при контакте с кожей ребенка в климатических зонах с очень высокими или очень низкими температурами;</w:t>
      </w:r>
    </w:p>
    <w:p>
      <w:pPr>
        <w:spacing w:after="60"/>
        <w:ind w:firstLine="567"/>
        <w:jc w:val="both"/>
      </w:pPr>
      <w:r>
        <w:rPr>
          <w:rFonts w:ascii="Arial" w:cs="Arial" w:eastAsia="Arial" w:hAnsi="Arial"/>
          <w:sz w:val="24"/>
          <w:szCs w:val="24"/>
        </w:rPr>
        <w:t xml:space="preserve">б) для аттракционов, предназначенных для детей, не допускается применение следующих материалов:</w:t>
      </w:r>
    </w:p>
    <w:p>
      <w:pPr>
        <w:spacing w:after="60"/>
        <w:ind w:firstLine="567"/>
        <w:jc w:val="both"/>
      </w:pPr>
      <w:r>
        <w:rPr>
          <w:rFonts w:ascii="Arial" w:cs="Arial" w:eastAsia="Arial" w:hAnsi="Arial"/>
          <w:sz w:val="24"/>
          <w:szCs w:val="24"/>
        </w:rPr>
        <w:t xml:space="preserve">- полимерные легковоспламеняющиеся материалы;</w:t>
      </w:r>
    </w:p>
    <w:p>
      <w:pPr>
        <w:spacing w:after="60"/>
        <w:ind w:firstLine="567"/>
        <w:jc w:val="both"/>
      </w:pPr>
      <w:r>
        <w:rPr>
          <w:rFonts w:ascii="Arial" w:cs="Arial" w:eastAsia="Arial" w:hAnsi="Arial"/>
          <w:sz w:val="24"/>
          <w:szCs w:val="24"/>
        </w:rPr>
        <w:t xml:space="preserve">- чрезвычайно опасные по токсичности продукты горения (Т4 по ГОСТ 12.1.044-2018);</w:t>
      </w:r>
    </w:p>
    <w:p>
      <w:pPr>
        <w:spacing w:after="60"/>
        <w:ind w:firstLine="567"/>
        <w:jc w:val="both"/>
      </w:pPr>
      <w:r>
        <w:rPr>
          <w:rFonts w:ascii="Arial" w:cs="Arial" w:eastAsia="Arial" w:hAnsi="Arial"/>
          <w:sz w:val="24"/>
          <w:szCs w:val="24"/>
        </w:rPr>
        <w:t xml:space="preserve">- новые материалы, свойства которых недостаточно изучены;</w:t>
      </w:r>
    </w:p>
    <w:p>
      <w:pPr>
        <w:spacing w:after="60"/>
        <w:ind w:firstLine="567"/>
        <w:jc w:val="both"/>
      </w:pPr>
      <w:r>
        <w:rPr>
          <w:rFonts w:ascii="Arial" w:cs="Arial" w:eastAsia="Arial" w:hAnsi="Arial"/>
          <w:sz w:val="24"/>
          <w:szCs w:val="24"/>
        </w:rPr>
        <w:t xml:space="preserve">в) полимерные материалы, композиционные материалы на различных матричных основах должны быть стойкими к воздействию ультрафиолетового излучения;</w:t>
      </w:r>
    </w:p>
    <w:p>
      <w:pPr>
        <w:spacing w:after="60"/>
        <w:ind w:firstLine="567"/>
        <w:jc w:val="both"/>
      </w:pPr>
      <w:r>
        <w:rPr>
          <w:rFonts w:ascii="Arial" w:cs="Arial" w:eastAsia="Arial" w:hAnsi="Arial"/>
          <w:sz w:val="24"/>
          <w:szCs w:val="24"/>
        </w:rPr>
        <w:t xml:space="preserve">г) если полимерные материалы, композиционные материалы на различных матричных основах в процессе эксплуатации становятся хрупкими, изготовитель должен указать период времени их безопасной эксплуатации;</w:t>
      </w:r>
    </w:p>
    <w:p>
      <w:pPr>
        <w:spacing w:after="60"/>
        <w:ind w:firstLine="567"/>
        <w:jc w:val="both"/>
      </w:pPr>
      <w:r>
        <w:rPr>
          <w:rFonts w:ascii="Arial" w:cs="Arial" w:eastAsia="Arial" w:hAnsi="Arial"/>
          <w:sz w:val="24"/>
          <w:szCs w:val="24"/>
        </w:rPr>
        <w:t xml:space="preserve">д) износостойкость и твердость поверхности полимерных и композиционных материалов должны обеспечивать безопасность детей на весь назначенный срок службы;</w:t>
      </w:r>
    </w:p>
    <w:p>
      <w:pPr>
        <w:spacing w:after="60"/>
        <w:ind w:firstLine="567"/>
        <w:jc w:val="both"/>
      </w:pPr>
      <w:r>
        <w:rPr>
          <w:rFonts w:ascii="Arial" w:cs="Arial" w:eastAsia="Arial" w:hAnsi="Arial"/>
          <w:sz w:val="24"/>
          <w:szCs w:val="24"/>
        </w:rPr>
        <w:t xml:space="preserve">е) металлические материалы, образующие отслаивающиеся или шелушащиеся окислы, должны быть защищены нетоксичным покрытием;</w:t>
      </w:r>
    </w:p>
    <w:p>
      <w:pPr>
        <w:spacing w:after="60"/>
        <w:ind w:firstLine="567"/>
        <w:jc w:val="both"/>
      </w:pPr>
      <w:r>
        <w:rPr>
          <w:rFonts w:ascii="Arial" w:cs="Arial" w:eastAsia="Arial" w:hAnsi="Arial"/>
          <w:sz w:val="24"/>
          <w:szCs w:val="24"/>
        </w:rPr>
        <w:t xml:space="preserve">ж) фанера должна быть стойкой к атмосферным воздействиям.</w:t>
      </w:r>
    </w:p>
    <w:p>
      <w:pPr>
        <w:spacing w:after="60"/>
        <w:ind w:firstLine="567"/>
        <w:jc w:val="both"/>
      </w:pPr>
      <w:r>
        <w:rPr>
          <w:rFonts w:ascii="Arial" w:cs="Arial" w:eastAsia="Arial" w:hAnsi="Arial"/>
          <w:sz w:val="24"/>
          <w:szCs w:val="24"/>
        </w:rPr>
        <w:t xml:space="preserve">233. К сборке и установке аттракционов, предназначенных для детей, предъявляются следующие требования:</w:t>
      </w:r>
    </w:p>
    <w:p>
      <w:pPr>
        <w:spacing w:after="60"/>
        <w:ind w:firstLine="567"/>
        <w:jc w:val="both"/>
      </w:pPr>
      <w:r>
        <w:rPr>
          <w:rFonts w:ascii="Arial" w:cs="Arial" w:eastAsia="Arial" w:hAnsi="Arial"/>
          <w:sz w:val="24"/>
          <w:szCs w:val="24"/>
        </w:rPr>
        <w:t xml:space="preserve">- сборка и установка аттракционов выполняются в соответствии с проектно-конструкторской документацией, инструкцией по сборке, установке, пуску, регулированию и обкатке;</w:t>
      </w:r>
    </w:p>
    <w:p>
      <w:pPr>
        <w:spacing w:after="60"/>
        <w:ind w:firstLine="567"/>
        <w:jc w:val="both"/>
      </w:pPr>
      <w:r>
        <w:rPr>
          <w:rFonts w:ascii="Arial" w:cs="Arial" w:eastAsia="Arial" w:hAnsi="Arial"/>
          <w:sz w:val="24"/>
          <w:szCs w:val="24"/>
        </w:rPr>
        <w:t xml:space="preserve">- аттракционы должны быть надежно закреплены к основаниям или исключать возможность опрокидывания их несущей конструкции.</w:t>
      </w:r>
    </w:p>
    <w:p>
      <w:pPr>
        <w:spacing w:after="60"/>
        <w:ind w:firstLine="567"/>
        <w:jc w:val="both"/>
      </w:pPr>
      <w:r>
        <w:rPr>
          <w:rFonts w:ascii="Arial" w:cs="Arial" w:eastAsia="Arial" w:hAnsi="Arial"/>
          <w:sz w:val="24"/>
          <w:szCs w:val="24"/>
        </w:rPr>
        <w:t xml:space="preserve">Запрещается пользоваться аттракционом, не обеспечивающим безопасность детей (если безопасная установка аттракциона не завершена, ударопоглощающее покрытие не выполнено или техническое обслуживание не может обеспечить безопасность).</w:t>
      </w:r>
    </w:p>
    <w:p>
      <w:pPr>
        <w:spacing w:after="60"/>
        <w:ind w:firstLine="567"/>
        <w:jc w:val="both"/>
      </w:pPr>
      <w:r>
        <w:rPr>
          <w:rFonts w:ascii="Arial" w:cs="Arial" w:eastAsia="Arial" w:hAnsi="Arial"/>
          <w:sz w:val="24"/>
          <w:szCs w:val="24"/>
        </w:rPr>
        <w:t xml:space="preserve">234. При эксплуатации аттракционов, предназначенных для детей, владелец (эксплуатант) обязан обеспечить:</w:t>
      </w:r>
    </w:p>
    <w:p>
      <w:pPr>
        <w:spacing w:after="60"/>
        <w:ind w:firstLine="567"/>
        <w:jc w:val="both"/>
      </w:pPr>
      <w:r>
        <w:rPr>
          <w:rFonts w:ascii="Arial" w:cs="Arial" w:eastAsia="Arial" w:hAnsi="Arial"/>
          <w:sz w:val="24"/>
          <w:szCs w:val="24"/>
        </w:rPr>
        <w:t xml:space="preserve">а) установку информационных табличек или стендов с необходимой информацией (на государственном и (или) официальном языках);</w:t>
      </w:r>
    </w:p>
    <w:p>
      <w:pPr>
        <w:spacing w:after="60"/>
        <w:ind w:firstLine="567"/>
        <w:jc w:val="both"/>
      </w:pPr>
      <w:r>
        <w:rPr>
          <w:rFonts w:ascii="Arial" w:cs="Arial" w:eastAsia="Arial" w:hAnsi="Arial"/>
          <w:sz w:val="24"/>
          <w:szCs w:val="24"/>
        </w:rPr>
        <w:t xml:space="preserve">б) отсутствие препятствий, которые могут стать причиной травм в зоне монтажа (сборки, установки) аттракционов;</w:t>
      </w:r>
    </w:p>
    <w:p>
      <w:pPr>
        <w:spacing w:after="60"/>
        <w:ind w:firstLine="567"/>
        <w:jc w:val="both"/>
      </w:pPr>
      <w:r>
        <w:rPr>
          <w:rFonts w:ascii="Arial" w:cs="Arial" w:eastAsia="Arial" w:hAnsi="Arial"/>
          <w:sz w:val="24"/>
          <w:szCs w:val="24"/>
        </w:rPr>
        <w:t xml:space="preserve">в) отсутствие препятствий (элементов конструкций, веток деревьев, скамеек, стоек с объявлениями) в зоне безопасности; при определении зоны безопасности необходимо учитывать возможные перемещения ребенка и подвижных элементов аттракционов;</w:t>
      </w:r>
    </w:p>
    <w:p>
      <w:pPr>
        <w:spacing w:after="60"/>
        <w:ind w:firstLine="567"/>
        <w:jc w:val="both"/>
      </w:pPr>
      <w:r>
        <w:rPr>
          <w:rFonts w:ascii="Arial" w:cs="Arial" w:eastAsia="Arial" w:hAnsi="Arial"/>
          <w:sz w:val="24"/>
          <w:szCs w:val="24"/>
        </w:rPr>
        <w:t xml:space="preserve">г) оборудование зон приземления смягчающим, упругим или амортизирующим покрытием для исключения травмирования детей при падении с аттракциона;</w:t>
      </w:r>
    </w:p>
    <w:p>
      <w:pPr>
        <w:spacing w:after="60"/>
        <w:ind w:firstLine="567"/>
        <w:jc w:val="both"/>
      </w:pPr>
      <w:r>
        <w:rPr>
          <w:rFonts w:ascii="Arial" w:cs="Arial" w:eastAsia="Arial" w:hAnsi="Arial"/>
          <w:sz w:val="24"/>
          <w:szCs w:val="24"/>
        </w:rPr>
        <w:t xml:space="preserve">д) отсутствие препятствий в зоне приземления.</w:t>
      </w:r>
    </w:p>
    <w:p>
      <w:pPr>
        <w:spacing w:after="60"/>
        <w:ind w:firstLine="567"/>
        <w:jc w:val="both"/>
      </w:pPr>
      <w:r>
        <w:rPr>
          <w:rFonts w:ascii="Arial" w:cs="Arial" w:eastAsia="Arial" w:hAnsi="Arial"/>
          <w:sz w:val="24"/>
          <w:szCs w:val="24"/>
        </w:rPr>
        <w:t xml:space="preserve">235. В зоне старта водного спуска для детей, при пользовании которого установлены возрастные ограничения, допускается использовать ростомер, с указанием следующих данных:</w:t>
      </w:r>
    </w:p>
    <w:p>
      <w:pPr>
        <w:spacing w:after="60"/>
        <w:ind w:firstLine="567"/>
        <w:jc w:val="both"/>
      </w:pPr>
      <w:r>
        <w:rPr>
          <w:rFonts w:ascii="Arial" w:cs="Arial" w:eastAsia="Arial" w:hAnsi="Arial"/>
          <w:sz w:val="24"/>
          <w:szCs w:val="24"/>
        </w:rPr>
        <w:t xml:space="preserve">возраст от 4 до 6 лет - рост от 1,05 до 1,20 м;</w:t>
      </w:r>
    </w:p>
    <w:p>
      <w:pPr>
        <w:spacing w:after="60"/>
        <w:ind w:firstLine="567"/>
        <w:jc w:val="both"/>
      </w:pPr>
      <w:r>
        <w:rPr>
          <w:rFonts w:ascii="Arial" w:cs="Arial" w:eastAsia="Arial" w:hAnsi="Arial"/>
          <w:sz w:val="24"/>
          <w:szCs w:val="24"/>
        </w:rPr>
        <w:t xml:space="preserve">возраст от 6 до 8 лет - рост от 1,20 до 1,30 м;</w:t>
      </w:r>
    </w:p>
    <w:p>
      <w:pPr>
        <w:spacing w:after="60"/>
        <w:ind w:firstLine="567"/>
        <w:jc w:val="both"/>
      </w:pPr>
      <w:r>
        <w:rPr>
          <w:rFonts w:ascii="Arial" w:cs="Arial" w:eastAsia="Arial" w:hAnsi="Arial"/>
          <w:sz w:val="24"/>
          <w:szCs w:val="24"/>
        </w:rPr>
        <w:t xml:space="preserve">возраст от 8 до 10 лет - рост от 1,30 до 1,40 м;</w:t>
      </w:r>
    </w:p>
    <w:p>
      <w:pPr>
        <w:spacing w:after="60"/>
        <w:ind w:firstLine="567"/>
        <w:jc w:val="both"/>
      </w:pPr>
      <w:r>
        <w:rPr>
          <w:rFonts w:ascii="Arial" w:cs="Arial" w:eastAsia="Arial" w:hAnsi="Arial"/>
          <w:sz w:val="24"/>
          <w:szCs w:val="24"/>
        </w:rPr>
        <w:t xml:space="preserve">возраст от 10 до 14 лет - рост от 1,40 до 1,60 м.</w:t>
      </w:r>
    </w:p>
    <w:p>
      <w:pPr>
        <w:spacing w:after="200" w:before="200"/>
        <w:jc w:val="center"/>
      </w:pPr>
      <w:r>
        <w:rPr>
          <w:rFonts w:ascii="Arial" w:cs="Arial" w:eastAsia="Arial" w:hAnsi="Arial"/>
          <w:b/>
          <w:bCs/>
          <w:sz w:val="24"/>
          <w:szCs w:val="24"/>
        </w:rPr>
        <w:t xml:space="preserve">Глава 8. Техническое освидетельствование, проверки технического состояния аттракционов</w:t>
      </w:r>
    </w:p>
    <w:p>
      <w:pPr>
        <w:spacing w:after="60"/>
        <w:ind w:firstLine="567"/>
        <w:jc w:val="both"/>
      </w:pPr>
      <w:r>
        <w:rPr>
          <w:rFonts w:ascii="Arial" w:cs="Arial" w:eastAsia="Arial" w:hAnsi="Arial"/>
          <w:sz w:val="24"/>
          <w:szCs w:val="24"/>
        </w:rPr>
        <w:t xml:space="preserve">236. Аттракционы до ввода в эксплуатацию и в процессе эксплуатации должны подвергаться техническому освидетельствованию, проверкам технического состояния в целях подтверждения их соответствия требованиям данных, указанных в эксплуатационных документах изготовителя аттракциона, настоящих Правил, ТР ЕАЭС 038/2016, ГОСТ 33807-2016, иных ТР ТС/ЕАЭС и межгосударственных стандартов, вступивших в силу и действие которых на них распространяется.</w:t>
      </w:r>
    </w:p>
    <w:p>
      <w:pPr>
        <w:spacing w:after="60"/>
        <w:ind w:firstLine="567"/>
        <w:jc w:val="both"/>
      </w:pPr>
      <w:r>
        <w:rPr>
          <w:rFonts w:ascii="Arial" w:cs="Arial" w:eastAsia="Arial" w:hAnsi="Arial"/>
          <w:sz w:val="24"/>
          <w:szCs w:val="24"/>
        </w:rPr>
        <w:t xml:space="preserve">Объем проведения технического освидетельствования, проверок технического состояния устанавливается изготовителем аттракционов.</w:t>
      </w:r>
    </w:p>
    <w:p>
      <w:pPr>
        <w:spacing w:after="60"/>
        <w:ind w:firstLine="567"/>
        <w:jc w:val="both"/>
      </w:pPr>
      <w:r>
        <w:rPr>
          <w:rFonts w:ascii="Arial" w:cs="Arial" w:eastAsia="Arial" w:hAnsi="Arial"/>
          <w:sz w:val="24"/>
          <w:szCs w:val="24"/>
        </w:rPr>
        <w:t xml:space="preserve">237. Техническое освидетельствование, проверки технического состояния должны проводиться согласно требованиям, изложенным в эксплуатационных документах изготовителя на аттракцион. При отсутствии в них соответствующих указаний техническое освидетельствование, проверки технического состояния аттракционов проводятся согласно требованиям, изложенным в настоящей главе.</w:t>
      </w:r>
    </w:p>
    <w:p>
      <w:pPr>
        <w:spacing w:after="60"/>
        <w:ind w:firstLine="567"/>
        <w:jc w:val="both"/>
      </w:pPr>
      <w:r>
        <w:rPr>
          <w:rFonts w:ascii="Arial" w:cs="Arial" w:eastAsia="Arial" w:hAnsi="Arial"/>
          <w:sz w:val="24"/>
          <w:szCs w:val="24"/>
        </w:rPr>
        <w:t xml:space="preserve">238. Техническое освидетельствование аттракционов проводится не реже одного раза в 12 месяцев, если иное не установлено в эксплуатационных документах изготовителем аттракциона.</w:t>
      </w:r>
    </w:p>
    <w:p>
      <w:pPr>
        <w:spacing w:after="60"/>
        <w:ind w:firstLine="567"/>
        <w:jc w:val="both"/>
      </w:pPr>
      <w:r>
        <w:rPr>
          <w:rFonts w:ascii="Arial" w:cs="Arial" w:eastAsia="Arial" w:hAnsi="Arial"/>
          <w:sz w:val="24"/>
          <w:szCs w:val="24"/>
        </w:rPr>
        <w:t xml:space="preserve">В случае если аттракционы эксплуатируются сезонно, техническое освидетельствование проводится после межсезонного хранения перед началом сезона эксплуатации.</w:t>
      </w:r>
    </w:p>
    <w:p>
      <w:pPr>
        <w:spacing w:after="60"/>
        <w:ind w:firstLine="567"/>
        <w:jc w:val="both"/>
      </w:pPr>
      <w:r>
        <w:rPr>
          <w:rFonts w:ascii="Arial" w:cs="Arial" w:eastAsia="Arial" w:hAnsi="Arial"/>
          <w:sz w:val="24"/>
          <w:szCs w:val="24"/>
        </w:rPr>
        <w:t xml:space="preserve">239. Техническое освидетельствование проводится в случаях, предусмотренных в эксплуатационных документах, по решению владельца (эксплуатанта) аттракциона, а также после:</w:t>
      </w:r>
    </w:p>
    <w:p>
      <w:pPr>
        <w:spacing w:after="60"/>
        <w:ind w:firstLine="567"/>
        <w:jc w:val="both"/>
      </w:pPr>
      <w:r>
        <w:rPr>
          <w:rFonts w:ascii="Arial" w:cs="Arial" w:eastAsia="Arial" w:hAnsi="Arial"/>
          <w:sz w:val="24"/>
          <w:szCs w:val="24"/>
        </w:rPr>
        <w:t xml:space="preserve">- монтажа аттракциона, который не эксплуатировался на территории Кыргызской Республики;</w:t>
      </w:r>
    </w:p>
    <w:p>
      <w:pPr>
        <w:spacing w:after="60"/>
        <w:ind w:firstLine="567"/>
        <w:jc w:val="both"/>
      </w:pPr>
      <w:r>
        <w:rPr>
          <w:rFonts w:ascii="Arial" w:cs="Arial" w:eastAsia="Arial" w:hAnsi="Arial"/>
          <w:sz w:val="24"/>
          <w:szCs w:val="24"/>
        </w:rPr>
        <w:t xml:space="preserve">- монтажа, вызванного размещением аттракциона на новом месте (для стационарных аттракционов);</w:t>
      </w:r>
    </w:p>
    <w:p>
      <w:pPr>
        <w:spacing w:after="60"/>
        <w:ind w:firstLine="567"/>
        <w:jc w:val="both"/>
      </w:pPr>
      <w:r>
        <w:rPr>
          <w:rFonts w:ascii="Arial" w:cs="Arial" w:eastAsia="Arial" w:hAnsi="Arial"/>
          <w:sz w:val="24"/>
          <w:szCs w:val="24"/>
        </w:rPr>
        <w:t xml:space="preserve">- модификации (реконструкции) аттракциона;</w:t>
      </w:r>
    </w:p>
    <w:p>
      <w:pPr>
        <w:spacing w:after="60"/>
        <w:ind w:firstLine="567"/>
        <w:jc w:val="both"/>
      </w:pPr>
      <w:r>
        <w:rPr>
          <w:rFonts w:ascii="Arial" w:cs="Arial" w:eastAsia="Arial" w:hAnsi="Arial"/>
          <w:sz w:val="24"/>
          <w:szCs w:val="24"/>
        </w:rPr>
        <w:t xml:space="preserve">- модернизации аттракциона;</w:t>
      </w:r>
    </w:p>
    <w:p>
      <w:pPr>
        <w:spacing w:after="60"/>
        <w:ind w:firstLine="567"/>
        <w:jc w:val="both"/>
      </w:pPr>
      <w:r>
        <w:rPr>
          <w:rFonts w:ascii="Arial" w:cs="Arial" w:eastAsia="Arial" w:hAnsi="Arial"/>
          <w:sz w:val="24"/>
          <w:szCs w:val="24"/>
        </w:rPr>
        <w:t xml:space="preserve">- капитального ремонта аттракциона;</w:t>
      </w:r>
    </w:p>
    <w:p>
      <w:pPr>
        <w:spacing w:after="60"/>
        <w:ind w:firstLine="567"/>
        <w:jc w:val="both"/>
      </w:pPr>
      <w:r>
        <w:rPr>
          <w:rFonts w:ascii="Arial" w:cs="Arial" w:eastAsia="Arial" w:hAnsi="Arial"/>
          <w:sz w:val="24"/>
          <w:szCs w:val="24"/>
        </w:rPr>
        <w:t xml:space="preserve">- ремонта критичных (критических) компонентов и (или) несущих конструкций аттракциона;</w:t>
      </w:r>
    </w:p>
    <w:p>
      <w:pPr>
        <w:spacing w:after="60"/>
        <w:ind w:firstLine="567"/>
        <w:jc w:val="both"/>
      </w:pPr>
      <w:r>
        <w:rPr>
          <w:rFonts w:ascii="Arial" w:cs="Arial" w:eastAsia="Arial" w:hAnsi="Arial"/>
          <w:sz w:val="24"/>
          <w:szCs w:val="24"/>
        </w:rPr>
        <w:t xml:space="preserve">- восстановительного ремонта аттракционов, подвергавшихся аварии, инциденту;</w:t>
      </w:r>
    </w:p>
    <w:p>
      <w:pPr>
        <w:spacing w:after="60"/>
        <w:ind w:firstLine="567"/>
        <w:jc w:val="both"/>
      </w:pPr>
      <w:r>
        <w:rPr>
          <w:rFonts w:ascii="Arial" w:cs="Arial" w:eastAsia="Arial" w:hAnsi="Arial"/>
          <w:sz w:val="24"/>
          <w:szCs w:val="24"/>
        </w:rPr>
        <w:t xml:space="preserve">- технического диагностирования аттракциона;</w:t>
      </w:r>
    </w:p>
    <w:p>
      <w:pPr>
        <w:spacing w:after="60"/>
        <w:ind w:firstLine="567"/>
        <w:jc w:val="both"/>
      </w:pPr>
      <w:r>
        <w:rPr>
          <w:rFonts w:ascii="Arial" w:cs="Arial" w:eastAsia="Arial" w:hAnsi="Arial"/>
          <w:sz w:val="24"/>
          <w:szCs w:val="24"/>
        </w:rPr>
        <w:t xml:space="preserve">- перерыва в эксплуатации аттракциона более чем 12 месяцев.</w:t>
      </w:r>
    </w:p>
    <w:p>
      <w:pPr>
        <w:spacing w:after="60"/>
        <w:ind w:firstLine="567"/>
        <w:jc w:val="both"/>
      </w:pPr>
      <w:r>
        <w:rPr>
          <w:rFonts w:ascii="Arial" w:cs="Arial" w:eastAsia="Arial" w:hAnsi="Arial"/>
          <w:sz w:val="24"/>
          <w:szCs w:val="24"/>
        </w:rPr>
        <w:t xml:space="preserve">240. Техническое освидетельствование аттракционов находящихся в эксплуатации, проводится специализированной организацией, аккредитованной на проведение данных видов работ.</w:t>
      </w:r>
    </w:p>
    <w:p>
      <w:pPr>
        <w:spacing w:after="60"/>
        <w:ind w:firstLine="567"/>
        <w:jc w:val="both"/>
      </w:pPr>
      <w:r>
        <w:rPr>
          <w:rFonts w:ascii="Arial" w:cs="Arial" w:eastAsia="Arial" w:hAnsi="Arial"/>
          <w:sz w:val="24"/>
          <w:szCs w:val="24"/>
        </w:rPr>
        <w:t xml:space="preserve">241. Проверка технического состояния аттракциона осуществляется в форме ежедневной, ежегодной и полной проверок.</w:t>
      </w:r>
    </w:p>
    <w:p>
      <w:pPr>
        <w:spacing w:after="60"/>
        <w:ind w:firstLine="567"/>
        <w:jc w:val="both"/>
      </w:pPr>
      <w:r>
        <w:rPr>
          <w:rFonts w:ascii="Arial" w:cs="Arial" w:eastAsia="Arial" w:hAnsi="Arial"/>
          <w:sz w:val="24"/>
          <w:szCs w:val="24"/>
        </w:rPr>
        <w:t xml:space="preserve">242. Порядок проведения ежедневной, ежегодной и полной проверок технического состояния аттракционов устанавливается их владельцем (эксплуатантом) в соответствии с требованиями, изложенными в эксплуатационных документах изготовителя аттракциона.</w:t>
      </w:r>
    </w:p>
    <w:p>
      <w:pPr>
        <w:spacing w:after="60"/>
        <w:ind w:firstLine="567"/>
        <w:jc w:val="both"/>
      </w:pPr>
      <w:r>
        <w:rPr>
          <w:rFonts w:ascii="Arial" w:cs="Arial" w:eastAsia="Arial" w:hAnsi="Arial"/>
          <w:sz w:val="24"/>
          <w:szCs w:val="24"/>
        </w:rPr>
        <w:t xml:space="preserve">243. Ежедневная проверка технического состояния аттракциона проводится работником, назначенным эксплуатантом (владельцем) аттракциона, с оформлением результатов в Журнале учета эксплуатации и технического обслуживания аттракциона (сменном журнале аттракциона).</w:t>
      </w:r>
    </w:p>
    <w:p>
      <w:pPr>
        <w:spacing w:after="60"/>
        <w:ind w:firstLine="567"/>
        <w:jc w:val="both"/>
      </w:pPr>
      <w:r>
        <w:rPr>
          <w:rFonts w:ascii="Arial" w:cs="Arial" w:eastAsia="Arial" w:hAnsi="Arial"/>
          <w:sz w:val="24"/>
          <w:szCs w:val="24"/>
        </w:rPr>
        <w:t xml:space="preserve">244. Ежедневная проверка технического состояния аттракциона должна включать проверку критичных (критических) компонентов, критичных параметров и иных, подлежащих ежедневной проверке согласно Руководству (инструкции) по эксплуатации аттракциона. Ежедневная проверка должна заканчиваться трехкратным пробным спуском дежурного аттракционов или работника, которому это поручено.</w:t>
      </w:r>
    </w:p>
    <w:p>
      <w:pPr>
        <w:spacing w:after="60"/>
        <w:ind w:firstLine="567"/>
        <w:jc w:val="both"/>
      </w:pPr>
      <w:r>
        <w:rPr>
          <w:rFonts w:ascii="Arial" w:cs="Arial" w:eastAsia="Arial" w:hAnsi="Arial"/>
          <w:sz w:val="24"/>
          <w:szCs w:val="24"/>
        </w:rPr>
        <w:t xml:space="preserve">245. </w:t>
      </w:r>
      <w:r>
        <w:rPr>
          <w:rFonts w:ascii="Arial" w:cs="Arial" w:eastAsia="Arial" w:hAnsi="Arial"/>
          <w:sz w:val="24"/>
          <w:szCs w:val="24"/>
        </w:rPr>
        <w:t xml:space="preserve">Ежегодная проверка технического состояния аттракциона проводится лицом, назначенным приказом владельца (эксплуатанта) аттракциона ответственным за осуществление контроля состояния аттракциона, перед предъявлением аттракциона для технического освидетельствования, предусмотренного </w:t>
      </w:r>
      <w:r>
        <w:rPr>
          <w:rFonts w:ascii="Arial" w:cs="Arial" w:eastAsia="Arial" w:hAnsi="Arial"/>
          <w:sz w:val="24"/>
          <w:szCs w:val="24"/>
        </w:rPr>
        <w:t xml:space="preserve">пунктом 237</w:t>
      </w:r>
      <w:r>
        <w:rPr>
          <w:rFonts w:ascii="Arial" w:cs="Arial" w:eastAsia="Arial" w:hAnsi="Arial"/>
          <w:sz w:val="24"/>
          <w:szCs w:val="24"/>
        </w:rPr>
        <w:t xml:space="preserve"> настоящих Правил.</w:t>
      </w:r>
    </w:p>
    <w:p>
      <w:pPr>
        <w:spacing w:after="120"/>
        <w:ind w:firstLine="567"/>
        <w:jc w:val="both"/>
      </w:pPr>
      <w:r>
        <w:rPr>
          <w:rFonts w:ascii="Arial" w:cs="Arial" w:eastAsia="Arial" w:hAnsi="Arial"/>
          <w:i/>
          <w:iCs/>
          <w:sz w:val="24"/>
          <w:szCs w:val="24"/>
        </w:rPr>
        <w:t xml:space="preserve">(В редакции </w:t>
      </w:r>
      <w:hyperlink w:history="1" r:id="rIdcxkmkuip-x6itq4tn3by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декабря 2025 года № 847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246. При ежегодной проверке технического состояния аттракциона проводится:</w:t>
      </w:r>
    </w:p>
    <w:p>
      <w:pPr>
        <w:spacing w:after="60"/>
        <w:ind w:firstLine="567"/>
        <w:jc w:val="both"/>
      </w:pPr>
      <w:r>
        <w:rPr>
          <w:rFonts w:ascii="Arial" w:cs="Arial" w:eastAsia="Arial" w:hAnsi="Arial"/>
          <w:sz w:val="24"/>
          <w:szCs w:val="24"/>
        </w:rPr>
        <w:t xml:space="preserve">- проверка наличия и надлежащего ведения эксплуатационных документов;</w:t>
      </w:r>
    </w:p>
    <w:p>
      <w:pPr>
        <w:spacing w:after="60"/>
        <w:ind w:firstLine="567"/>
        <w:jc w:val="both"/>
      </w:pPr>
      <w:r>
        <w:rPr>
          <w:rFonts w:ascii="Arial" w:cs="Arial" w:eastAsia="Arial" w:hAnsi="Arial"/>
          <w:sz w:val="24"/>
          <w:szCs w:val="24"/>
        </w:rPr>
        <w:t xml:space="preserve">- оценка порядка организации безопасной эксплуатации аттракциона;</w:t>
      </w:r>
    </w:p>
    <w:p>
      <w:pPr>
        <w:spacing w:after="60"/>
        <w:ind w:firstLine="567"/>
        <w:jc w:val="both"/>
      </w:pPr>
      <w:r>
        <w:rPr>
          <w:rFonts w:ascii="Arial" w:cs="Arial" w:eastAsia="Arial" w:hAnsi="Arial"/>
          <w:sz w:val="24"/>
          <w:szCs w:val="24"/>
        </w:rPr>
        <w:t xml:space="preserve">- осмотр и проверка работоспособности всех пассажирских модулей, компонентов, защитных и вспомогательных устройств, устройств фиксации и безопасности, покрытий и настилов, других элементов аттракциона;</w:t>
      </w:r>
    </w:p>
    <w:p>
      <w:pPr>
        <w:spacing w:after="60"/>
        <w:ind w:firstLine="567"/>
        <w:jc w:val="both"/>
      </w:pPr>
      <w:r>
        <w:rPr>
          <w:rFonts w:ascii="Arial" w:cs="Arial" w:eastAsia="Arial" w:hAnsi="Arial"/>
          <w:sz w:val="24"/>
          <w:szCs w:val="24"/>
        </w:rPr>
        <w:t xml:space="preserve">- проверка надежности креплений всех соединений;</w:t>
      </w:r>
    </w:p>
    <w:p>
      <w:pPr>
        <w:spacing w:after="60"/>
        <w:ind w:firstLine="567"/>
        <w:jc w:val="both"/>
      </w:pPr>
      <w:r>
        <w:rPr>
          <w:rFonts w:ascii="Arial" w:cs="Arial" w:eastAsia="Arial" w:hAnsi="Arial"/>
          <w:sz w:val="24"/>
          <w:szCs w:val="24"/>
        </w:rPr>
        <w:t xml:space="preserve">- проверка состояния критичных (критических) компонентов аттракциона.</w:t>
      </w:r>
    </w:p>
    <w:p>
      <w:pPr>
        <w:spacing w:after="60"/>
        <w:ind w:firstLine="567"/>
        <w:jc w:val="both"/>
      </w:pPr>
      <w:r>
        <w:rPr>
          <w:rFonts w:ascii="Arial" w:cs="Arial" w:eastAsia="Arial" w:hAnsi="Arial"/>
          <w:sz w:val="24"/>
          <w:szCs w:val="24"/>
        </w:rPr>
        <w:t xml:space="preserve">247. Полная проверка технического состояния аттракциона проводится лицом, ответственным за осуществление контроля состояния аттракциона:</w:t>
      </w:r>
    </w:p>
    <w:p>
      <w:pPr>
        <w:spacing w:after="60"/>
        <w:ind w:firstLine="567"/>
        <w:jc w:val="both"/>
      </w:pPr>
      <w:r>
        <w:rPr>
          <w:rFonts w:ascii="Arial" w:cs="Arial" w:eastAsia="Arial" w:hAnsi="Arial"/>
          <w:sz w:val="24"/>
          <w:szCs w:val="24"/>
        </w:rPr>
        <w:t xml:space="preserve">- после временной приостановки эксплуатации аттракциона по техническим причинам;</w:t>
      </w:r>
    </w:p>
    <w:p>
      <w:pPr>
        <w:spacing w:after="60"/>
        <w:ind w:firstLine="567"/>
        <w:jc w:val="both"/>
      </w:pPr>
      <w:r>
        <w:rPr>
          <w:rFonts w:ascii="Arial" w:cs="Arial" w:eastAsia="Arial" w:hAnsi="Arial"/>
          <w:sz w:val="24"/>
          <w:szCs w:val="24"/>
        </w:rPr>
        <w:t xml:space="preserve">- в случае проведения частичной или полной разборки аттракциона;</w:t>
      </w:r>
    </w:p>
    <w:p>
      <w:pPr>
        <w:spacing w:after="60"/>
        <w:ind w:firstLine="567"/>
        <w:jc w:val="both"/>
      </w:pPr>
      <w:r>
        <w:rPr>
          <w:rFonts w:ascii="Arial" w:cs="Arial" w:eastAsia="Arial" w:hAnsi="Arial"/>
          <w:sz w:val="24"/>
          <w:szCs w:val="24"/>
        </w:rPr>
        <w:t xml:space="preserve">- при поставке владельцу (эксплуатанту) аттракциона, поставленного его изготовителем в собранном виде, до ввода его в эксплуатацию;</w:t>
      </w:r>
    </w:p>
    <w:p>
      <w:pPr>
        <w:spacing w:after="60"/>
        <w:ind w:firstLine="567"/>
        <w:jc w:val="both"/>
      </w:pPr>
      <w:r>
        <w:rPr>
          <w:rFonts w:ascii="Arial" w:cs="Arial" w:eastAsia="Arial" w:hAnsi="Arial"/>
          <w:sz w:val="24"/>
          <w:szCs w:val="24"/>
        </w:rPr>
        <w:t xml:space="preserve">- перед проведением технического освидетельствования аттракциона.</w:t>
      </w:r>
    </w:p>
    <w:p>
      <w:pPr>
        <w:spacing w:after="120"/>
        <w:ind w:firstLine="567"/>
        <w:jc w:val="both"/>
      </w:pPr>
      <w:r>
        <w:rPr>
          <w:rFonts w:ascii="Arial" w:cs="Arial" w:eastAsia="Arial" w:hAnsi="Arial"/>
          <w:i/>
          <w:iCs/>
          <w:sz w:val="24"/>
          <w:szCs w:val="24"/>
        </w:rPr>
        <w:t xml:space="preserve">(В редакции </w:t>
      </w:r>
      <w:hyperlink w:history="1" r:id="rIdgrcf6c58hsovgtf80rbe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декабря 2025 года № 847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248. Результаты ежегодной и полной проверок технического состояния аттракциона заносятся в Формуляр аттракциона.</w:t>
      </w:r>
    </w:p>
    <w:p>
      <w:pPr>
        <w:spacing w:after="60"/>
        <w:ind w:firstLine="567"/>
        <w:jc w:val="both"/>
      </w:pPr>
      <w:r>
        <w:rPr>
          <w:rFonts w:ascii="Arial" w:cs="Arial" w:eastAsia="Arial" w:hAnsi="Arial"/>
          <w:sz w:val="24"/>
          <w:szCs w:val="24"/>
        </w:rPr>
        <w:t xml:space="preserve">249. При техническом освидетельствовании и полной проверке технического состояния аттракциона осматриваются и проверяются:</w:t>
      </w:r>
    </w:p>
    <w:p>
      <w:pPr>
        <w:spacing w:after="60"/>
        <w:ind w:firstLine="567"/>
        <w:jc w:val="both"/>
      </w:pPr>
      <w:r>
        <w:rPr>
          <w:rFonts w:ascii="Arial" w:cs="Arial" w:eastAsia="Arial" w:hAnsi="Arial"/>
          <w:sz w:val="24"/>
          <w:szCs w:val="24"/>
        </w:rPr>
        <w:t xml:space="preserve">- состояние конструкций аттракциона, его сварных и иных соединений, критичных (критических) компонентов, пассажирских модулей, кабин, лестниц, посадочных площадок, ограждений, крепление посадочных мест, корпусов тележек, устройств фиксации пассажиров, тормоза и наличие фиксаторов, другое, в том числе на предмет отсутствия трещин, деформаций, уменьшения толщины стенок вследствие коррозии, ослабления креплений, соединений и отсутствия других дефектов и повреждений;</w:t>
      </w:r>
    </w:p>
    <w:p>
      <w:pPr>
        <w:spacing w:after="60"/>
        <w:ind w:firstLine="567"/>
        <w:jc w:val="both"/>
      </w:pPr>
      <w:r>
        <w:rPr>
          <w:rFonts w:ascii="Arial" w:cs="Arial" w:eastAsia="Arial" w:hAnsi="Arial"/>
          <w:sz w:val="24"/>
          <w:szCs w:val="24"/>
        </w:rPr>
        <w:t xml:space="preserve">- комплектность, целостность и работоспособность гидро-, пневмо- и электрооборудования, состояние заземления (зануления) изоляции электрооборудования и электрических сетей аттракциона с проведением электрофизических измерений аккредитованной лабораторией; владелец (эксплуатант) предоставляет соответствующие протоколы;</w:t>
      </w:r>
    </w:p>
    <w:p>
      <w:pPr>
        <w:spacing w:after="60"/>
        <w:ind w:firstLine="567"/>
        <w:jc w:val="both"/>
      </w:pPr>
      <w:r>
        <w:rPr>
          <w:rFonts w:ascii="Arial" w:cs="Arial" w:eastAsia="Arial" w:hAnsi="Arial"/>
          <w:sz w:val="24"/>
          <w:szCs w:val="24"/>
        </w:rPr>
        <w:t xml:space="preserve">- состояние фиксации разъемных соединений для исключения их произвольного развинчивания и разъединения;</w:t>
      </w:r>
    </w:p>
    <w:p>
      <w:pPr>
        <w:spacing w:after="60"/>
        <w:ind w:firstLine="567"/>
        <w:jc w:val="both"/>
      </w:pPr>
      <w:r>
        <w:rPr>
          <w:rFonts w:ascii="Arial" w:cs="Arial" w:eastAsia="Arial" w:hAnsi="Arial"/>
          <w:sz w:val="24"/>
          <w:szCs w:val="24"/>
        </w:rPr>
        <w:t xml:space="preserve">- состояние защитных устройств (устройства защиты от схода с рельсов, устройства фиксации, устройства безопасности и другое);</w:t>
      </w:r>
    </w:p>
    <w:p>
      <w:pPr>
        <w:spacing w:after="60"/>
        <w:ind w:firstLine="567"/>
        <w:jc w:val="both"/>
      </w:pPr>
      <w:r>
        <w:rPr>
          <w:rFonts w:ascii="Arial" w:cs="Arial" w:eastAsia="Arial" w:hAnsi="Arial"/>
          <w:sz w:val="24"/>
          <w:szCs w:val="24"/>
        </w:rPr>
        <w:t xml:space="preserve">- наличие необходимых зазоров и безопасных расстояний, регламентированных эксплуатационными документами;</w:t>
      </w:r>
    </w:p>
    <w:p>
      <w:pPr>
        <w:spacing w:after="60"/>
        <w:ind w:firstLine="567"/>
        <w:jc w:val="both"/>
      </w:pPr>
      <w:r>
        <w:rPr>
          <w:rFonts w:ascii="Arial" w:cs="Arial" w:eastAsia="Arial" w:hAnsi="Arial"/>
          <w:sz w:val="24"/>
          <w:szCs w:val="24"/>
        </w:rPr>
        <w:t xml:space="preserve">- состояние ходовых колес, рельсового пути, элементов тормозов, барабанов, блоков, осей, деталей их крепления, цепей, канатов, растяжек, а также их элементов и состояние их крепления;</w:t>
      </w:r>
    </w:p>
    <w:p>
      <w:pPr>
        <w:spacing w:after="60"/>
        <w:ind w:firstLine="567"/>
        <w:jc w:val="both"/>
      </w:pPr>
      <w:r>
        <w:rPr>
          <w:rFonts w:ascii="Arial" w:cs="Arial" w:eastAsia="Arial" w:hAnsi="Arial"/>
          <w:sz w:val="24"/>
          <w:szCs w:val="24"/>
        </w:rPr>
        <w:t xml:space="preserve">- состояние освещения и сигнализации аттракционов;</w:t>
      </w:r>
    </w:p>
    <w:p>
      <w:pPr>
        <w:spacing w:after="60"/>
        <w:ind w:firstLine="567"/>
        <w:jc w:val="both"/>
      </w:pPr>
      <w:r>
        <w:rPr>
          <w:rFonts w:ascii="Arial" w:cs="Arial" w:eastAsia="Arial" w:hAnsi="Arial"/>
          <w:sz w:val="24"/>
          <w:szCs w:val="24"/>
        </w:rPr>
        <w:t xml:space="preserve">- основания, на котором установлен аттракцион (фундамент, грунт, площадка и другое);</w:t>
      </w:r>
    </w:p>
    <w:p>
      <w:pPr>
        <w:spacing w:after="60"/>
        <w:ind w:firstLine="567"/>
        <w:jc w:val="both"/>
      </w:pPr>
      <w:r>
        <w:rPr>
          <w:rFonts w:ascii="Arial" w:cs="Arial" w:eastAsia="Arial" w:hAnsi="Arial"/>
          <w:sz w:val="24"/>
          <w:szCs w:val="24"/>
        </w:rPr>
        <w:t xml:space="preserve">- работоспособность (функционирование) всех систем и механизмов без нагрузки.</w:t>
      </w:r>
    </w:p>
    <w:p>
      <w:pPr>
        <w:spacing w:after="60"/>
        <w:ind w:firstLine="567"/>
        <w:jc w:val="both"/>
      </w:pPr>
      <w:r>
        <w:rPr>
          <w:rFonts w:ascii="Arial" w:cs="Arial" w:eastAsia="Arial" w:hAnsi="Arial"/>
          <w:sz w:val="24"/>
          <w:szCs w:val="24"/>
        </w:rPr>
        <w:t xml:space="preserve">При наличии соответствующих норм в эксплуатационных документах изготовителя аттракциона браковка конструкций, механизмов, канатов и других элементов аттракциона осуществляется с учетом указанных норм.</w:t>
      </w:r>
    </w:p>
    <w:p>
      <w:pPr>
        <w:spacing w:after="60"/>
        <w:ind w:firstLine="567"/>
        <w:jc w:val="both"/>
      </w:pPr>
      <w:r>
        <w:rPr>
          <w:rFonts w:ascii="Arial" w:cs="Arial" w:eastAsia="Arial" w:hAnsi="Arial"/>
          <w:sz w:val="24"/>
          <w:szCs w:val="24"/>
        </w:rPr>
        <w:t xml:space="preserve">250. Испытания проводятся при положительных результатах осмотра и проверки работоспособности аттракциона.</w:t>
      </w:r>
    </w:p>
    <w:p>
      <w:pPr>
        <w:spacing w:after="60"/>
        <w:ind w:firstLine="567"/>
        <w:jc w:val="both"/>
      </w:pPr>
      <w:r>
        <w:rPr>
          <w:rFonts w:ascii="Arial" w:cs="Arial" w:eastAsia="Arial" w:hAnsi="Arial"/>
          <w:sz w:val="24"/>
          <w:szCs w:val="24"/>
        </w:rPr>
        <w:t xml:space="preserve">251. Испытания аттракционов должны проводиться в объеме, предусмотренном Руководством (инструкцией) по эксплуатации аттракциона.</w:t>
      </w:r>
    </w:p>
    <w:p>
      <w:pPr>
        <w:spacing w:after="60"/>
        <w:ind w:firstLine="567"/>
        <w:jc w:val="both"/>
      </w:pPr>
      <w:r>
        <w:rPr>
          <w:rFonts w:ascii="Arial" w:cs="Arial" w:eastAsia="Arial" w:hAnsi="Arial"/>
          <w:sz w:val="24"/>
          <w:szCs w:val="24"/>
        </w:rPr>
        <w:t xml:space="preserve">При отсутствии в Руководстве (инструкции) по эксплуатации указаний по проведению испытаний необходимо руководствоваться следующими требованиями:</w:t>
      </w:r>
    </w:p>
    <w:p>
      <w:pPr>
        <w:spacing w:after="60"/>
        <w:ind w:firstLine="567"/>
        <w:jc w:val="both"/>
      </w:pPr>
      <w:r>
        <w:rPr>
          <w:rFonts w:ascii="Arial" w:cs="Arial" w:eastAsia="Arial" w:hAnsi="Arial"/>
          <w:sz w:val="24"/>
          <w:szCs w:val="24"/>
        </w:rPr>
        <w:t xml:space="preserve">- испытания аттракциона проводятся в нагруженном состоянии;</w:t>
      </w:r>
    </w:p>
    <w:p>
      <w:pPr>
        <w:spacing w:after="60"/>
        <w:ind w:firstLine="567"/>
        <w:jc w:val="both"/>
      </w:pPr>
      <w:r>
        <w:rPr>
          <w:rFonts w:ascii="Arial" w:cs="Arial" w:eastAsia="Arial" w:hAnsi="Arial"/>
          <w:sz w:val="24"/>
          <w:szCs w:val="24"/>
        </w:rPr>
        <w:t xml:space="preserve">- при испытании в нагруженном состоянии загрузка каждого пассажирского модуля (посадочного места) должна превышать на 10% номинальную нагрузку на пассажирский модуль (посадочное место);</w:t>
      </w:r>
    </w:p>
    <w:p>
      <w:pPr>
        <w:spacing w:after="60"/>
        <w:ind w:firstLine="567"/>
        <w:jc w:val="both"/>
      </w:pPr>
      <w:r>
        <w:rPr>
          <w:rFonts w:ascii="Arial" w:cs="Arial" w:eastAsia="Arial" w:hAnsi="Arial"/>
          <w:sz w:val="24"/>
          <w:szCs w:val="24"/>
        </w:rPr>
        <w:t xml:space="preserve">- продолжительность каждого из испытаний должна быть не менее пяти максимальных рабочих циклов, указанных в эксплуатационной документации.</w:t>
      </w:r>
    </w:p>
    <w:p>
      <w:pPr>
        <w:spacing w:after="60"/>
        <w:ind w:firstLine="567"/>
        <w:jc w:val="both"/>
      </w:pPr>
      <w:r>
        <w:rPr>
          <w:rFonts w:ascii="Arial" w:cs="Arial" w:eastAsia="Arial" w:hAnsi="Arial"/>
          <w:sz w:val="24"/>
          <w:szCs w:val="24"/>
        </w:rPr>
        <w:t xml:space="preserve">Аттракцион считается выдержавшим испытания, если в ходе испытаний с нагрузкой установлено, что технические характеристики аттракциона соответствуют данным Формуляра аттракциона, а при осмотре аттракциона по окончании испытаний не было обнаружено трещин, остаточных деформаций и других повреждений конструкций и механизмов аттракциона.</w:t>
      </w:r>
    </w:p>
    <w:p>
      <w:pPr>
        <w:spacing w:after="60"/>
        <w:ind w:firstLine="567"/>
        <w:jc w:val="both"/>
      </w:pPr>
      <w:r>
        <w:rPr>
          <w:rFonts w:ascii="Arial" w:cs="Arial" w:eastAsia="Arial" w:hAnsi="Arial"/>
          <w:sz w:val="24"/>
          <w:szCs w:val="24"/>
        </w:rPr>
        <w:t xml:space="preserve">При наличии повреждений, явившихся следствием испытания, аттракцион не должен допускаться к работе до выяснения причин повреждений и определения возможности дальнейшей работы аттракциона с привлечением проектной организации, разработавшей проектно-конструкторскую документацию строительной части аттракциона.</w:t>
      </w:r>
    </w:p>
    <w:p>
      <w:pPr>
        <w:spacing w:after="60"/>
        <w:ind w:firstLine="567"/>
        <w:jc w:val="both"/>
      </w:pPr>
      <w:r>
        <w:rPr>
          <w:rFonts w:ascii="Arial" w:cs="Arial" w:eastAsia="Arial" w:hAnsi="Arial"/>
          <w:sz w:val="24"/>
          <w:szCs w:val="24"/>
        </w:rPr>
        <w:t xml:space="preserve">252. Результаты технического освидетельствования, записываются в Формуляр аттракциона ответственными лицами, проводившими техническое освидетельствование, с указанием срока следующего технического освидетельствования. Записи в Формуляре аттракциона, подвергнутого техническому освидетельствованию, проверке технического состояния, должны содержать сведения:</w:t>
      </w:r>
    </w:p>
    <w:p>
      <w:pPr>
        <w:spacing w:after="60"/>
        <w:ind w:firstLine="567"/>
        <w:jc w:val="both"/>
      </w:pPr>
      <w:r>
        <w:rPr>
          <w:rFonts w:ascii="Arial" w:cs="Arial" w:eastAsia="Arial" w:hAnsi="Arial"/>
          <w:sz w:val="24"/>
          <w:szCs w:val="24"/>
        </w:rPr>
        <w:t xml:space="preserve">- о соответствии (несоответствии) аттракциона требованиям данных, указанных в эксплуатационных документах, настоящих Правил, ТР ЕАЭС 038/2016;</w:t>
      </w:r>
    </w:p>
    <w:p>
      <w:pPr>
        <w:spacing w:after="60"/>
        <w:ind w:firstLine="567"/>
        <w:jc w:val="both"/>
      </w:pPr>
      <w:r>
        <w:rPr>
          <w:rFonts w:ascii="Arial" w:cs="Arial" w:eastAsia="Arial" w:hAnsi="Arial"/>
          <w:sz w:val="24"/>
          <w:szCs w:val="24"/>
        </w:rPr>
        <w:t xml:space="preserve">- смонтирован и установлен в соответствии с требованиями эксплуатационных документов, настоящих Правил, ТР ЕАЭС 038/2016;</w:t>
      </w:r>
    </w:p>
    <w:p>
      <w:pPr>
        <w:spacing w:after="60"/>
        <w:ind w:firstLine="567"/>
        <w:jc w:val="both"/>
      </w:pPr>
      <w:r>
        <w:rPr>
          <w:rFonts w:ascii="Arial" w:cs="Arial" w:eastAsia="Arial" w:hAnsi="Arial"/>
          <w:sz w:val="24"/>
          <w:szCs w:val="24"/>
        </w:rPr>
        <w:t xml:space="preserve">- об исправном (неисправном) состоянии аттракциона;</w:t>
      </w:r>
    </w:p>
    <w:p>
      <w:pPr>
        <w:spacing w:after="60"/>
        <w:ind w:firstLine="567"/>
        <w:jc w:val="both"/>
      </w:pPr>
      <w:r>
        <w:rPr>
          <w:rFonts w:ascii="Arial" w:cs="Arial" w:eastAsia="Arial" w:hAnsi="Arial"/>
          <w:sz w:val="24"/>
          <w:szCs w:val="24"/>
        </w:rPr>
        <w:t xml:space="preserve">- о результатах испытаний при их проведении (испытания прошел (не прошел) с указанием условий, примененных для испытаний.</w:t>
      </w:r>
    </w:p>
    <w:p>
      <w:pPr>
        <w:spacing w:after="60"/>
        <w:ind w:firstLine="567"/>
        <w:jc w:val="both"/>
      </w:pPr>
      <w:r>
        <w:rPr>
          <w:rFonts w:ascii="Arial" w:cs="Arial" w:eastAsia="Arial" w:hAnsi="Arial"/>
          <w:sz w:val="24"/>
          <w:szCs w:val="24"/>
        </w:rPr>
        <w:t xml:space="preserve">253. Информация о результатах технического освидетельствования аттракциона в 10-дневный срок должна быть представлена организацией, его проводившей, в уполномоченный государственный контролирующий орган по месту регистрации аттракциона.</w:t>
      </w:r>
    </w:p>
    <w:p>
      <w:pPr>
        <w:spacing w:after="60"/>
        <w:ind w:firstLine="567"/>
        <w:jc w:val="both"/>
      </w:pPr>
      <w:r>
        <w:rPr>
          <w:rFonts w:ascii="Arial" w:cs="Arial" w:eastAsia="Arial" w:hAnsi="Arial"/>
          <w:sz w:val="24"/>
          <w:szCs w:val="24"/>
        </w:rPr>
        <w:t xml:space="preserve">254. Лицо, ответственное за безопасную эксплуатацию аттракционов, обязано участвовать в проведении технического освидетельствования, ежегодной, полной, контрольной проверок технического состояния аттракциона.</w:t>
      </w:r>
    </w:p>
    <w:p>
      <w:pPr>
        <w:spacing w:after="60"/>
        <w:ind w:firstLine="567"/>
        <w:jc w:val="both"/>
      </w:pPr>
      <w:r>
        <w:rPr>
          <w:rFonts w:ascii="Arial" w:cs="Arial" w:eastAsia="Arial" w:hAnsi="Arial"/>
          <w:sz w:val="24"/>
          <w:szCs w:val="24"/>
        </w:rPr>
        <w:t xml:space="preserve">255. Аттракционы, не прошедшие техническое освидетельствование, проверки технического состояния, к эксплуатации не допускаются.</w:t>
      </w:r>
    </w:p>
    <w:p>
      <w:pPr>
        <w:spacing w:after="200" w:before="200"/>
        <w:jc w:val="center"/>
      </w:pPr>
      <w:r>
        <w:rPr>
          <w:rFonts w:ascii="Arial" w:cs="Arial" w:eastAsia="Arial" w:hAnsi="Arial"/>
          <w:b/>
          <w:bCs/>
          <w:sz w:val="24"/>
          <w:szCs w:val="24"/>
        </w:rPr>
        <w:t xml:space="preserve">Глава 9. Техническое диагностирование аттракциона</w:t>
      </w:r>
    </w:p>
    <w:p>
      <w:pPr>
        <w:spacing w:after="60"/>
        <w:ind w:firstLine="567"/>
        <w:jc w:val="both"/>
      </w:pPr>
      <w:r>
        <w:rPr>
          <w:rFonts w:ascii="Arial" w:cs="Arial" w:eastAsia="Arial" w:hAnsi="Arial"/>
          <w:sz w:val="24"/>
          <w:szCs w:val="24"/>
        </w:rPr>
        <w:t xml:space="preserve">256. Техническое диагностирование аттракционов, введенных в эксплуатацию, должно проводиться по программам, разработанным специализированной организацией, аккредитованной в соответствии с установленным законодательством порядке, в части выполнения работ и (или) услуг по техническому диагностированию аттракционов, на основании эксплуатационных документов изготовителя аттракциона и с учетом конкретных условий эксплуатации аттракциона.</w:t>
      </w:r>
    </w:p>
    <w:p>
      <w:pPr>
        <w:spacing w:after="60"/>
        <w:ind w:firstLine="567"/>
        <w:jc w:val="both"/>
      </w:pPr>
      <w:r>
        <w:rPr>
          <w:rFonts w:ascii="Arial" w:cs="Arial" w:eastAsia="Arial" w:hAnsi="Arial"/>
          <w:sz w:val="24"/>
          <w:szCs w:val="24"/>
        </w:rPr>
        <w:t xml:space="preserve">Экземпляр указанной программы должен храниться у владельца (эксплуатанта) аттракциона.</w:t>
      </w:r>
    </w:p>
    <w:p>
      <w:pPr>
        <w:spacing w:after="60"/>
        <w:ind w:firstLine="567"/>
        <w:jc w:val="both"/>
      </w:pPr>
      <w:r>
        <w:rPr>
          <w:rFonts w:ascii="Arial" w:cs="Arial" w:eastAsia="Arial" w:hAnsi="Arial"/>
          <w:sz w:val="24"/>
          <w:szCs w:val="24"/>
        </w:rPr>
        <w:t xml:space="preserve">257. Программа технического диагностирования должна предусматривать прогнозирование интервала времени (ресурса), в течение которого сохранится работоспособное (исправное) состояние аттракциона.</w:t>
      </w:r>
    </w:p>
    <w:p>
      <w:pPr>
        <w:spacing w:after="60"/>
        <w:ind w:firstLine="567"/>
        <w:jc w:val="both"/>
      </w:pPr>
      <w:r>
        <w:rPr>
          <w:rFonts w:ascii="Arial" w:cs="Arial" w:eastAsia="Arial" w:hAnsi="Arial"/>
          <w:sz w:val="24"/>
          <w:szCs w:val="24"/>
        </w:rPr>
        <w:t xml:space="preserve">В качестве определяющих параметров технического состояния принимаются параметры, изменение которых (в отдельности или некоторой совокупности) может привести аттракцион в неработоспособное, неисправное или предельное состояние.</w:t>
      </w:r>
    </w:p>
    <w:p>
      <w:pPr>
        <w:spacing w:after="60"/>
        <w:ind w:firstLine="567"/>
        <w:jc w:val="both"/>
      </w:pPr>
      <w:r>
        <w:rPr>
          <w:rFonts w:ascii="Arial" w:cs="Arial" w:eastAsia="Arial" w:hAnsi="Arial"/>
          <w:sz w:val="24"/>
          <w:szCs w:val="24"/>
        </w:rPr>
        <w:t xml:space="preserve">258. При техническом диагностировании аттракциона, отработавшего назначенный срок службы (назначенный ресурс), определяются:</w:t>
      </w:r>
    </w:p>
    <w:p>
      <w:pPr>
        <w:spacing w:after="60"/>
        <w:ind w:firstLine="567"/>
        <w:jc w:val="both"/>
      </w:pPr>
      <w:r>
        <w:rPr>
          <w:rFonts w:ascii="Arial" w:cs="Arial" w:eastAsia="Arial" w:hAnsi="Arial"/>
          <w:sz w:val="24"/>
          <w:szCs w:val="24"/>
        </w:rPr>
        <w:t xml:space="preserve">- соответствие аттракциона, его технических характеристик требованиям эксплуатационных документов, настоящих Правил, ТРЕАЭС 038/2016;</w:t>
      </w:r>
    </w:p>
    <w:p>
      <w:pPr>
        <w:spacing w:after="60"/>
        <w:ind w:firstLine="567"/>
        <w:jc w:val="both"/>
      </w:pPr>
      <w:r>
        <w:rPr>
          <w:rFonts w:ascii="Arial" w:cs="Arial" w:eastAsia="Arial" w:hAnsi="Arial"/>
          <w:sz w:val="24"/>
          <w:szCs w:val="24"/>
        </w:rPr>
        <w:t xml:space="preserve">- необходимые мероприятия по обеспечению соответствия аттракциона требованиям настоящих Правил, ТР ЕАЭС 038/2016; ГОСТ 33807-2016, иных ТР ТС/ЕАЭС и межгосударственных стандартов, вступивших в силу и действие которых на них распространяется, и сроки их выполнения.</w:t>
      </w:r>
    </w:p>
    <w:p>
      <w:pPr>
        <w:spacing w:after="60"/>
        <w:ind w:firstLine="567"/>
        <w:jc w:val="both"/>
      </w:pPr>
      <w:r>
        <w:rPr>
          <w:rFonts w:ascii="Arial" w:cs="Arial" w:eastAsia="Arial" w:hAnsi="Arial"/>
          <w:sz w:val="24"/>
          <w:szCs w:val="24"/>
        </w:rPr>
        <w:t xml:space="preserve">259. В ходе технического диагностирования аттракциона проводятся:</w:t>
      </w:r>
    </w:p>
    <w:p>
      <w:pPr>
        <w:spacing w:after="60"/>
        <w:ind w:firstLine="567"/>
        <w:jc w:val="both"/>
      </w:pPr>
      <w:r>
        <w:rPr>
          <w:rFonts w:ascii="Arial" w:cs="Arial" w:eastAsia="Arial" w:hAnsi="Arial"/>
          <w:sz w:val="24"/>
          <w:szCs w:val="24"/>
        </w:rPr>
        <w:t xml:space="preserve">- определение состояния аттракциона, его частей с выявлением дефектов, неисправностей, степени износа и коррозии;</w:t>
      </w:r>
    </w:p>
    <w:p>
      <w:pPr>
        <w:spacing w:after="60"/>
        <w:ind w:firstLine="567"/>
        <w:jc w:val="both"/>
      </w:pPr>
      <w:r>
        <w:rPr>
          <w:rFonts w:ascii="Arial" w:cs="Arial" w:eastAsia="Arial" w:hAnsi="Arial"/>
          <w:sz w:val="24"/>
          <w:szCs w:val="24"/>
        </w:rPr>
        <w:t xml:space="preserve">- контроль состояния конструкций аттракциона, пассажирских модулей, фиксирующих устройств, надежность крепления пассажирских кресел, шасси, тормозных устройств, систем управления;</w:t>
      </w:r>
    </w:p>
    <w:p>
      <w:pPr>
        <w:spacing w:after="60"/>
        <w:ind w:firstLine="567"/>
        <w:jc w:val="both"/>
      </w:pPr>
      <w:r>
        <w:rPr>
          <w:rFonts w:ascii="Arial" w:cs="Arial" w:eastAsia="Arial" w:hAnsi="Arial"/>
          <w:sz w:val="24"/>
          <w:szCs w:val="24"/>
        </w:rPr>
        <w:t xml:space="preserve">- испытание изоляции электрических цепей и электрооборудования, визуальный и измерительный контроль заземления (зануления) аттракциона, его частей;</w:t>
      </w:r>
    </w:p>
    <w:p>
      <w:pPr>
        <w:spacing w:after="60"/>
        <w:ind w:firstLine="567"/>
        <w:jc w:val="both"/>
      </w:pPr>
      <w:r>
        <w:rPr>
          <w:rFonts w:ascii="Arial" w:cs="Arial" w:eastAsia="Arial" w:hAnsi="Arial"/>
          <w:sz w:val="24"/>
          <w:szCs w:val="24"/>
        </w:rPr>
        <w:t xml:space="preserve">- определение критичных (критических) компонентов и частей аттракциона, требующих ремонта, замены.</w:t>
      </w:r>
    </w:p>
    <w:p>
      <w:pPr>
        <w:spacing w:after="60"/>
        <w:ind w:firstLine="567"/>
        <w:jc w:val="both"/>
      </w:pPr>
      <w:r>
        <w:rPr>
          <w:rFonts w:ascii="Arial" w:cs="Arial" w:eastAsia="Arial" w:hAnsi="Arial"/>
          <w:sz w:val="24"/>
          <w:szCs w:val="24"/>
        </w:rPr>
        <w:t xml:space="preserve">260. Испытания аттракциона при техническом диагностировании следует проводить без нагрузки и с номинальной нагрузкой продолжительностью не менее пяти рабочих циклов.</w:t>
      </w:r>
    </w:p>
    <w:p>
      <w:pPr>
        <w:spacing w:after="60"/>
        <w:ind w:firstLine="567"/>
        <w:jc w:val="both"/>
      </w:pPr>
      <w:r>
        <w:rPr>
          <w:rFonts w:ascii="Arial" w:cs="Arial" w:eastAsia="Arial" w:hAnsi="Arial"/>
          <w:sz w:val="24"/>
          <w:szCs w:val="24"/>
        </w:rPr>
        <w:t xml:space="preserve">261. Результаты прогнозирования интервала времени (ресурса), в течение которого сохранится работоспособное (исправное) состояние аттракциона, указываются в отчетной технической документации по техническому диагностированию.</w:t>
      </w:r>
    </w:p>
    <w:p>
      <w:pPr>
        <w:spacing w:after="60"/>
        <w:ind w:firstLine="567"/>
        <w:jc w:val="both"/>
      </w:pPr>
      <w:r>
        <w:rPr>
          <w:rFonts w:ascii="Arial" w:cs="Arial" w:eastAsia="Arial" w:hAnsi="Arial"/>
          <w:sz w:val="24"/>
          <w:szCs w:val="24"/>
        </w:rPr>
        <w:t xml:space="preserve">262. В отчетную техническую документацию по техническому диагностированию включаются результаты оценки остаточного ресурса, которые оформляются в виде заключения к отчету о техническом диагностировании аттракциона.</w:t>
      </w:r>
    </w:p>
    <w:p>
      <w:pPr>
        <w:spacing w:after="60"/>
        <w:ind w:firstLine="567"/>
        <w:jc w:val="both"/>
      </w:pPr>
      <w:r>
        <w:rPr>
          <w:rFonts w:ascii="Arial" w:cs="Arial" w:eastAsia="Arial" w:hAnsi="Arial"/>
          <w:sz w:val="24"/>
          <w:szCs w:val="24"/>
        </w:rPr>
        <w:t xml:space="preserve">В заключении также указывается вывод о возможности, сроке и условиях дальнейшей эксплуатации аттракциона (с указанием перечня необходимых ремонтно-восстановительных работ).</w:t>
      </w:r>
    </w:p>
    <w:p>
      <w:pPr>
        <w:spacing w:after="60"/>
        <w:ind w:firstLine="567"/>
        <w:jc w:val="both"/>
      </w:pPr>
      <w:r>
        <w:rPr>
          <w:rFonts w:ascii="Arial" w:cs="Arial" w:eastAsia="Arial" w:hAnsi="Arial"/>
          <w:sz w:val="24"/>
          <w:szCs w:val="24"/>
        </w:rPr>
        <w:t xml:space="preserve">263. Отчетная техническая документация по техническому диагностированию с заключением об условиях и возможности продления срока службы прикладывается к Формуляру аттракциона и является его неотъемлемой частью.</w:t>
      </w:r>
    </w:p>
    <w:p>
      <w:pPr>
        <w:spacing w:after="60"/>
        <w:ind w:firstLine="567"/>
        <w:jc w:val="both"/>
      </w:pPr>
      <w:r>
        <w:rPr>
          <w:rFonts w:ascii="Arial" w:cs="Arial" w:eastAsia="Arial" w:hAnsi="Arial"/>
          <w:sz w:val="24"/>
          <w:szCs w:val="24"/>
        </w:rPr>
        <w:t xml:space="preserve">В формуляре аттракциона организация, проводившая техническое диагностирование, оформляет запись с указанием выводов о продлении назначенного срока службы.</w:t>
      </w:r>
    </w:p>
    <w:p>
      <w:pPr>
        <w:spacing w:after="60"/>
        <w:ind w:firstLine="567"/>
        <w:jc w:val="both"/>
      </w:pPr>
      <w:r>
        <w:rPr>
          <w:rFonts w:ascii="Arial" w:cs="Arial" w:eastAsia="Arial" w:hAnsi="Arial"/>
          <w:sz w:val="24"/>
          <w:szCs w:val="24"/>
        </w:rPr>
        <w:t xml:space="preserve">264. Сведения о результатах проведения технического диагностирования аттракциона с указанием выводов о возможности продления срока службы аттракциона организация, его проводившая, представляет в уполномоченный государственный контролирующий орган по месту регистрации аттракциона в 10-дневный срок с момента выдачи отчета по техническому диагностированию аттракциона владельцу (эксплуатанту) аттракциона.</w:t>
      </w:r>
    </w:p>
    <w:p>
      <w:pPr>
        <w:spacing w:after="60"/>
        <w:ind w:firstLine="567"/>
        <w:jc w:val="both"/>
      </w:pPr>
      <w:r>
        <w:rPr>
          <w:rFonts w:ascii="Arial" w:cs="Arial" w:eastAsia="Arial" w:hAnsi="Arial"/>
          <w:sz w:val="24"/>
          <w:szCs w:val="24"/>
        </w:rPr>
        <w:t xml:space="preserve">265. По достижении назначенного срока службы (назначенного ресурса), установленных изготовителем, дальнейшая эксплуатация аттракциона без проведения работ по техническому диагностированию и продлению срока службы не допускается.</w:t>
      </w:r>
    </w:p>
    <w:p>
      <w:pPr>
        <w:spacing w:after="60"/>
        <w:ind w:firstLine="567"/>
        <w:jc w:val="both"/>
      </w:pPr>
      <w:r>
        <w:rPr>
          <w:rFonts w:ascii="Arial" w:cs="Arial" w:eastAsia="Arial" w:hAnsi="Arial"/>
          <w:sz w:val="24"/>
          <w:szCs w:val="24"/>
        </w:rPr>
        <w:t xml:space="preserve">266. В случае отсутствия в эксплуатационных документах аттракциона сведений о назначенном сроке службы (назначенном ресурсе) техническое диагностирование аттракциона проводится не позднее чем через 10 лет с даты его изготовления, указанной в эксплуатационных документах.</w:t>
      </w:r>
    </w:p>
    <w:p>
      <w:pPr>
        <w:spacing w:after="60"/>
        <w:ind w:firstLine="567"/>
        <w:jc w:val="both"/>
      </w:pPr>
      <w:r>
        <w:rPr>
          <w:rFonts w:ascii="Arial" w:cs="Arial" w:eastAsia="Arial" w:hAnsi="Arial"/>
          <w:sz w:val="24"/>
          <w:szCs w:val="24"/>
        </w:rPr>
        <w:t xml:space="preserve">267. Техническое диагностирование может быть проведено до отработки назначенного срока службы (назначенного ресурса) по решению владельца (эксплуатанта) аттракциона.</w:t>
      </w:r>
    </w:p>
    <w:p>
      <w:pPr>
        <w:spacing w:after="60"/>
        <w:ind w:firstLine="567"/>
        <w:jc w:val="both"/>
      </w:pPr>
      <w:r>
        <w:rPr>
          <w:rFonts w:ascii="Arial" w:cs="Arial" w:eastAsia="Arial" w:hAnsi="Arial"/>
          <w:sz w:val="24"/>
          <w:szCs w:val="24"/>
        </w:rPr>
        <w:t xml:space="preserve">268. При проведении технического диагностирования металлоконструкций аттракциона в качестве обязательных методов неразрушающего контроля необходимо применять визуально-измерительный, ультразвуковой (толщинометрия), капиллярный или магнитопорошковый методы контроля.</w:t>
      </w:r>
    </w:p>
    <w:p>
      <w:pPr>
        <w:spacing w:after="60"/>
        <w:ind w:firstLine="567"/>
        <w:jc w:val="both"/>
      </w:pPr>
      <w:r>
        <w:rPr>
          <w:rFonts w:ascii="Arial" w:cs="Arial" w:eastAsia="Arial" w:hAnsi="Arial"/>
          <w:sz w:val="24"/>
          <w:szCs w:val="24"/>
        </w:rPr>
        <w:t xml:space="preserve">По решению специализированной организации, аккредитованной в части выполнения работ и (или) услуг по техническому диагностированию аттракционов соответствующего вида (типа), возможно применение дополнительных методов неразрушающего контроля, позволяющих с достаточной достоверностью выявлять недопустимые дефекты сварных и иных соединений, материала конструкций аттракциона, его узлов и механизмов.</w:t>
      </w:r>
    </w:p>
    <w:p>
      <w:pPr>
        <w:spacing w:after="200" w:before="200"/>
        <w:jc w:val="center"/>
      </w:pPr>
      <w:r>
        <w:rPr>
          <w:rFonts w:ascii="Arial" w:cs="Arial" w:eastAsia="Arial" w:hAnsi="Arial"/>
          <w:b/>
          <w:bCs/>
          <w:sz w:val="24"/>
          <w:szCs w:val="24"/>
        </w:rPr>
        <w:t xml:space="preserve">Глава 10. Обучение и проверка знаний специалистов и обслуживающего персонала</w:t>
      </w:r>
    </w:p>
    <w:p>
      <w:pPr>
        <w:spacing w:after="60"/>
        <w:ind w:firstLine="567"/>
        <w:jc w:val="both"/>
      </w:pPr>
      <w:r>
        <w:rPr>
          <w:rFonts w:ascii="Arial" w:cs="Arial" w:eastAsia="Arial" w:hAnsi="Arial"/>
          <w:sz w:val="24"/>
          <w:szCs w:val="24"/>
        </w:rPr>
        <w:t xml:space="preserve">269. Лицо, ответственное за безопасную эксплуатацию аттракциона, иные ответственные специалисты должны быть обучены, а также не реже одного раза в 3 года проходить проверку знаний настоящих Правил.</w:t>
      </w:r>
    </w:p>
    <w:p>
      <w:pPr>
        <w:spacing w:after="60"/>
        <w:ind w:firstLine="567"/>
        <w:jc w:val="both"/>
      </w:pPr>
      <w:r>
        <w:rPr>
          <w:rFonts w:ascii="Arial" w:cs="Arial" w:eastAsia="Arial" w:hAnsi="Arial"/>
          <w:sz w:val="24"/>
          <w:szCs w:val="24"/>
        </w:rPr>
        <w:t xml:space="preserve">Участие должностного лица уполномоченного государственного контролирующего органа в работе комиссии по проверке знаний (далее - комиссия) настоящих Правил у ответственных специалистов обязательно.</w:t>
      </w:r>
    </w:p>
    <w:p>
      <w:pPr>
        <w:spacing w:after="60"/>
        <w:ind w:firstLine="567"/>
        <w:jc w:val="both"/>
      </w:pPr>
      <w:r>
        <w:rPr>
          <w:rFonts w:ascii="Arial" w:cs="Arial" w:eastAsia="Arial" w:hAnsi="Arial"/>
          <w:sz w:val="24"/>
          <w:szCs w:val="24"/>
        </w:rPr>
        <w:t xml:space="preserve">270. Обучение и проверка знаний дежурных и иного обслуживающего персонала аттракциона производятся в учреждениях образования, обеспечивающих получение профессионально-технического образования, или в учреждениях образования, обеспечивающих повышение квалификации и переподготовку кадров, а также на курсах, специально создаваемых организациями.</w:t>
      </w:r>
    </w:p>
    <w:p>
      <w:pPr>
        <w:spacing w:after="60"/>
        <w:ind w:firstLine="567"/>
        <w:jc w:val="both"/>
      </w:pPr>
      <w:r>
        <w:rPr>
          <w:rFonts w:ascii="Arial" w:cs="Arial" w:eastAsia="Arial" w:hAnsi="Arial"/>
          <w:sz w:val="24"/>
          <w:szCs w:val="24"/>
        </w:rPr>
        <w:t xml:space="preserve">Участие должностного лица уполномоченного государственного контролирующего органа в работе комиссии по проверке знаний обслуживающего персонала обязательно.</w:t>
      </w:r>
    </w:p>
    <w:p>
      <w:pPr>
        <w:spacing w:after="60"/>
        <w:ind w:firstLine="567"/>
        <w:jc w:val="both"/>
      </w:pPr>
      <w:r>
        <w:rPr>
          <w:rFonts w:ascii="Arial" w:cs="Arial" w:eastAsia="Arial" w:hAnsi="Arial"/>
          <w:sz w:val="24"/>
          <w:szCs w:val="24"/>
        </w:rPr>
        <w:t xml:space="preserve">271. Результаты проверки знаний отражаются в протоколе. Лицам, прошедшим проверку знаний, выдаются удостоверения.</w:t>
      </w:r>
    </w:p>
    <w:p>
      <w:pPr>
        <w:spacing w:after="60"/>
        <w:ind w:firstLine="567"/>
        <w:jc w:val="both"/>
      </w:pPr>
      <w:r>
        <w:rPr>
          <w:rFonts w:ascii="Arial" w:cs="Arial" w:eastAsia="Arial" w:hAnsi="Arial"/>
          <w:sz w:val="24"/>
          <w:szCs w:val="24"/>
        </w:rPr>
        <w:t xml:space="preserve">272. Типовые учебные планы, программы обучения и повышения квалификации ответственных специалистов и персонала, указанных в настоящей главе Правил, должны быть согласованы с уполномоченным контролирующим органом.</w:t>
      </w:r>
    </w:p>
    <w:p>
      <w:pPr>
        <w:spacing w:after="60"/>
        <w:ind w:firstLine="567"/>
        <w:jc w:val="both"/>
      </w:pPr>
      <w:r>
        <w:rPr>
          <w:rFonts w:ascii="Arial" w:cs="Arial" w:eastAsia="Arial" w:hAnsi="Arial"/>
          <w:sz w:val="24"/>
          <w:szCs w:val="24"/>
        </w:rPr>
        <w:t xml:space="preserve">273. Дежурные и иной обслуживающий персонал после перерыва в работе более 6 месяцев должны восстановить необходимые навыки и пройти проверку знаний в комиссии, назначенной приказом для проверки знаний по настоящим Правилам, после чего могут быть допущены к самостоятельной работе.</w:t>
      </w:r>
    </w:p>
    <w:p>
      <w:pPr>
        <w:spacing w:after="60"/>
        <w:ind w:firstLine="567"/>
        <w:jc w:val="both"/>
      </w:pPr>
      <w:r>
        <w:rPr>
          <w:rFonts w:ascii="Arial" w:cs="Arial" w:eastAsia="Arial" w:hAnsi="Arial"/>
          <w:sz w:val="24"/>
          <w:szCs w:val="24"/>
        </w:rPr>
        <w:t xml:space="preserve">274. Периодическая проверка знаний дежурных и иного обслуживающего персонала должна проводиться комиссией для проверки знаний по настоящим Правилам не реже одного раза в год.</w:t>
      </w:r>
    </w:p>
    <w:p>
      <w:pPr>
        <w:spacing w:after="60"/>
        <w:ind w:firstLine="567"/>
        <w:jc w:val="both"/>
      </w:pPr>
      <w:r>
        <w:rPr>
          <w:rFonts w:ascii="Arial" w:cs="Arial" w:eastAsia="Arial" w:hAnsi="Arial"/>
          <w:sz w:val="24"/>
          <w:szCs w:val="24"/>
        </w:rPr>
        <w:t xml:space="preserve">275. Внеочередная проверка знаний дежурных и иного обслуживающего персонала проводится:</w:t>
      </w:r>
    </w:p>
    <w:p>
      <w:pPr>
        <w:spacing w:after="60"/>
        <w:ind w:firstLine="567"/>
        <w:jc w:val="both"/>
      </w:pPr>
      <w:r>
        <w:rPr>
          <w:rFonts w:ascii="Arial" w:cs="Arial" w:eastAsia="Arial" w:hAnsi="Arial"/>
          <w:sz w:val="24"/>
          <w:szCs w:val="24"/>
        </w:rPr>
        <w:t xml:space="preserve">- при переходе работника на другое место работы;</w:t>
      </w:r>
    </w:p>
    <w:p>
      <w:pPr>
        <w:spacing w:after="60"/>
        <w:ind w:firstLine="567"/>
        <w:jc w:val="both"/>
      </w:pPr>
      <w:r>
        <w:rPr>
          <w:rFonts w:ascii="Arial" w:cs="Arial" w:eastAsia="Arial" w:hAnsi="Arial"/>
          <w:sz w:val="24"/>
          <w:szCs w:val="24"/>
        </w:rPr>
        <w:t xml:space="preserve">- по требованию должностного лица уполномоченного контролирующего органа и (или) или лица, ответственного за безопасную эксплуатацию аттракциона;</w:t>
      </w:r>
    </w:p>
    <w:p>
      <w:pPr>
        <w:spacing w:after="60"/>
        <w:ind w:firstLine="567"/>
        <w:jc w:val="both"/>
      </w:pPr>
      <w:r>
        <w:rPr>
          <w:rFonts w:ascii="Arial" w:cs="Arial" w:eastAsia="Arial" w:hAnsi="Arial"/>
          <w:sz w:val="24"/>
          <w:szCs w:val="24"/>
        </w:rPr>
        <w:t xml:space="preserve">- при переводе на обслуживание аттракционов другого типа.</w:t>
      </w:r>
    </w:p>
    <w:p>
      <w:pPr>
        <w:spacing w:after="60"/>
        <w:ind w:firstLine="567"/>
        <w:jc w:val="both"/>
      </w:pPr>
      <w:r>
        <w:rPr>
          <w:rFonts w:ascii="Arial" w:cs="Arial" w:eastAsia="Arial" w:hAnsi="Arial"/>
          <w:sz w:val="24"/>
          <w:szCs w:val="24"/>
        </w:rPr>
        <w:t xml:space="preserve">276. Члены комиссий по проверке знаний ответственных специалистов, дежурных и иного обслуживающего персонала должны проходить проверку знаний настоящих Правил в аттестационной комиссии уполномоченного государственного контролирующего органа.</w:t>
      </w:r>
    </w:p>
    <w:p>
      <w:pPr>
        <w:spacing w:after="60"/>
        <w:ind w:firstLine="567"/>
        <w:jc w:val="both"/>
      </w:pPr>
      <w:r>
        <w:rPr>
          <w:rFonts w:ascii="Arial" w:cs="Arial" w:eastAsia="Arial" w:hAnsi="Arial"/>
          <w:sz w:val="24"/>
          <w:szCs w:val="24"/>
        </w:rPr>
        <w:t xml:space="preserve">Проверка знаний членов комиссий должна проводиться не реже одного раза в 3 года.</w:t>
      </w:r>
    </w:p>
    <w:p>
      <w:pPr>
        <w:spacing w:after="60"/>
        <w:ind w:firstLine="567"/>
        <w:jc w:val="both"/>
      </w:pPr>
      <w:r>
        <w:rPr>
          <w:rFonts w:ascii="Arial" w:cs="Arial" w:eastAsia="Arial" w:hAnsi="Arial"/>
          <w:sz w:val="24"/>
          <w:szCs w:val="24"/>
        </w:rPr>
        <w:t xml:space="preserve">277. Результаты проверки знаний ответственных специалистов и обслуживающего персонала должны оформляться протоколом с соответствующей отметкой в удостоверении.</w:t>
      </w:r>
    </w:p>
    <w:p>
      <w:pPr>
        <w:spacing w:after="60"/>
        <w:ind w:firstLine="567"/>
        <w:jc w:val="both"/>
      </w:pPr>
      <w:r>
        <w:rPr>
          <w:rFonts w:ascii="Arial" w:cs="Arial" w:eastAsia="Arial" w:hAnsi="Arial"/>
          <w:sz w:val="24"/>
          <w:szCs w:val="24"/>
        </w:rPr>
        <w:t xml:space="preserve">278. Ответственные специалисты и обслуживающий персонал должны иметь также соответствующую группу по электробезопасности, установленную </w:t>
      </w:r>
      <w:hyperlink w:history="1" r:id="rIdve6ayklqpjqu2rmcqlcfb">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техники безопасности при эксплуатации электроустановок (приложение 2), утвержденными </w:t>
      </w:r>
      <w:hyperlink w:history="1" r:id="rIdviu_e-mpz8nobll8hp0rh">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энергетики Кыргызской Республики от 3 августа 2023 года № 01-13/157.</w:t>
      </w:r>
    </w:p>
    <w:p>
      <w:pPr>
        <w:spacing w:after="200" w:before="200"/>
        <w:jc w:val="center"/>
      </w:pPr>
      <w:r>
        <w:rPr>
          <w:rFonts w:ascii="Arial" w:cs="Arial" w:eastAsia="Arial" w:hAnsi="Arial"/>
          <w:b/>
          <w:bCs/>
          <w:sz w:val="24"/>
          <w:szCs w:val="24"/>
        </w:rPr>
        <w:t xml:space="preserve">Глава 11. Порядок расследования аварий, инцидентов и несчастных случаев, связанных с эксплуатацией аттракционов</w:t>
      </w:r>
    </w:p>
    <w:p>
      <w:pPr>
        <w:spacing w:after="60"/>
        <w:ind w:firstLine="567"/>
        <w:jc w:val="both"/>
      </w:pPr>
      <w:r>
        <w:rPr>
          <w:rFonts w:ascii="Arial" w:cs="Arial" w:eastAsia="Arial" w:hAnsi="Arial"/>
          <w:sz w:val="24"/>
          <w:szCs w:val="24"/>
        </w:rPr>
        <w:t xml:space="preserve">279. В случае аварии, инцидента, несчастного случая, связанных с эксплуатацией аттракционов (далее - аварии), владелец (эксплуатант) аттракциона обязан немедленно оповестить о произошедшем службы скорой помощи, службы спасения и противопожарные службы, территориальный орган внутренних дел и уполномоченный государственный контролирующий орган. После чего в соответствии с Планом действий и схемой по эвакуации пассажиров с аттракциона при возникновении нештатных или аварийных ситуаций немедленно приступить к действиям по спасению пассажиров и посетителей аттракциона, сохранению их жизни и здоровья и эвакуации в безопасные места. План действий со схемой по эвакуации пассажиров с аттракциона при возникновении нештатных или аварийных ситуаций является внутренним документом и утверждается владельцем (эксплуатантом) аттракциона.</w:t>
      </w:r>
    </w:p>
    <w:p>
      <w:pPr>
        <w:spacing w:after="60"/>
        <w:ind w:firstLine="567"/>
        <w:jc w:val="both"/>
      </w:pPr>
      <w:r>
        <w:rPr>
          <w:rFonts w:ascii="Arial" w:cs="Arial" w:eastAsia="Arial" w:hAnsi="Arial"/>
          <w:sz w:val="24"/>
          <w:szCs w:val="24"/>
        </w:rPr>
        <w:t xml:space="preserve">280. Штатные сотрудники владельца (эксплуатанта) аттракциона в целях последующего расследования причин произошедшего должны зафиксировать место и обстановку места происшествия с помощью фото и видеосъемки, посредством составления схем, иными возможными способами.</w:t>
      </w:r>
    </w:p>
    <w:p>
      <w:pPr>
        <w:spacing w:after="60"/>
        <w:ind w:firstLine="567"/>
        <w:jc w:val="both"/>
      </w:pPr>
      <w:r>
        <w:rPr>
          <w:rFonts w:ascii="Arial" w:cs="Arial" w:eastAsia="Arial" w:hAnsi="Arial"/>
          <w:sz w:val="24"/>
          <w:szCs w:val="24"/>
        </w:rPr>
        <w:t xml:space="preserve">281. Для установления обстоятельств и причин аварии, определения размера причиненного ущерба, выявления виновных в происшедшем, а также для разработки мер по устранению последствий аварии, инцидента или несчастного случая и мероприятий по предупреждению аналогичных аварий на данном и других подобных объектах проводится техническое расследование силами специально образованной технической комиссии.</w:t>
      </w:r>
    </w:p>
    <w:p>
      <w:pPr>
        <w:spacing w:after="60"/>
        <w:ind w:firstLine="567"/>
        <w:jc w:val="both"/>
      </w:pPr>
      <w:r>
        <w:rPr>
          <w:rFonts w:ascii="Arial" w:cs="Arial" w:eastAsia="Arial" w:hAnsi="Arial"/>
          <w:sz w:val="24"/>
          <w:szCs w:val="24"/>
        </w:rPr>
        <w:t xml:space="preserve">282. В состав комиссии включаются представители:</w:t>
      </w:r>
    </w:p>
    <w:p>
      <w:pPr>
        <w:spacing w:after="60"/>
        <w:ind w:firstLine="567"/>
        <w:jc w:val="both"/>
      </w:pPr>
      <w:r>
        <w:rPr>
          <w:rFonts w:ascii="Arial" w:cs="Arial" w:eastAsia="Arial" w:hAnsi="Arial"/>
          <w:sz w:val="24"/>
          <w:szCs w:val="24"/>
        </w:rPr>
        <w:t xml:space="preserve">- местной государственной администрации и органов местного самоуправления, на территории которых располагается аттракционный комплекс;</w:t>
      </w:r>
    </w:p>
    <w:p>
      <w:pPr>
        <w:spacing w:after="60"/>
        <w:ind w:firstLine="567"/>
        <w:jc w:val="both"/>
      </w:pPr>
      <w:r>
        <w:rPr>
          <w:rFonts w:ascii="Arial" w:cs="Arial" w:eastAsia="Arial" w:hAnsi="Arial"/>
          <w:sz w:val="24"/>
          <w:szCs w:val="24"/>
        </w:rPr>
        <w:t xml:space="preserve">- уполномоченного государственного контролирующего органа;</w:t>
      </w:r>
    </w:p>
    <w:p>
      <w:pPr>
        <w:spacing w:after="60"/>
        <w:ind w:firstLine="567"/>
        <w:jc w:val="both"/>
      </w:pPr>
      <w:r>
        <w:rPr>
          <w:rFonts w:ascii="Arial" w:cs="Arial" w:eastAsia="Arial" w:hAnsi="Arial"/>
          <w:sz w:val="24"/>
          <w:szCs w:val="24"/>
        </w:rPr>
        <w:t xml:space="preserve">- владельца (эксплуатанта) аттракциона;</w:t>
      </w:r>
    </w:p>
    <w:p>
      <w:pPr>
        <w:spacing w:after="60"/>
        <w:ind w:firstLine="567"/>
        <w:jc w:val="both"/>
      </w:pPr>
      <w:r>
        <w:rPr>
          <w:rFonts w:ascii="Arial" w:cs="Arial" w:eastAsia="Arial" w:hAnsi="Arial"/>
          <w:sz w:val="24"/>
          <w:szCs w:val="24"/>
        </w:rPr>
        <w:t xml:space="preserve">- организации, осуществившей работы по монтажу (сборке, установке), наладке, ремонту, модификации (реконструкции) аттракциона;</w:t>
      </w:r>
    </w:p>
    <w:p>
      <w:pPr>
        <w:spacing w:after="60"/>
        <w:ind w:firstLine="567"/>
        <w:jc w:val="both"/>
      </w:pPr>
      <w:r>
        <w:rPr>
          <w:rFonts w:ascii="Arial" w:cs="Arial" w:eastAsia="Arial" w:hAnsi="Arial"/>
          <w:sz w:val="24"/>
          <w:szCs w:val="24"/>
        </w:rPr>
        <w:t xml:space="preserve">- изготовителя аттракциона (при возможности).</w:t>
      </w:r>
    </w:p>
    <w:p>
      <w:pPr>
        <w:spacing w:after="60"/>
        <w:ind w:firstLine="567"/>
        <w:jc w:val="both"/>
      </w:pPr>
      <w:r>
        <w:rPr>
          <w:rFonts w:ascii="Arial" w:cs="Arial" w:eastAsia="Arial" w:hAnsi="Arial"/>
          <w:sz w:val="24"/>
          <w:szCs w:val="24"/>
        </w:rPr>
        <w:t xml:space="preserve">Комиссия может привлекать к расследованию причин аварии экспертные организации и специалистов в области проектирования, научно-исследовательских и опытно-конструкторских работ, изготовления оборудования и в других областях.</w:t>
      </w:r>
    </w:p>
    <w:p>
      <w:pPr>
        <w:spacing w:after="60"/>
        <w:ind w:firstLine="567"/>
        <w:jc w:val="both"/>
      </w:pPr>
      <w:r>
        <w:rPr>
          <w:rFonts w:ascii="Arial" w:cs="Arial" w:eastAsia="Arial" w:hAnsi="Arial"/>
          <w:sz w:val="24"/>
          <w:szCs w:val="24"/>
        </w:rPr>
        <w:t xml:space="preserve">283. По результатам технического расследования причин аварии в течение трех дней руководитель владельца (эксплуатанта) аттракциона издает приказ, определяющий меры по устранению причин и последствий аварии, по обеспечению дальнейшей безаварийной и стабильной работы аттракциона.</w:t>
      </w:r>
    </w:p>
    <w:p>
      <w:pPr>
        <w:spacing w:after="60"/>
        <w:ind w:firstLine="567"/>
        <w:jc w:val="both"/>
      </w:pPr>
      <w:r>
        <w:rPr>
          <w:rFonts w:ascii="Arial" w:cs="Arial" w:eastAsia="Arial" w:hAnsi="Arial"/>
          <w:sz w:val="24"/>
          <w:szCs w:val="24"/>
        </w:rPr>
        <w:t xml:space="preserve">По результатам технического расследования причин аварии в течение месяца уполномоченный государственный контролирующий орган обязан в случаях необходимости дальнейшего расследования направить материалы расследования в органы прокуратуры по месту нахождения объекта.</w:t>
      </w:r>
    </w:p>
    <w:p>
      <w:pPr>
        <w:spacing w:after="60"/>
        <w:ind w:firstLine="567"/>
        <w:jc w:val="both"/>
      </w:pPr>
      <w:r>
        <w:rPr>
          <w:rFonts w:ascii="Arial" w:cs="Arial" w:eastAsia="Arial" w:hAnsi="Arial"/>
          <w:sz w:val="24"/>
          <w:szCs w:val="24"/>
        </w:rPr>
        <w:t xml:space="preserve">284. Письменная информация о выполнении мероприятий, предложенных технической комиссией, в течение десяти календарных дней после окончания сроков выполнения каждого пункта мероприятий, предложенных комиссией, представляется руководителем владельца (эксплуатанта) аттракциона в уполномоченный государственный контролирующий орган и в организации, представители которых участвовали в техническом расследовании причин аварии.</w:t>
      </w:r>
    </w:p>
    <w:p>
      <w:pPr>
        <w:spacing w:after="60"/>
        <w:ind w:firstLine="567"/>
        <w:jc w:val="both"/>
      </w:pPr>
      <w:r>
        <w:rPr>
          <w:rFonts w:ascii="Arial" w:cs="Arial" w:eastAsia="Arial" w:hAnsi="Arial"/>
          <w:sz w:val="24"/>
          <w:szCs w:val="24"/>
        </w:rPr>
        <w:t xml:space="preserve">285. Финансирование расходов технического расследования причин аварии осуществляется организацией, эксплуатирующей опасный объект, на котором произошла авария, то есть владельцем (эксплуатантом) аттракциона.</w:t>
      </w:r>
    </w:p>
    <w:p>
      <w:pPr>
        <w:spacing w:after="120"/>
        <w:ind w:firstLine="567"/>
        <w:jc w:val="both"/>
      </w:pPr>
      <w:r>
        <w:rPr>
          <w:rFonts w:ascii="Arial" w:cs="Arial" w:eastAsia="Arial" w:hAnsi="Arial"/>
          <w:i/>
          <w:iCs/>
          <w:sz w:val="24"/>
          <w:szCs w:val="24"/>
        </w:rPr>
        <w:t xml:space="preserve">(В редакции </w:t>
      </w:r>
      <w:hyperlink w:history="1" r:id="rIdwk3blabyb2r5bhc54vwu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декабря 2025 года № 847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286. Расследование несчастных случаев, произошедших с обслуживающим персоналом при эксплуатации аттракционов, должно проводиться в соответствии с </w:t>
      </w:r>
      <w:hyperlink w:history="1" r:id="rIdohqgjumv19jpbjcvquyrt">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расследовании и учете несчастных случаев на производстве, утвержденным </w:t>
      </w:r>
      <w:hyperlink w:history="1" r:id="rIdalmusv1hgtli1sqtfgg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kubqf8ybdquy7cm5qbvu_">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расследовании и учете несчастных случаев на производстве" от 27 февраля 2001 года № 64.</w:t>
      </w:r>
    </w:p>
    <w:p>
      <w:pPr>
        <w:spacing w:after="200" w:before="200"/>
        <w:jc w:val="center"/>
      </w:pPr>
      <w:r>
        <w:rPr>
          <w:rFonts w:ascii="Arial" w:cs="Arial" w:eastAsia="Arial" w:hAnsi="Arial"/>
          <w:b/>
          <w:bCs/>
          <w:sz w:val="24"/>
          <w:szCs w:val="24"/>
        </w:rPr>
        <w:t xml:space="preserve">Глава 12. Ответственность за нарушение Правил безопасной эксплуатации аттракционов</w:t>
      </w:r>
    </w:p>
    <w:p>
      <w:pPr>
        <w:spacing w:after="60"/>
        <w:ind w:firstLine="567"/>
        <w:jc w:val="both"/>
      </w:pPr>
      <w:r>
        <w:rPr>
          <w:rFonts w:ascii="Arial" w:cs="Arial" w:eastAsia="Arial" w:hAnsi="Arial"/>
          <w:sz w:val="24"/>
          <w:szCs w:val="24"/>
        </w:rPr>
        <w:t xml:space="preserve">287. Организации, индивидуальные предприниматели, осуществляющие изготовление, монтаж, наладку, реконструкцию, ремонт, техническое освидетельствование, техническое диагностирование, эксплуатацию аттракционов, несут ответственность за соответствие выполняемых работ требованиям настоящих Правил и иных нормативных правовых актов.</w:t>
      </w:r>
    </w:p>
    <w:p>
      <w:pPr>
        <w:spacing w:after="60"/>
        <w:ind w:firstLine="567"/>
        <w:jc w:val="both"/>
      </w:pPr>
      <w:r>
        <w:rPr>
          <w:rFonts w:ascii="Arial" w:cs="Arial" w:eastAsia="Arial" w:hAnsi="Arial"/>
          <w:sz w:val="24"/>
          <w:szCs w:val="24"/>
        </w:rPr>
        <w:t xml:space="preserve">288. Выдача владельцем (эксплуатантом) аттракциона указаний или распоряжений, принуждающих подчиненных нарушать настоящие Правила и Руководства (инструкции), самовольное необоснованное возобновление эксплуатации аттракциона, остановленного в результате установленных в период его эксплуатации нарушений, непринятие мер по устранению нарушений настоящих Правил и Руководств (инструкций), являются нарушениями, подлежащими принятию мер ответственности.</w:t>
      </w:r>
    </w:p>
    <w:p>
      <w:pPr>
        <w:spacing w:after="60"/>
        <w:ind w:firstLine="567"/>
        <w:jc w:val="both"/>
      </w:pPr>
      <w:r>
        <w:rPr>
          <w:rFonts w:ascii="Arial" w:cs="Arial" w:eastAsia="Arial" w:hAnsi="Arial"/>
          <w:sz w:val="24"/>
          <w:szCs w:val="24"/>
        </w:rPr>
        <w:t xml:space="preserve">289. В зависимости от характера нарушений лица, их допустившие, могут быть привлечены к дисциплинарной или уголовной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Правилам безопасной эксплуатации аттракционов</w:t>
      </w:r>
    </w:p>
    <w:p>
      <w:pPr>
        <w:spacing w:after="400" w:before="400"/>
        <w:jc w:val="center"/>
      </w:pPr>
      <w:r>
        <w:rPr>
          <w:rFonts w:ascii="Arial" w:cs="Arial" w:eastAsia="Arial" w:hAnsi="Arial"/>
          <w:b/>
          <w:bCs/>
          <w:sz w:val="24"/>
          <w:szCs w:val="24"/>
        </w:rPr>
        <w:t xml:space="preserve">Виды и типы аттракционов</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s4qy1djr0botrxxo9ejyn">
        <w:r>
          <w:rPr>
            <w:rFonts w:ascii="Arial" w:cs="Arial" w:eastAsia="Arial" w:hAnsi="Arial"/>
            <w:i/>
            <w:iCs/>
            <w:color w:val="1D4ED8"/>
            <w:sz w:val="24"/>
            <w:szCs w:val="24"/>
            <w:u w:val="single"/>
          </w:rPr>
          <w:t xml:space="preserve">23 июля 2024 года № 410</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29"/>
        <w:gridCol w:w="6149"/>
      </w:tblGrid>
      <w:tr>
        <w:tc>
          <w:tcPr>
            <w:tcW w:type="dxa" w:w="40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 аттракционов</w:t>
            </w:r>
          </w:p>
        </w:tc>
        <w:tc>
          <w:tcPr>
            <w:tcW w:type="dxa" w:w="61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Тип аттракционов</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Механизированные поступательного движения (в том числе с использованием воды)</w:t>
            </w:r>
          </w:p>
        </w:tc>
        <w:tc>
          <w:tcPr>
            <w:tcW w:type="dxa" w:w="6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Катальные горы, башни свободного падения, катальные горы водные на лодках или плотах, катапульты, поезда парковые на рельсах, монорельсовые и канатные парковые дороги</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Механизированные вращательного движения</w:t>
            </w:r>
          </w:p>
        </w:tc>
        <w:tc>
          <w:tcPr>
            <w:tcW w:type="dxa" w:w="6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Колеса обозрения, качели, карусели</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Механизированные сложного движения</w:t>
            </w:r>
          </w:p>
        </w:tc>
        <w:tc>
          <w:tcPr>
            <w:tcW w:type="dxa" w:w="6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Аттракционы на основе промышленных роботов</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Автодромы и картинги</w:t>
            </w:r>
          </w:p>
        </w:tc>
        <w:tc>
          <w:tcPr>
            <w:tcW w:type="dxa" w:w="6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Сталкивающиеся автомобили, парковые автомобили или автопоезда, прогулочные картинги (в том числе на эстакадах), скоростные дороги с мини-автомобилями</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Надувные</w:t>
            </w:r>
          </w:p>
        </w:tc>
        <w:tc>
          <w:tcPr>
            <w:tcW w:type="dxa" w:w="6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Батуты надувные, горки, лабиринты</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Водные немеханизированные</w:t>
            </w:r>
          </w:p>
        </w:tc>
        <w:tc>
          <w:tcPr>
            <w:tcW w:type="dxa" w:w="6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Водные спуски прямые и с виражами, горки, трамплины, плавающие платформы, частично погруженные в воду, с выливанием воды на посетителей, "бананы", "диваны", "таблетки"</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Немеханизированные</w:t>
            </w:r>
          </w:p>
        </w:tc>
        <w:tc>
          <w:tcPr>
            <w:tcW w:type="dxa" w:w="6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Горки, качели, карусели, тарзанки, банджи-, роуп-джампинг, парасейлинг (полет на специальном парашюте за катером)</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детей</w:t>
            </w:r>
          </w:p>
        </w:tc>
        <w:tc>
          <w:tcPr>
            <w:tcW w:type="dxa" w:w="6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Горки, спуски, качели, карусели</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Правилам безопасной эксплуатации аттракционов</w:t>
      </w:r>
    </w:p>
    <w:p>
      <w:pPr>
        <w:spacing w:after="400" w:before="400"/>
        <w:jc w:val="center"/>
      </w:pPr>
      <w:r>
        <w:rPr>
          <w:rFonts w:ascii="Arial" w:cs="Arial" w:eastAsia="Arial" w:hAnsi="Arial"/>
          <w:b/>
          <w:bCs/>
          <w:sz w:val="24"/>
          <w:szCs w:val="24"/>
        </w:rPr>
        <w:t xml:space="preserve">Виды биомеханических воздействий на пассажиров аттракционов со степенями потенциального биомеханического риска и виды наклона пассажирских кресел</w:t>
      </w:r>
    </w:p>
    <w:p>
      <w:pPr>
        <w:spacing w:after="200" w:before="200"/>
        <w:jc w:val="center"/>
      </w:pPr>
      <w:r>
        <w:rPr>
          <w:rFonts w:ascii="Arial" w:cs="Arial" w:eastAsia="Arial" w:hAnsi="Arial"/>
          <w:b/>
          <w:bCs/>
          <w:sz w:val="24"/>
          <w:szCs w:val="24"/>
        </w:rPr>
        <w:t xml:space="preserve">1. Виды и величины биомеханических воздействий на пассажиров аттракционов и степени потенциального биомеханического риска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01"/>
        <w:gridCol w:w="1339"/>
        <w:gridCol w:w="1713"/>
        <w:gridCol w:w="1713"/>
        <w:gridCol w:w="1713"/>
      </w:tblGrid>
      <w:tr>
        <w:tc>
          <w:tcPr>
            <w:tcW w:type="dxa" w:w="370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биомеханического воздействия</w:t>
            </w:r>
          </w:p>
        </w:tc>
        <w:tc>
          <w:tcPr>
            <w:tcW w:type="dxa" w:w="13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Обозначение</w:t>
            </w:r>
          </w:p>
        </w:tc>
        <w:tc>
          <w:tcPr>
            <w:tcW w:type="dxa" w:w="513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и величина потенциального биомеханического риска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RB-1 высокая</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RB-2 средняя</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RB-3 низкая</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Наземные аттракционы</w:t>
            </w:r>
          </w:p>
        </w:tc>
      </w:tr>
      <w:tr>
        <w:tc>
          <w:tcPr>
            <w:tcW w:type="dxa" w:w="3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Подъем или спуск с высоты</w:t>
            </w:r>
          </w:p>
        </w:tc>
        <w:tc>
          <w:tcPr>
            <w:tcW w:type="dxa" w:w="1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 (м)</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Н&gt;8</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2&lt;Н≤8</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0,4&lt;Н≤2</w:t>
            </w:r>
          </w:p>
        </w:tc>
      </w:tr>
      <w:tr>
        <w:tc>
          <w:tcPr>
            <w:tcW w:type="dxa" w:w="3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Перемещение со скоростью</w:t>
            </w:r>
          </w:p>
        </w:tc>
        <w:tc>
          <w:tcPr>
            <w:tcW w:type="dxa" w:w="1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V (м/с)</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V&gt;20</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10&lt;V≤20</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3&lt;V≤10</w:t>
            </w:r>
          </w:p>
        </w:tc>
      </w:tr>
      <w:tr>
        <w:tc>
          <w:tcPr>
            <w:tcW w:type="dxa" w:w="370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Подъем или спуск в кресле с наклоном:</w:t>
            </w:r>
          </w:p>
        </w:tc>
        <w:tc>
          <w:tcPr>
            <w:tcW w:type="dxa" w:w="133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 (м)</w:t>
            </w:r>
          </w:p>
        </w:tc>
        <w:tc>
          <w:tcPr>
            <w:tcW w:type="dxa" w:w="17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Н&gt;3</w:t>
            </w:r>
          </w:p>
        </w:tc>
        <w:tc>
          <w:tcPr>
            <w:tcW w:type="dxa" w:w="17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2&lt;Н≤3</w:t>
            </w:r>
          </w:p>
        </w:tc>
        <w:tc>
          <w:tcPr>
            <w:tcW w:type="dxa" w:w="17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0,4&lt;Н≤2</w:t>
            </w:r>
          </w:p>
        </w:tc>
      </w:tr>
      <w:tr>
        <w:tc>
          <w:tcPr>
            <w:tcW w:type="dxa" w:w="370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вперед (рис. 1)</w:t>
            </w:r>
          </w:p>
        </w:tc>
        <w:tc>
          <w:tcPr>
            <w:tcW w:type="dxa" w:w="133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α (º)</w:t>
            </w:r>
          </w:p>
        </w:tc>
        <w:tc>
          <w:tcPr>
            <w:tcW w:type="dxa" w:w="17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135&lt;α≤180</w:t>
            </w:r>
          </w:p>
        </w:tc>
        <w:tc>
          <w:tcPr>
            <w:tcW w:type="dxa" w:w="17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45&lt;α≤135</w:t>
            </w:r>
          </w:p>
        </w:tc>
        <w:tc>
          <w:tcPr>
            <w:tcW w:type="dxa" w:w="17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10&lt;α≤45</w:t>
            </w:r>
          </w:p>
        </w:tc>
      </w:tr>
      <w:tr>
        <w:tc>
          <w:tcPr>
            <w:tcW w:type="dxa" w:w="370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назад (рис. 2)</w:t>
            </w:r>
          </w:p>
        </w:tc>
        <w:tc>
          <w:tcPr>
            <w:tcW w:type="dxa" w:w="133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β (º)</w:t>
            </w:r>
          </w:p>
        </w:tc>
        <w:tc>
          <w:tcPr>
            <w:tcW w:type="dxa" w:w="17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135&lt;β≤180</w:t>
            </w:r>
          </w:p>
        </w:tc>
        <w:tc>
          <w:tcPr>
            <w:tcW w:type="dxa" w:w="17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105&lt;β≤135</w:t>
            </w:r>
          </w:p>
        </w:tc>
        <w:tc>
          <w:tcPr>
            <w:tcW w:type="dxa" w:w="17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5&lt;β≤105</w:t>
            </w:r>
          </w:p>
        </w:tc>
      </w:tr>
      <w:tr>
        <w:tc>
          <w:tcPr>
            <w:tcW w:type="dxa" w:w="3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набок (рис. 3)</w:t>
            </w:r>
          </w:p>
        </w:tc>
        <w:tc>
          <w:tcPr>
            <w:tcW w:type="dxa" w:w="1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ɣ</w:t>
            </w:r>
            <w:r>
              <w:rPr>
                <w:rFonts w:ascii="Arial" w:cs="Arial" w:eastAsia="Arial" w:hAnsi="Arial"/>
                <w:sz w:val="24"/>
                <w:szCs w:val="24"/>
              </w:rPr>
              <w:t xml:space="preserve"> (º)</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120&lt;</w:t>
            </w:r>
            <w:r>
              <w:rPr>
                <w:rFonts w:ascii="Arial" w:cs="Arial" w:eastAsia="Arial" w:hAnsi="Arial"/>
                <w:sz w:val="24"/>
                <w:szCs w:val="24"/>
              </w:rPr>
              <w:t xml:space="preserve">ɣ</w:t>
            </w:r>
            <w:r>
              <w:rPr>
                <w:rFonts w:ascii="Arial" w:cs="Arial" w:eastAsia="Arial" w:hAnsi="Arial"/>
                <w:sz w:val="24"/>
                <w:szCs w:val="24"/>
              </w:rPr>
              <w:t xml:space="preserve">≤180</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60&lt;</w:t>
            </w:r>
            <w:r>
              <w:rPr>
                <w:rFonts w:ascii="Arial" w:cs="Arial" w:eastAsia="Arial" w:hAnsi="Arial"/>
                <w:sz w:val="24"/>
                <w:szCs w:val="24"/>
              </w:rPr>
              <w:t xml:space="preserve">ɣ</w:t>
            </w:r>
            <w:r>
              <w:rPr>
                <w:rFonts w:ascii="Arial" w:cs="Arial" w:eastAsia="Arial" w:hAnsi="Arial"/>
                <w:sz w:val="24"/>
                <w:szCs w:val="24"/>
              </w:rPr>
              <w:t xml:space="preserve">≤120</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30&lt;</w:t>
            </w:r>
            <w:r>
              <w:rPr>
                <w:rFonts w:ascii="Arial" w:cs="Arial" w:eastAsia="Arial" w:hAnsi="Arial"/>
                <w:sz w:val="24"/>
                <w:szCs w:val="24"/>
              </w:rPr>
              <w:t xml:space="preserve">ɣ</w:t>
            </w:r>
            <w:r>
              <w:rPr>
                <w:rFonts w:ascii="Arial" w:cs="Arial" w:eastAsia="Arial" w:hAnsi="Arial"/>
                <w:sz w:val="24"/>
                <w:szCs w:val="24"/>
              </w:rPr>
              <w:t xml:space="preserve">≤60</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Водные аттракционы:</w:t>
            </w:r>
          </w:p>
        </w:tc>
      </w:tr>
      <w:tr>
        <w:tc>
          <w:tcPr>
            <w:tcW w:type="dxa" w:w="3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Глубина возможного погружения детей ростом не более 1,3 м в зоне приводнения</w:t>
            </w:r>
          </w:p>
        </w:tc>
        <w:tc>
          <w:tcPr>
            <w:tcW w:type="dxa" w:w="1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 (м)</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Н≥0,7</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0,7&gt;Н≥0,5</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0,5&gt;Н≥0,2</w:t>
            </w:r>
          </w:p>
        </w:tc>
      </w:tr>
      <w:tr>
        <w:tc>
          <w:tcPr>
            <w:tcW w:type="dxa" w:w="3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Глубина возможного погружения детей и взрослых ростом более 1,3 м в зоне приводнения</w:t>
            </w:r>
          </w:p>
        </w:tc>
        <w:tc>
          <w:tcPr>
            <w:tcW w:type="dxa" w:w="1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 (м)</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Н≥1,35</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1,35&gt;Н&gt;1,0</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1,0&gt;Н≥0,5</w:t>
            </w:r>
          </w:p>
        </w:tc>
      </w:tr>
    </w:tbl>
    <w:p>
      <w:pPr>
        <w:spacing w:after="200" w:before="200"/>
        <w:jc w:val="center"/>
      </w:pPr>
      <w:r>
        <w:rPr>
          <w:rFonts w:ascii="Arial" w:cs="Arial" w:eastAsia="Arial" w:hAnsi="Arial"/>
          <w:b/>
          <w:bCs/>
          <w:sz w:val="24"/>
          <w:szCs w:val="24"/>
        </w:rPr>
        <w:t xml:space="preserve">Символы для информирования пассажиров о степени потенциального биомеханического риска аттракциона (рекомендуемые)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92"/>
        <w:gridCol w:w="1645"/>
        <w:gridCol w:w="1653"/>
        <w:gridCol w:w="1488"/>
      </w:tblGrid>
      <w:tr>
        <w:tc>
          <w:tcPr>
            <w:tcW w:type="dxa" w:w="53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Степени потенциального биомеханического риска</w:t>
            </w:r>
          </w:p>
        </w:tc>
        <w:tc>
          <w:tcPr>
            <w:tcW w:type="dxa" w:w="16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RB-1
 высокая</w:t>
            </w:r>
          </w:p>
        </w:tc>
        <w:tc>
          <w:tcPr>
            <w:tcW w:type="dxa" w:w="1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RB-2
 средняя</w:t>
            </w:r>
          </w:p>
        </w:tc>
        <w:tc>
          <w:tcPr>
            <w:tcW w:type="dxa" w:w="14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RB-3
 низкая</w:t>
            </w:r>
          </w:p>
        </w:tc>
      </w:tr>
      <w:tr>
        <w:tc>
          <w:tcPr>
            <w:tcW w:type="dxa" w:w="5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2. Виды наклонов пассажирских кресел</w:t>
      </w:r>
    </w:p>
    <w:p>
      <w:pPr>
        <w:spacing w:after="60" w:before="200"/>
        <w:ind w:firstLine="567"/>
        <w:jc w:val="both"/>
      </w:pPr>
      <w:r>
        <w:rPr>
          <w:rFonts w:ascii="Arial" w:cs="Arial" w:eastAsia="Arial" w:hAnsi="Arial"/>
          <w:b/>
          <w:bCs/>
          <w:sz w:val="24"/>
          <w:szCs w:val="24"/>
        </w:rPr>
        <w:t xml:space="preserve">1) виды наклона пассажирских кресел вперед:</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Рис. 1. Наклон пассажирских кресел вперед</w:t>
      </w:r>
    </w:p>
    <w:p>
      <w:pPr>
        <w:spacing w:after="60" w:before="200"/>
        <w:ind w:firstLine="567"/>
        <w:jc w:val="both"/>
      </w:pPr>
      <w:r>
        <w:rPr>
          <w:rFonts w:ascii="Arial" w:cs="Arial" w:eastAsia="Arial" w:hAnsi="Arial"/>
          <w:b/>
          <w:bCs/>
          <w:sz w:val="24"/>
          <w:szCs w:val="24"/>
        </w:rPr>
        <w:t xml:space="preserve">2) виды наклона пассажирских кресел назад:</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Рис. 2. Наклон пассажирских кресел назад</w:t>
      </w:r>
    </w:p>
    <w:p>
      <w:pPr>
        <w:spacing w:after="60" w:before="200"/>
        <w:ind w:firstLine="567"/>
        <w:jc w:val="both"/>
      </w:pPr>
      <w:r>
        <w:rPr>
          <w:rFonts w:ascii="Arial" w:cs="Arial" w:eastAsia="Arial" w:hAnsi="Arial"/>
          <w:b/>
          <w:bCs/>
          <w:sz w:val="24"/>
          <w:szCs w:val="24"/>
        </w:rPr>
        <w:t xml:space="preserve">3) виды наклона пассажирских кресел набок:</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Рис. 3. Наклон пассажирских кресел набок</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Правилам безопасной эксплуатации аттракционов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Формуляр аттракциона
 </w:t>
      </w:r>
      <w:r>
        <w:rPr>
          <w:rFonts w:ascii="Arial" w:cs="Arial" w:eastAsia="Arial" w:hAnsi="Arial"/>
          <w:sz w:val="24"/>
          <w:szCs w:val="24"/>
        </w:rPr>
        <w:t xml:space="preserve">(Формуляр оформляется в жесткой обложке с прошивкой)</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Оборот титульного листа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Страница 1 и последующие страницы</w:t>
      </w:r>
    </w:p>
    <w:p>
      <w:pPr>
        <w:spacing w:after="200" w:before="200"/>
        <w:jc w:val="center"/>
      </w:pPr>
      <w:r>
        <w:rPr>
          <w:rFonts w:ascii="Arial" w:cs="Arial" w:eastAsia="Arial" w:hAnsi="Arial"/>
          <w:b/>
          <w:bCs/>
          <w:sz w:val="24"/>
          <w:szCs w:val="24"/>
        </w:rPr>
        <w:t xml:space="preserve">Наименование и идентификация аттракциона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88"/>
        <w:gridCol w:w="2190"/>
      </w:tblGrid>
      <w:tr>
        <w:tc>
          <w:tcPr>
            <w:tcW w:type="dxa" w:w="79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изготовителя аттракциона</w:t>
            </w:r>
          </w:p>
        </w:tc>
        <w:tc>
          <w:tcPr>
            <w:tcW w:type="dxa" w:w="21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изготовителя аттракциона</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аттракциона</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вид, степень потенциального биомеханического риска</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Заводской номер аттракциона</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Сведения о подтверждении соответствия аттракциона требованиям ТР ЕАЭС 038/2016</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и адрес продавца, поставщика или импортера (если это не изготовитель)</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изготовления аттракциона</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Назначенный срок службы (назначенный ресурс) аттракциона</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первичного ввода в эксплуатацию аттракциона</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Размещение общего вида аттракциона (схема, фото аттракциона допускаются) с указанием основных размеров, краткое описание конструкции и работы аттракциона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СВЕДЕНИЯ ОБ ИЗГОТОВЛЕНИИ И ЗАВОДСКОМ ВЫПУСКЕ АТТРАКЦИОНА В ЭКСПЛУАТАЦИЮ</w:t>
      </w:r>
    </w:p>
    <w:p>
      <w:pPr>
        <w:spacing w:after="60"/>
        <w:ind w:firstLine="567"/>
        <w:jc w:val="both"/>
      </w:pPr>
      <w:r>
        <w:rPr>
          <w:rFonts w:ascii="Arial" w:cs="Arial" w:eastAsia="Arial" w:hAnsi="Arial"/>
          <w:sz w:val="24"/>
          <w:szCs w:val="24"/>
        </w:rPr>
        <w:t xml:space="preserve">Аттракцион 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тип, вид, степень биомеханического риска)</w:t>
      </w:r>
    </w:p>
    <w:p>
      <w:pPr>
        <w:spacing w:after="60"/>
        <w:ind w:firstLine="567"/>
        <w:jc w:val="both"/>
      </w:pPr>
      <w:r>
        <w:rPr>
          <w:rFonts w:ascii="Arial" w:cs="Arial" w:eastAsia="Arial" w:hAnsi="Arial"/>
          <w:sz w:val="24"/>
          <w:szCs w:val="24"/>
        </w:rPr>
        <w:t xml:space="preserve">Заводской номер ________________________________________________________________________</w:t>
      </w:r>
    </w:p>
    <w:p>
      <w:pPr>
        <w:spacing w:after="60"/>
        <w:ind w:firstLine="567"/>
        <w:jc w:val="both"/>
      </w:pPr>
      <w:r>
        <w:rPr>
          <w:rFonts w:ascii="Arial" w:cs="Arial" w:eastAsia="Arial" w:hAnsi="Arial"/>
          <w:sz w:val="24"/>
          <w:szCs w:val="24"/>
        </w:rPr>
        <w:t xml:space="preserve">Изготовлен в соответствии с ______________________________________________________________</w:t>
      </w:r>
    </w:p>
    <w:p>
      <w:pPr>
        <w:spacing w:after="60"/>
        <w:jc w:val="both"/>
      </w:pPr>
      <w:r>
        <w:rPr>
          <w:rFonts w:ascii="Arial" w:cs="Arial" w:eastAsia="Arial" w:hAnsi="Arial"/>
          <w:sz w:val="24"/>
          <w:szCs w:val="24"/>
        </w:rPr>
        <w:t xml:space="preserve">Аттракцион прошел испытания и признан годным для эксплуатации с указанными в Формуляре
 аттракциона техническими данными (заполняется в тех случаях, когда изготовитель отправляет
 аттракцион в собранном виде или если изготовителем производится полная сборка аттракциона).</w:t>
      </w:r>
    </w:p>
    <w:p>
      <w:pPr>
        <w:spacing w:after="120"/>
        <w:jc w:val="both"/>
      </w:pPr>
      <w:r>
        <w:rPr>
          <w:rFonts w:ascii="Arial" w:cs="Arial" w:eastAsia="Arial" w:hAnsi="Arial"/>
          <w:sz w:val="24"/>
          <w:szCs w:val="24"/>
        </w:rPr>
        <w:t xml:space="preserve">Составные части аттракциона проверены и приняты службой контроля качества изготовителя.
 Аттракцион признан годным для эксплуатации с указанными в Формуляре аттракциона
 техническими данными после проведения испытаний и регистрации.</w:t>
      </w:r>
    </w:p>
    <w:p>
      <w:pPr>
        <w:spacing w:after="60"/>
        <w:ind w:firstLine="567"/>
        <w:jc w:val="both"/>
      </w:pPr>
      <w:r>
        <w:rPr>
          <w:rFonts w:ascii="Arial" w:cs="Arial" w:eastAsia="Arial" w:hAnsi="Arial"/>
          <w:sz w:val="24"/>
          <w:szCs w:val="24"/>
        </w:rPr>
        <w:t xml:space="preserve">Гарантийный срок службы 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Технический директор
 (главный инженер) изготовителя</w:t>
      </w:r>
      <w:r>
        <w:rPr>
          <w:rFonts w:ascii="Arial" w:cs="Arial" w:eastAsia="Arial" w:hAnsi="Arial"/>
          <w:sz w:val="24"/>
          <w:szCs w:val="24"/>
        </w:rPr>
        <w:t xml:space="preserve">	</w:t>
      </w:r>
      <w:r>
        <w:rPr>
          <w:rFonts w:ascii="Arial" w:cs="Arial" w:eastAsia="Arial" w:hAnsi="Arial"/>
          <w:sz w:val="24"/>
          <w:szCs w:val="24"/>
        </w:rPr>
        <w:t xml:space="preserve">_______________________________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службы
 контроля качества изготовителя</w:t>
      </w:r>
      <w:r>
        <w:rPr>
          <w:rFonts w:ascii="Arial" w:cs="Arial" w:eastAsia="Arial" w:hAnsi="Arial"/>
          <w:sz w:val="24"/>
          <w:szCs w:val="24"/>
        </w:rPr>
        <w:t xml:space="preserve">	</w:t>
      </w:r>
      <w:r>
        <w:rPr>
          <w:rFonts w:ascii="Arial" w:cs="Arial" w:eastAsia="Arial" w:hAnsi="Arial"/>
          <w:sz w:val="24"/>
          <w:szCs w:val="24"/>
        </w:rPr>
        <w:t xml:space="preserve">_______________________________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 (дата)</w:t>
      </w:r>
    </w:p>
    <w:p>
      <w:pPr>
        <w:spacing w:after="200" w:before="200"/>
        <w:jc w:val="center"/>
      </w:pPr>
      <w:r>
        <w:rPr>
          <w:rFonts w:ascii="Arial" w:cs="Arial" w:eastAsia="Arial" w:hAnsi="Arial"/>
          <w:b/>
          <w:bCs/>
          <w:sz w:val="24"/>
          <w:szCs w:val="24"/>
        </w:rPr>
        <w:t xml:space="preserve">Сведения о владельце (эксплуатанте) аттракциона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юридический адрес, контактные номера телефона эксплуатанта (владельца) аттракциона</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Месторасположение установки аттракциона, почтовый адрес, (для стационарно установленного)</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запуска аттракциона в эксплуатацию</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Сведения о назначении лица (лиц), ответственного(ых) за безопасную эксплуатацию аттракциона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Номер и дата приказа о назначении лица (лиц) или договора со специализированной организацией</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должности назначенных лиц</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и дата протокола проверки знаний лиц по вопросам безопасности</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Подписи</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Информация о регистрации (перерегистрации) аттракциона в реестре уполномоченного государственного контролирующего органа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уполномоченного государственного контрольного органа и его подразделения, осуществившего регистрацию (перерегистрацию) аттракциона и внесение его в реестр</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Регистрационный номер аттракциона, дата его регистрации</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руководителя уполномоченного государственного контрольного органа, осуществившего регистрацию (перерегистрацию) аттракциона и внесение его в реестр</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номер письма (заявления) на регистрацию (перерегистрацию) аттракциона</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Основные технические характеристики аттракциона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13"/>
        <w:gridCol w:w="2565"/>
      </w:tblGrid>
      <w:tr>
        <w:tc>
          <w:tcPr>
            <w:tcW w:type="dxa" w:w="76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габаритные размеры аттракциона, м</w:t>
            </w:r>
          </w:p>
        </w:tc>
        <w:tc>
          <w:tcPr>
            <w:tcW w:type="dxa" w:w="25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диаметр:</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ширина:</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высота:</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Минимальные размеры зоны безопасности, м</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ширина:</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высота (минимальное свободное пространство):</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Требования к электроэнергии</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напряжение:</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фаз:</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номинальная мощность кВА или к Вт:</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частота:</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посадочных мест, ед.</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пассажирских модулей, ед.</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Ограничения в пользовании для посетителей и пассажиров (по росту, весу, возрасту, состоянию здоровья и т.д.)</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Максимальная допустимая скорость, частота вращения, м/с, об/мин.</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Направление вращения (если необходимо)</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Максимальное время работы одного цикла аттракциона, мин.</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Максимальная допустимая скорость ветра для работающего аттракциона, м/с</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Минимальная несущая способность грунта (для уплотнения или фундамента), кг/кв.см</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Требования к фундаменту или площадке основания аттракциона</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Возможные ограничения по снеговой нагрузке</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Требования по сейсмостойкости</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Масса аттракциона, кг</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Дополнительные условия или требования (если необходимо)</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Перечень критичных (критических) компонентов, компонентов с ограниченным ресурсом аттракциона, критичных параметров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критичных (критических) компонентов, компонентов с ограниченным ресурсом аттракциона, критичных параметров</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Основные технические характеристики</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Идентификационная маркировка</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Перечень документации, поставляемой с аттракционом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5695"/>
        <w:gridCol w:w="1376"/>
        <w:gridCol w:w="1376"/>
        <w:gridCol w:w="1376"/>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56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документа</w:t>
            </w:r>
          </w:p>
        </w:tc>
        <w:tc>
          <w:tcPr>
            <w:tcW w:type="dxa" w:w="137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Обозначение (код) документа</w:t>
            </w:r>
          </w:p>
        </w:tc>
        <w:tc>
          <w:tcPr>
            <w:tcW w:type="dxa" w:w="137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страниц</w:t>
            </w:r>
          </w:p>
        </w:tc>
        <w:tc>
          <w:tcPr>
            <w:tcW w:type="dxa" w:w="137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Руководство (инструкция) по эксплуатации аттракциона</w:t>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Руководство (инструкция) по техническому обслуживанию и ремонту аттракциона</w:t>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Инструкция по монтажу (сборке, установке), пуску, регулированию и обкатке аттракциона</w:t>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Инструкция по перевозке и хранению аттракциона</w:t>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Инструкция по выводу из эксплуатации и по утилизации аттракциона</w:t>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 (при необходимости)</w:t>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Ведомость эксплуатационных документов</w:t>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Сведения о проведении и результатах проверок технического состояния, испытаний, проводимых испытательными лабораториями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Объем</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Браковочные показатели</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документа (акта, заключения), номер, дата</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Кем проведены, наименование организации, ФИО руководителя и исполнителя(ей), должности, подписи</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Сведения о неразрушающем контроле частей аттракциона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Объем</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Браковочные показатели</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документа (акта, заключения), номер, дата</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Кем проведены, наименование организации, ФИО руководителя и исполнителя(ей), должности, подписи</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Учет технических освидетельствований и технических диагностирований аттракциона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Вид (техническое освидетельствование, техническое диагностирование)</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Кем проведены, наименование организации, ФИО руководителя и исполнителя(ей), должности, подписи</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проведения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Результаты</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следующего (техническое освидетельствование, техническое диагностирование)</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Учет ремонтов, реконструкций, модернизаций аттракциона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работ (ремонт, реконструкция, модернизация). Основные сведения о выполненных работах</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Характеристики, показатели, параметры (новые, измененные)</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организации или лица, выполнивших ремонт, реконструкцию, модернизацию</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проектной организации, выполнившей проект (реконструкции, модернизации)</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документа (реквизиты), по которому проводилась реконструкция, модернизация</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Учет аварий, инцидентов, несчастных случаев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и описание аварии (инцидента, несчастного случая)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Характеристика травмы, нанесенного материального ущерба</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Меры, принятые по устранению аварии, инцидента, несчастного случая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и дата акта технического расследования причин аварии (инцидентов, несчастных случаев)</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Сведения о проверках технического состояния аттракциона, осуществляемых в форме ежегодной и полной проверок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проверки</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Лица, проводившие проверки, ФИО, должность</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Документ, составленный по результатам проверки (наименование, номер, дата)</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Сведения о проверках, проводимых государственными контрольными (надзорными) органами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проверки</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государственного контрольного (надзорного) органа, ФИО руководителя</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Документ, составленный по результатам проверки (наименование, номер, дата)</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Сведения об утилизации аттракциона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Технология(способ) утилизации</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захоронения не утилизируемых видов отходов</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реквизиты документов об утилизации и захоронении</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w:t>
      </w:r>
      <w:r>
        <w:rPr>
          <w:rFonts w:ascii="Arial" w:cs="Arial" w:eastAsia="Arial" w:hAnsi="Arial"/>
          <w:sz w:val="24"/>
          <w:szCs w:val="24"/>
        </w:rPr>
        <w:t xml:space="preserve">
 к Правилам безопасной эксплуатации аттракционов</w:t>
      </w:r>
    </w:p>
    <w:p>
      <w:pPr>
        <w:spacing w:after="200" w:before="200"/>
        <w:jc w:val="center"/>
      </w:pPr>
      <w:r>
        <w:rPr>
          <w:rFonts w:ascii="Arial" w:cs="Arial" w:eastAsia="Arial" w:hAnsi="Arial"/>
          <w:b/>
          <w:bCs/>
          <w:sz w:val="24"/>
          <w:szCs w:val="24"/>
        </w:rPr>
        <w:t xml:space="preserve">Содержание паспорта аттракциона со степенью потенциального биомеханического риска RB-3 (низкая)</w:t>
      </w:r>
    </w:p>
    <w:p>
      <w:pPr>
        <w:spacing w:after="60"/>
        <w:ind w:firstLine="567"/>
        <w:jc w:val="both"/>
      </w:pPr>
      <w:r>
        <w:rPr>
          <w:rFonts w:ascii="Arial" w:cs="Arial" w:eastAsia="Arial" w:hAnsi="Arial"/>
          <w:sz w:val="24"/>
          <w:szCs w:val="24"/>
        </w:rPr>
        <w:t xml:space="preserve">1. Основные сведения об аттракционе и его технические характеристики.</w:t>
      </w:r>
    </w:p>
    <w:p>
      <w:pPr>
        <w:spacing w:after="60"/>
        <w:ind w:firstLine="567"/>
        <w:jc w:val="both"/>
      </w:pPr>
      <w:r>
        <w:rPr>
          <w:rFonts w:ascii="Arial" w:cs="Arial" w:eastAsia="Arial" w:hAnsi="Arial"/>
          <w:sz w:val="24"/>
          <w:szCs w:val="24"/>
        </w:rPr>
        <w:t xml:space="preserve">2. Комплектность.</w:t>
      </w:r>
    </w:p>
    <w:p>
      <w:pPr>
        <w:spacing w:after="60"/>
        <w:ind w:firstLine="567"/>
        <w:jc w:val="both"/>
      </w:pPr>
      <w:r>
        <w:rPr>
          <w:rFonts w:ascii="Arial" w:cs="Arial" w:eastAsia="Arial" w:hAnsi="Arial"/>
          <w:sz w:val="24"/>
          <w:szCs w:val="24"/>
        </w:rPr>
        <w:t xml:space="preserve">3. Назначенный ресурс (назначенный срок службы и срок хранения), гарантии изготовителя (поставщика).</w:t>
      </w:r>
    </w:p>
    <w:p>
      <w:pPr>
        <w:spacing w:after="60"/>
        <w:ind w:firstLine="567"/>
        <w:jc w:val="both"/>
      </w:pPr>
      <w:r>
        <w:rPr>
          <w:rFonts w:ascii="Arial" w:cs="Arial" w:eastAsia="Arial" w:hAnsi="Arial"/>
          <w:sz w:val="24"/>
          <w:szCs w:val="24"/>
        </w:rPr>
        <w:t xml:space="preserve">4. Консервация.</w:t>
      </w:r>
    </w:p>
    <w:p>
      <w:pPr>
        <w:spacing w:after="60"/>
        <w:ind w:firstLine="567"/>
        <w:jc w:val="both"/>
      </w:pPr>
      <w:r>
        <w:rPr>
          <w:rFonts w:ascii="Arial" w:cs="Arial" w:eastAsia="Arial" w:hAnsi="Arial"/>
          <w:sz w:val="24"/>
          <w:szCs w:val="24"/>
        </w:rPr>
        <w:t xml:space="preserve">5. Свидетельство об упаковывании.</w:t>
      </w:r>
    </w:p>
    <w:p>
      <w:pPr>
        <w:spacing w:after="60"/>
        <w:ind w:firstLine="567"/>
        <w:jc w:val="both"/>
      </w:pPr>
      <w:r>
        <w:rPr>
          <w:rFonts w:ascii="Arial" w:cs="Arial" w:eastAsia="Arial" w:hAnsi="Arial"/>
          <w:sz w:val="24"/>
          <w:szCs w:val="24"/>
        </w:rPr>
        <w:t xml:space="preserve">6. Свидетельство о приемке.</w:t>
      </w:r>
    </w:p>
    <w:p>
      <w:pPr>
        <w:spacing w:after="60"/>
        <w:ind w:firstLine="567"/>
        <w:jc w:val="both"/>
      </w:pPr>
      <w:r>
        <w:rPr>
          <w:rFonts w:ascii="Arial" w:cs="Arial" w:eastAsia="Arial" w:hAnsi="Arial"/>
          <w:sz w:val="24"/>
          <w:szCs w:val="24"/>
        </w:rPr>
        <w:t xml:space="preserve">7. Ремонт и учет работы.</w:t>
      </w:r>
    </w:p>
    <w:p>
      <w:pPr>
        <w:spacing w:after="60"/>
        <w:ind w:firstLine="567"/>
        <w:jc w:val="both"/>
      </w:pPr>
      <w:r>
        <w:rPr>
          <w:rFonts w:ascii="Arial" w:cs="Arial" w:eastAsia="Arial" w:hAnsi="Arial"/>
          <w:sz w:val="24"/>
          <w:szCs w:val="24"/>
        </w:rPr>
        <w:t xml:space="preserve">8. Заметки по эксплуатации и хранению (при необходимости).</w:t>
      </w:r>
    </w:p>
    <w:p>
      <w:pPr>
        <w:spacing w:after="60"/>
        <w:ind w:firstLine="567"/>
        <w:jc w:val="both"/>
      </w:pPr>
      <w:r>
        <w:rPr>
          <w:rFonts w:ascii="Arial" w:cs="Arial" w:eastAsia="Arial" w:hAnsi="Arial"/>
          <w:sz w:val="24"/>
          <w:szCs w:val="24"/>
        </w:rPr>
        <w:t xml:space="preserve">9. Сведения о подтверждении соответствия аттракциона техническому регламенту Евразийского экономического союза "О безопасности аттракционов" (ТР ЕАЭС 038/2016) и другим вступившим в силу техническим регламентам Евразийского экономического союза (Таможенного союза), действие которых на него распространяется.</w:t>
      </w:r>
    </w:p>
    <w:p>
      <w:pPr>
        <w:spacing w:after="60"/>
        <w:ind w:firstLine="567"/>
        <w:jc w:val="both"/>
      </w:pPr>
      <w:r>
        <w:rPr>
          <w:rFonts w:ascii="Arial" w:cs="Arial" w:eastAsia="Arial" w:hAnsi="Arial"/>
          <w:sz w:val="24"/>
          <w:szCs w:val="24"/>
        </w:rPr>
        <w:t xml:space="preserve">10. Сведения об утилизации.</w:t>
      </w:r>
    </w:p>
    <w:p>
      <w:pPr>
        <w:spacing w:after="60"/>
        <w:ind w:firstLine="567"/>
        <w:jc w:val="both"/>
      </w:pPr>
      <w:r>
        <w:rPr>
          <w:rFonts w:ascii="Arial" w:cs="Arial" w:eastAsia="Arial" w:hAnsi="Arial"/>
          <w:sz w:val="24"/>
          <w:szCs w:val="24"/>
        </w:rPr>
        <w:t xml:space="preserve">11. Особые отметки, включая сведения о регистрации (перерегистрации) аттракциона в уполномоченном государственном контролирующем органе.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Правилам безопасной эксплуатации аттракционов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w:t>
      </w:r>
    </w:p>
    <w:p>
      <w:pPr>
        <w:spacing w:after="120"/>
        <w:jc w:val="center"/>
      </w:pPr>
      <w:r>
        <w:rPr>
          <w:rFonts w:ascii="Arial" w:cs="Arial" w:eastAsia="Arial" w:hAnsi="Arial"/>
          <w:b/>
          <w:bCs/>
          <w:sz w:val="24"/>
          <w:szCs w:val="24"/>
        </w:rPr>
        <w:t xml:space="preserve">Акт
 технической готовности аттракциона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Правилам безопасной эксплуатации аттракционов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Акт
 приемки аттракциона в эксплуатацию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Правилам безопасной эксплуатации аттракционов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w:t>
      </w:r>
    </w:p>
    <w:p>
      <w:pPr>
        <w:spacing w:after="200" w:before="200"/>
        <w:jc w:val="center"/>
      </w:pPr>
      <w:r>
        <w:rPr>
          <w:rFonts w:ascii="Arial" w:cs="Arial" w:eastAsia="Arial" w:hAnsi="Arial"/>
          <w:b/>
          <w:bCs/>
          <w:sz w:val="24"/>
          <w:szCs w:val="24"/>
        </w:rPr>
        <w:t xml:space="preserve">Журнал
 учета эксплуатации и технического обслуживания аттракциона
 </w:t>
      </w:r>
      <w:r>
        <w:rPr>
          <w:rFonts w:ascii="Arial" w:cs="Arial" w:eastAsia="Arial" w:hAnsi="Arial"/>
          <w:sz w:val="24"/>
          <w:szCs w:val="24"/>
        </w:rPr>
        <w:t xml:space="preserve">(подлежит передаче при смене владельца (эксплуатанта)</w:t>
      </w:r>
    </w:p>
    <w:p>
      <w:pPr>
        <w:spacing w:after="120"/>
        <w:jc w:val="right"/>
      </w:pPr>
      <w:r>
        <w:rPr>
          <w:rFonts w:ascii="Arial" w:cs="Arial" w:eastAsia="Arial" w:hAnsi="Arial"/>
          <w:sz w:val="24"/>
          <w:szCs w:val="24"/>
        </w:rPr>
        <w:t xml:space="preserve">АТТРАКЦИОН 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Сведения об аттракционе и о владельце (эксплуатанте)</w:t>
      </w:r>
    </w:p>
    <w:p>
      <w:pPr>
        <w:spacing w:after="60"/>
        <w:ind w:firstLine="567"/>
        <w:jc w:val="both"/>
      </w:pPr>
      <w:r>
        <w:rPr>
          <w:rFonts w:ascii="Arial" w:cs="Arial" w:eastAsia="Arial" w:hAnsi="Arial"/>
          <w:sz w:val="24"/>
          <w:szCs w:val="24"/>
        </w:rPr>
        <w:t xml:space="preserve">Наименование аттракциона __________________________________________________________________</w:t>
      </w:r>
    </w:p>
    <w:p>
      <w:pPr>
        <w:spacing w:after="60"/>
        <w:ind w:firstLine="567"/>
        <w:jc w:val="both"/>
      </w:pPr>
      <w:r>
        <w:rPr>
          <w:rFonts w:ascii="Arial" w:cs="Arial" w:eastAsia="Arial" w:hAnsi="Arial"/>
          <w:sz w:val="24"/>
          <w:szCs w:val="24"/>
        </w:rPr>
        <w:t xml:space="preserve">Изготовитель ______________________________________________________________________________</w:t>
      </w:r>
    </w:p>
    <w:p>
      <w:pPr>
        <w:spacing w:after="60"/>
        <w:ind w:firstLine="567"/>
        <w:jc w:val="both"/>
      </w:pPr>
      <w:r>
        <w:rPr>
          <w:rFonts w:ascii="Arial" w:cs="Arial" w:eastAsia="Arial" w:hAnsi="Arial"/>
          <w:sz w:val="24"/>
          <w:szCs w:val="24"/>
        </w:rPr>
        <w:t xml:space="preserve">Заводской номер ___________________________________________________________________________</w:t>
      </w:r>
    </w:p>
    <w:p>
      <w:pPr>
        <w:spacing w:after="60"/>
        <w:ind w:firstLine="567"/>
        <w:jc w:val="both"/>
      </w:pPr>
      <w:r>
        <w:rPr>
          <w:rFonts w:ascii="Arial" w:cs="Arial" w:eastAsia="Arial" w:hAnsi="Arial"/>
          <w:sz w:val="24"/>
          <w:szCs w:val="24"/>
        </w:rPr>
        <w:t xml:space="preserve">Дата изготовления _________________________________________________________________________</w:t>
      </w:r>
    </w:p>
    <w:p>
      <w:pPr>
        <w:spacing w:after="60"/>
        <w:ind w:firstLine="567"/>
        <w:jc w:val="both"/>
      </w:pPr>
      <w:r>
        <w:rPr>
          <w:rFonts w:ascii="Arial" w:cs="Arial" w:eastAsia="Arial" w:hAnsi="Arial"/>
          <w:sz w:val="24"/>
          <w:szCs w:val="24"/>
        </w:rPr>
        <w:t xml:space="preserve">Дата ввода в эксплуатацию __________________________________________________________________</w:t>
      </w:r>
    </w:p>
    <w:p>
      <w:pPr>
        <w:spacing w:after="60"/>
        <w:ind w:firstLine="567"/>
        <w:jc w:val="both"/>
      </w:pPr>
      <w:r>
        <w:rPr>
          <w:rFonts w:ascii="Arial" w:cs="Arial" w:eastAsia="Arial" w:hAnsi="Arial"/>
          <w:sz w:val="24"/>
          <w:szCs w:val="24"/>
        </w:rPr>
        <w:t xml:space="preserve">Гарантийный срок аттракциона _______________________________________________________________</w:t>
      </w:r>
    </w:p>
    <w:p>
      <w:pPr>
        <w:spacing w:after="120"/>
        <w:ind w:firstLine="567"/>
        <w:jc w:val="both"/>
      </w:pPr>
      <w:r>
        <w:rPr>
          <w:rFonts w:ascii="Arial" w:cs="Arial" w:eastAsia="Arial" w:hAnsi="Arial"/>
          <w:sz w:val="24"/>
          <w:szCs w:val="24"/>
        </w:rPr>
        <w:t xml:space="preserve">Место установки 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организации владельца (эксплуатанта) аттракциона и ее почтовый адрес</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руководителя организации владельца (эксплуатанта) аттракциона</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 ФИО лица, ответственного за безопасную эксплуатацию аттракциона</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 ФИО лица, ответственного за техническое обслуживание аттракциона</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Номера и даты приказов о назначении лиц, ответственных за безопасную эксплуатацию и техническое обслуживание аттракцион</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jc w:val="both"/>
      </w:pPr>
      <w:r>
        <w:rPr>
          <w:rFonts w:ascii="Arial" w:cs="Arial" w:eastAsia="Arial" w:hAnsi="Arial"/>
          <w:sz w:val="24"/>
          <w:szCs w:val="24"/>
        </w:rPr>
        <w:t xml:space="preserve">Контактные данные владельца (эксплуатанта) аттракциона (телефоны, факс, электронный адрес)</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jc w:val="both"/>
      </w:pPr>
      <w:r>
        <w:rPr>
          <w:rFonts w:ascii="Arial" w:cs="Arial" w:eastAsia="Arial" w:hAnsi="Arial"/>
          <w:sz w:val="24"/>
          <w:szCs w:val="24"/>
        </w:rPr>
        <w:t xml:space="preserve">Контактные данные лица, ответственного за безопасную эксплуатацию аттракциона
 (телефоны, факс, электронный адрес) 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jc w:val="both"/>
      </w:pPr>
      <w:r>
        <w:rPr>
          <w:rFonts w:ascii="Arial" w:cs="Arial" w:eastAsia="Arial" w:hAnsi="Arial"/>
          <w:sz w:val="24"/>
          <w:szCs w:val="24"/>
        </w:rPr>
        <w:t xml:space="preserve">Контактные данные лица, ответственного за техническое обслуживание аттракциона
 (телефоны, факс, электронный адрес) 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200" w:before="200"/>
        <w:jc w:val="center"/>
      </w:pPr>
      <w:r>
        <w:rPr>
          <w:rFonts w:ascii="Arial" w:cs="Arial" w:eastAsia="Arial" w:hAnsi="Arial"/>
          <w:b/>
          <w:bCs/>
          <w:sz w:val="24"/>
          <w:szCs w:val="24"/>
        </w:rPr>
        <w:t xml:space="preserve">1. Учет допуска работников (дежурных) к работе на аттракционе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2461"/>
        <w:gridCol w:w="2461"/>
        <w:gridCol w:w="2461"/>
        <w:gridCol w:w="2461"/>
      </w:tblGrid>
      <w:tr>
        <w:tc>
          <w:tcPr>
            <w:tcW w:type="dxa" w:w="33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246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должность</w:t>
            </w:r>
          </w:p>
        </w:tc>
        <w:tc>
          <w:tcPr>
            <w:tcW w:type="dxa" w:w="246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Допуск к самостоятельной работе (номер и дата приказа)</w:t>
            </w:r>
          </w:p>
        </w:tc>
        <w:tc>
          <w:tcPr>
            <w:tcW w:type="dxa" w:w="246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и дата выдачи удостоверения на право обслуживания аттракционов</w:t>
            </w:r>
          </w:p>
        </w:tc>
        <w:tc>
          <w:tcPr>
            <w:tcW w:type="dxa" w:w="246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номер протокола проверки знаний по вопросам безопасной эксплуатации аттракционов</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2. Учет ежедневных проверок технического состояния аттракциона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0"/>
        <w:gridCol w:w="1374"/>
        <w:gridCol w:w="1374"/>
        <w:gridCol w:w="1374"/>
        <w:gridCol w:w="1374"/>
        <w:gridCol w:w="1374"/>
        <w:gridCol w:w="1374"/>
        <w:gridCol w:w="1374"/>
      </w:tblGrid>
      <w:tr>
        <w:tc>
          <w:tcPr>
            <w:tcW w:type="dxa" w:w="5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проводившего проверку</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Техническое состояние по каждому критичному компоненту/параметру</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Выявленные неисправности</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Эксплуатация запрещена/ФИО, подпись</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Эксплуатация разрешена/ФИО, подпись</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Принятые меры</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Служебные пометки</w:t>
            </w:r>
          </w:p>
        </w:tc>
      </w:tr>
      <w:tr>
        <w:tc>
          <w:tcPr>
            <w:tcW w:type="dxa" w:w="5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3. Учет технического обслуживания (в т.ч. в рамках системы планово-предупредительных осмотра и ремонта)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2089"/>
        <w:gridCol w:w="2089"/>
        <w:gridCol w:w="2089"/>
        <w:gridCol w:w="2089"/>
        <w:gridCol w:w="745"/>
        <w:gridCol w:w="745"/>
      </w:tblGrid>
      <w:tr>
        <w:tc>
          <w:tcPr>
            <w:tcW w:type="dxa" w:w="33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20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Содержание работ по техническому обслуживанию</w:t>
            </w:r>
          </w:p>
        </w:tc>
        <w:tc>
          <w:tcPr>
            <w:tcW w:type="dxa" w:w="20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Технические требования</w:t>
            </w:r>
          </w:p>
        </w:tc>
        <w:tc>
          <w:tcPr>
            <w:tcW w:type="dxa" w:w="20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Замечания по техническому состоянию узла, агрегата</w:t>
            </w:r>
          </w:p>
        </w:tc>
        <w:tc>
          <w:tcPr>
            <w:tcW w:type="dxa" w:w="20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Меры, принятые для устранения замечаний</w:t>
            </w:r>
          </w:p>
        </w:tc>
        <w:tc>
          <w:tcPr>
            <w:tcW w:type="dxa" w:w="149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подписи, дата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Провел</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Проверил</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4. Учет проведения ремонта (в т.ч. в рамках системы планово-предупредительных осмотра и ремонта)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62"/>
        <w:gridCol w:w="1362"/>
        <w:gridCol w:w="1362"/>
        <w:gridCol w:w="1362"/>
        <w:gridCol w:w="1362"/>
        <w:gridCol w:w="1362"/>
        <w:gridCol w:w="1002"/>
        <w:gridCol w:w="1002"/>
      </w:tblGrid>
      <w:tr>
        <w:tc>
          <w:tcPr>
            <w:tcW w:type="dxa" w:w="136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и обозначение составной части, компонента</w:t>
            </w:r>
          </w:p>
        </w:tc>
        <w:tc>
          <w:tcPr>
            <w:tcW w:type="dxa" w:w="13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Основания для сдачи в ремонт</w:t>
            </w:r>
          </w:p>
        </w:tc>
        <w:tc>
          <w:tcPr>
            <w:tcW w:type="dxa" w:w="13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поступления в ремонт</w:t>
            </w:r>
          </w:p>
        </w:tc>
        <w:tc>
          <w:tcPr>
            <w:tcW w:type="dxa" w:w="13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окончания ремонта</w:t>
            </w:r>
          </w:p>
        </w:tc>
        <w:tc>
          <w:tcPr>
            <w:tcW w:type="dxa" w:w="13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организации, проводившей ремонт</w:t>
            </w:r>
          </w:p>
        </w:tc>
        <w:tc>
          <w:tcPr>
            <w:tcW w:type="dxa" w:w="13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ремонта (краткое содержание проведенных работ)</w:t>
            </w:r>
          </w:p>
        </w:tc>
        <w:tc>
          <w:tcPr>
            <w:tcW w:type="dxa" w:w="200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 ФИО, подпись ответственного лица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Провел ремонт</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Принял изделие из ремонта</w:t>
            </w:r>
          </w:p>
        </w:tc>
      </w:tr>
      <w:tr>
        <w:tc>
          <w:tcPr>
            <w:tcW w:type="dxa" w:w="1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1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5. Сведения о консервации, расконсервации и хранении аттракциона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9"/>
        <w:gridCol w:w="1364"/>
        <w:gridCol w:w="1364"/>
        <w:gridCol w:w="1364"/>
        <w:gridCol w:w="1364"/>
        <w:gridCol w:w="794"/>
        <w:gridCol w:w="1598"/>
        <w:gridCol w:w="1600"/>
      </w:tblGrid>
      <w:tr>
        <w:tc>
          <w:tcPr>
            <w:tcW w:type="dxa" w:w="72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 консервации аттракциона</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документа, по которому проводились работы по консервации</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 ФИО и подпись лица, ответственного за ответственного за проведение работ по консервации</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постановки объекта на хранение.</w:t>
            </w:r>
          </w:p>
          <w:p>
            <w:pPr>
              <w:jc w:val="center"/>
            </w:pPr>
            <w:r>
              <w:rPr>
                <w:rFonts w:ascii="Arial" w:cs="Arial" w:eastAsia="Arial" w:hAnsi="Arial"/>
                <w:sz w:val="24"/>
                <w:szCs w:val="24"/>
              </w:rPr>
              <w:t xml:space="preserve">Должность, ФИО и подпись лица, ответственного за хранение аттракциона</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Характеристика условий хранения аттракциона</w:t>
            </w:r>
          </w:p>
        </w:tc>
        <w:tc>
          <w:tcPr>
            <w:tcW w:type="dxa" w:w="7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снятия аттракциона с хранения</w:t>
            </w:r>
          </w:p>
        </w:tc>
        <w:tc>
          <w:tcPr>
            <w:tcW w:type="dxa" w:w="15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расконсервации.</w:t>
            </w:r>
          </w:p>
          <w:p>
            <w:pPr>
              <w:jc w:val="center"/>
            </w:pPr>
            <w:r>
              <w:rPr>
                <w:rFonts w:ascii="Arial" w:cs="Arial" w:eastAsia="Arial" w:hAnsi="Arial"/>
                <w:sz w:val="24"/>
                <w:szCs w:val="24"/>
              </w:rPr>
              <w:t xml:space="preserve">Должность, ФИО и подпись лица, ответственного за расконсервацию аттракциона</w:t>
            </w:r>
          </w:p>
        </w:tc>
        <w:tc>
          <w:tcPr>
            <w:tcW w:type="dxa" w:w="160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 ФИО и подпись лица, ответственного за проведение работ по расконсервации аттракциона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Правилам безопасной эксплуатации аттракционов</w:t>
      </w:r>
    </w:p>
    <w:p>
      <w:pPr>
        <w:spacing w:after="400" w:before="400"/>
        <w:jc w:val="center"/>
      </w:pPr>
      <w:r>
        <w:rPr>
          <w:rFonts w:ascii="Arial" w:cs="Arial" w:eastAsia="Arial" w:hAnsi="Arial"/>
          <w:b/>
          <w:bCs/>
          <w:sz w:val="24"/>
          <w:szCs w:val="24"/>
        </w:rPr>
        <w:t xml:space="preserve">Критичные компоненты и критичные параметры аттракционов</w:t>
      </w:r>
    </w:p>
    <w:p>
      <w:pPr>
        <w:spacing w:after="60"/>
        <w:ind w:firstLine="567"/>
        <w:jc w:val="both"/>
      </w:pPr>
      <w:r>
        <w:rPr>
          <w:rFonts w:ascii="Arial" w:cs="Arial" w:eastAsia="Arial" w:hAnsi="Arial"/>
          <w:sz w:val="24"/>
          <w:szCs w:val="24"/>
        </w:rPr>
        <w:t xml:space="preserve">Безопасная эксплуатация аттракционов зависит от многих факторов. Одним из важнейших факторов является надежность конструкции аттракциона и его эксплуатационные характеристики.</w:t>
      </w:r>
    </w:p>
    <w:p>
      <w:pPr>
        <w:spacing w:after="60"/>
        <w:ind w:firstLine="567"/>
        <w:jc w:val="both"/>
      </w:pPr>
      <w:r>
        <w:rPr>
          <w:rFonts w:ascii="Arial" w:cs="Arial" w:eastAsia="Arial" w:hAnsi="Arial"/>
          <w:sz w:val="24"/>
          <w:szCs w:val="24"/>
        </w:rPr>
        <w:t xml:space="preserve">Элементы конструкции аттракциона и его параметры, напрямую влияющие на безопасность аттракциона в целом, называют критичными.</w:t>
      </w:r>
    </w:p>
    <w:p>
      <w:pPr>
        <w:spacing w:after="60"/>
        <w:ind w:firstLine="567"/>
        <w:jc w:val="both"/>
      </w:pPr>
      <w:r>
        <w:rPr>
          <w:rFonts w:ascii="Arial" w:cs="Arial" w:eastAsia="Arial" w:hAnsi="Arial"/>
          <w:sz w:val="24"/>
          <w:szCs w:val="24"/>
        </w:rPr>
        <w:t xml:space="preserve">Согласно ТР ЕАЭС 038/2016 "О безопасности аттракционов" понятия критичных компонентов и критичных параметров аттракционов означают следующие:</w:t>
      </w:r>
    </w:p>
    <w:p>
      <w:pPr>
        <w:spacing w:after="60"/>
        <w:ind w:firstLine="567"/>
        <w:jc w:val="both"/>
      </w:pPr>
      <w:r>
        <w:rPr>
          <w:rFonts w:ascii="Arial" w:cs="Arial" w:eastAsia="Arial" w:hAnsi="Arial"/>
          <w:sz w:val="24"/>
          <w:szCs w:val="24"/>
        </w:rPr>
        <w:t xml:space="preserve">"критичный компонент" - часть конструкции, узел или деталь аттракциона, отказ которых может вызвать смерть человека или причинить тяжкий вред здоровью человека;</w:t>
      </w:r>
    </w:p>
    <w:p>
      <w:pPr>
        <w:spacing w:after="60"/>
        <w:ind w:firstLine="567"/>
        <w:jc w:val="both"/>
      </w:pPr>
      <w:r>
        <w:rPr>
          <w:rFonts w:ascii="Arial" w:cs="Arial" w:eastAsia="Arial" w:hAnsi="Arial"/>
          <w:sz w:val="24"/>
          <w:szCs w:val="24"/>
        </w:rPr>
        <w:t xml:space="preserve">"критичный параметр" - существенная характеристика аттракциона или его критичного компонента, нарушение которой может вызвать смерть человека или причинить тяжкий вред здоровью человека.</w:t>
      </w:r>
    </w:p>
    <w:p>
      <w:pPr>
        <w:spacing w:after="60"/>
        <w:ind w:firstLine="567"/>
        <w:jc w:val="both"/>
      </w:pPr>
      <w:r>
        <w:rPr>
          <w:rFonts w:ascii="Arial" w:cs="Arial" w:eastAsia="Arial" w:hAnsi="Arial"/>
          <w:sz w:val="24"/>
          <w:szCs w:val="24"/>
        </w:rPr>
        <w:t xml:space="preserve">Критичным компонентам и параметрам аттракциона подлежит уделять особое внимание как при проектировании и изготовлении аттракциона, так и при его эксплуатации.</w:t>
      </w:r>
    </w:p>
    <w:p>
      <w:pPr>
        <w:spacing w:after="60"/>
        <w:ind w:firstLine="567"/>
        <w:jc w:val="both"/>
      </w:pPr>
      <w:r>
        <w:rPr>
          <w:rFonts w:ascii="Arial" w:cs="Arial" w:eastAsia="Arial" w:hAnsi="Arial"/>
          <w:sz w:val="24"/>
          <w:szCs w:val="24"/>
        </w:rPr>
        <w:t xml:space="preserve">1. При проектировании аттракционов необходимо провести анализ видов, последствий и критичности отказов и в соответствии с выявленными рисками произвести их классификацию в зависимости от последствий отказа.</w:t>
      </w:r>
    </w:p>
    <w:p>
      <w:pPr>
        <w:spacing w:after="60"/>
        <w:ind w:firstLine="567"/>
        <w:jc w:val="both"/>
      </w:pPr>
      <w:r>
        <w:rPr>
          <w:rFonts w:ascii="Arial" w:cs="Arial" w:eastAsia="Arial" w:hAnsi="Arial"/>
          <w:sz w:val="24"/>
          <w:szCs w:val="24"/>
        </w:rPr>
        <w:t xml:space="preserve">Затем необходимо принять меры по устранению или минимизации рисков с последовательной проверкой их влияния на взаимосвязанные части конструкции.</w:t>
      </w:r>
    </w:p>
    <w:p>
      <w:pPr>
        <w:spacing w:after="60"/>
        <w:ind w:firstLine="567"/>
        <w:jc w:val="both"/>
      </w:pPr>
      <w:r>
        <w:rPr>
          <w:rFonts w:ascii="Arial" w:cs="Arial" w:eastAsia="Arial" w:hAnsi="Arial"/>
          <w:sz w:val="24"/>
          <w:szCs w:val="24"/>
        </w:rPr>
        <w:t xml:space="preserve">При проектировании аттракционов необходимо проанализировать следующие критичные компоненты:</w:t>
      </w:r>
    </w:p>
    <w:p>
      <w:pPr>
        <w:spacing w:after="60"/>
        <w:ind w:firstLine="567"/>
        <w:jc w:val="both"/>
      </w:pPr>
      <w:r>
        <w:rPr>
          <w:rFonts w:ascii="Arial" w:cs="Arial" w:eastAsia="Arial" w:hAnsi="Arial"/>
          <w:sz w:val="24"/>
          <w:szCs w:val="24"/>
        </w:rPr>
        <w:t xml:space="preserve">- фиксирующие устройства, посадочные места, запорные устройства, крепления, подлокотники, спинки, ремни безопасности (с учетом направлений и величин воздействующих ускорений), в том числе при преднамеренном нарушении правил пользования, предотвращающих выпадение либо травмирование пассажиров;</w:t>
      </w:r>
    </w:p>
    <w:p>
      <w:pPr>
        <w:spacing w:after="60"/>
        <w:ind w:firstLine="567"/>
        <w:jc w:val="both"/>
      </w:pPr>
      <w:r>
        <w:rPr>
          <w:rFonts w:ascii="Arial" w:cs="Arial" w:eastAsia="Arial" w:hAnsi="Arial"/>
          <w:sz w:val="24"/>
          <w:szCs w:val="24"/>
        </w:rPr>
        <w:t xml:space="preserve">- пассажирские модули (с учетом веса пассажиров, действия результирующих сил, создаваемых всеми динамическими нагрузками) и их надежное крепление к направляющим движения и (или) к другим пассажирским модулям;</w:t>
      </w:r>
    </w:p>
    <w:p>
      <w:pPr>
        <w:spacing w:after="60"/>
        <w:ind w:firstLine="567"/>
        <w:jc w:val="both"/>
      </w:pPr>
      <w:r>
        <w:rPr>
          <w:rFonts w:ascii="Arial" w:cs="Arial" w:eastAsia="Arial" w:hAnsi="Arial"/>
          <w:sz w:val="24"/>
          <w:szCs w:val="24"/>
        </w:rPr>
        <w:t xml:space="preserve">- блокирующие, тормозные и защитные устройства (с учетом всех воздействующих на них факторов);</w:t>
      </w:r>
    </w:p>
    <w:p>
      <w:pPr>
        <w:spacing w:after="60"/>
        <w:ind w:firstLine="567"/>
        <w:jc w:val="both"/>
      </w:pPr>
      <w:r>
        <w:rPr>
          <w:rFonts w:ascii="Arial" w:cs="Arial" w:eastAsia="Arial" w:hAnsi="Arial"/>
          <w:sz w:val="24"/>
          <w:szCs w:val="24"/>
        </w:rPr>
        <w:t xml:space="preserve">- направляющие устройства и их крепления;</w:t>
      </w:r>
    </w:p>
    <w:p>
      <w:pPr>
        <w:spacing w:after="60"/>
        <w:ind w:firstLine="567"/>
        <w:jc w:val="both"/>
      </w:pPr>
      <w:r>
        <w:rPr>
          <w:rFonts w:ascii="Arial" w:cs="Arial" w:eastAsia="Arial" w:hAnsi="Arial"/>
          <w:sz w:val="24"/>
          <w:szCs w:val="24"/>
        </w:rPr>
        <w:t xml:space="preserve">- основные несущие конструкции аттракциона;</w:t>
      </w:r>
    </w:p>
    <w:p>
      <w:pPr>
        <w:spacing w:after="60"/>
        <w:ind w:firstLine="567"/>
        <w:jc w:val="both"/>
      </w:pPr>
      <w:r>
        <w:rPr>
          <w:rFonts w:ascii="Arial" w:cs="Arial" w:eastAsia="Arial" w:hAnsi="Arial"/>
          <w:sz w:val="24"/>
          <w:szCs w:val="24"/>
        </w:rPr>
        <w:t xml:space="preserve">- смещающиеся механические части, которые могут попасть в контур безопасности.</w:t>
      </w:r>
    </w:p>
    <w:p>
      <w:pPr>
        <w:spacing w:after="60"/>
        <w:ind w:firstLine="567"/>
        <w:jc w:val="both"/>
      </w:pPr>
      <w:r>
        <w:rPr>
          <w:rFonts w:ascii="Arial" w:cs="Arial" w:eastAsia="Arial" w:hAnsi="Arial"/>
          <w:sz w:val="24"/>
          <w:szCs w:val="24"/>
        </w:rPr>
        <w:t xml:space="preserve">При проектировании аттракционов необходимо выявить критичные компоненты и компоненты, имеющие ограниченный ресурс, включить их в перечень критичных компонентов и в перечень компонентов с ограниченным ресурсом, прилагаемых к эксплуатационным документам, а также передать указанные перечни изготовителю вместе с проектно-конструкторскими документами.</w:t>
      </w:r>
    </w:p>
    <w:p>
      <w:pPr>
        <w:spacing w:after="60"/>
        <w:ind w:firstLine="567"/>
        <w:jc w:val="both"/>
      </w:pPr>
      <w:r>
        <w:rPr>
          <w:rFonts w:ascii="Arial" w:cs="Arial" w:eastAsia="Arial" w:hAnsi="Arial"/>
          <w:sz w:val="24"/>
          <w:szCs w:val="24"/>
        </w:rPr>
        <w:t xml:space="preserve">Критичные компоненты должны быть резервированы, резервный элемент должен обладать не меньшей надежностью, чем основной элемент с учетом характера и условий его нагрузки.</w:t>
      </w:r>
    </w:p>
    <w:p>
      <w:pPr>
        <w:spacing w:after="60"/>
        <w:ind w:firstLine="567"/>
        <w:jc w:val="both"/>
      </w:pPr>
      <w:r>
        <w:rPr>
          <w:rFonts w:ascii="Arial" w:cs="Arial" w:eastAsia="Arial" w:hAnsi="Arial"/>
          <w:sz w:val="24"/>
          <w:szCs w:val="24"/>
        </w:rPr>
        <w:t xml:space="preserve">В случае если резервирование способом замещения невозможно, оно обеспечивается достаточным снижением расчетных напряжений во всех элементах критичного компонента (узла аттракциона). При этом указываются способ и периодичность неразрушающего контроля критичного компонента.</w:t>
      </w:r>
    </w:p>
    <w:p>
      <w:pPr>
        <w:spacing w:after="60"/>
        <w:ind w:firstLine="567"/>
        <w:jc w:val="both"/>
      </w:pPr>
      <w:r>
        <w:rPr>
          <w:rFonts w:ascii="Arial" w:cs="Arial" w:eastAsia="Arial" w:hAnsi="Arial"/>
          <w:sz w:val="24"/>
          <w:szCs w:val="24"/>
        </w:rPr>
        <w:t xml:space="preserve">Наибольшие значения коэффициента надежности при расчетах должны быть у тех элементов, которые недоступны для прямого контроля в процессе эксплуатации.</w:t>
      </w:r>
    </w:p>
    <w:p>
      <w:pPr>
        <w:spacing w:after="60"/>
        <w:ind w:firstLine="567"/>
        <w:jc w:val="both"/>
      </w:pPr>
      <w:r>
        <w:rPr>
          <w:rFonts w:ascii="Arial" w:cs="Arial" w:eastAsia="Arial" w:hAnsi="Arial"/>
          <w:sz w:val="24"/>
          <w:szCs w:val="24"/>
        </w:rPr>
        <w:t xml:space="preserve">Элементы конструкций и детали соединений, критические в отношении безопасности, должны быть доступны для проведения визуального и инструментального контроля в период эксплуатации аттракциона. Вид контроля и его периодичность необходимо указывать в конструкторской документации и затем - в эксплуатационной документации.</w:t>
      </w:r>
    </w:p>
    <w:p>
      <w:pPr>
        <w:spacing w:after="60"/>
        <w:ind w:firstLine="567"/>
        <w:jc w:val="both"/>
      </w:pPr>
      <w:r>
        <w:rPr>
          <w:rFonts w:ascii="Arial" w:cs="Arial" w:eastAsia="Arial" w:hAnsi="Arial"/>
          <w:sz w:val="24"/>
          <w:szCs w:val="24"/>
        </w:rPr>
        <w:t xml:space="preserve">Теоретические расчеты ресурса аттракциона должны быть представлены в проектной документации.</w:t>
      </w:r>
    </w:p>
    <w:p>
      <w:pPr>
        <w:spacing w:after="60"/>
        <w:ind w:firstLine="567"/>
        <w:jc w:val="both"/>
      </w:pPr>
      <w:r>
        <w:rPr>
          <w:rFonts w:ascii="Arial" w:cs="Arial" w:eastAsia="Arial" w:hAnsi="Arial"/>
          <w:sz w:val="24"/>
          <w:szCs w:val="24"/>
        </w:rPr>
        <w:t xml:space="preserve">Указанное выше требование к ресурсу конструкции предназначено только для проектных и поверочных расчетов на усталость и не распространяется на критические в отношении безопасности заменяемые компоненты с ограниченным ресурсом.</w:t>
      </w:r>
    </w:p>
    <w:p>
      <w:pPr>
        <w:spacing w:after="60"/>
        <w:ind w:firstLine="567"/>
        <w:jc w:val="both"/>
      </w:pPr>
      <w:r>
        <w:rPr>
          <w:rFonts w:ascii="Arial" w:cs="Arial" w:eastAsia="Arial" w:hAnsi="Arial"/>
          <w:sz w:val="24"/>
          <w:szCs w:val="24"/>
        </w:rPr>
        <w:t xml:space="preserve">Перечень заменяемых компонентов с ограниченным ресурсом и периодичность их замены должны указываться изготовителем в эксплуатационной документации. Кроме того, должны быть указаны подлежащие периодическому осмотру узлы конструкций, опасные в отношении усталостных разрушений, а также ресурс конструкций аттракциона.</w:t>
      </w:r>
    </w:p>
    <w:p>
      <w:pPr>
        <w:spacing w:after="60"/>
        <w:ind w:firstLine="567"/>
        <w:jc w:val="both"/>
      </w:pPr>
      <w:r>
        <w:rPr>
          <w:rFonts w:ascii="Arial" w:cs="Arial" w:eastAsia="Arial" w:hAnsi="Arial"/>
          <w:sz w:val="24"/>
          <w:szCs w:val="24"/>
        </w:rPr>
        <w:t xml:space="preserve">Проектная документация должна включать в себя всю необходимую информацию, требуемую для оценки безопасности на всех стадиях жизненного цикла аттракционов, и охватывать все проектные требования к производству и эксплуатации аттракционов и их частей или конструкций.</w:t>
      </w:r>
    </w:p>
    <w:p>
      <w:pPr>
        <w:spacing w:after="60"/>
        <w:ind w:firstLine="567"/>
        <w:jc w:val="both"/>
      </w:pPr>
      <w:r>
        <w:rPr>
          <w:rFonts w:ascii="Arial" w:cs="Arial" w:eastAsia="Arial" w:hAnsi="Arial"/>
          <w:sz w:val="24"/>
          <w:szCs w:val="24"/>
        </w:rPr>
        <w:t xml:space="preserve">Для этого в ней должно содержаться описание критичных компонентов и параметров конструкции, а также принцип работы аттракциона, чертежи, расчет напряженно-деформированного состояния критичных компонентов аттракциона.</w:t>
      </w:r>
    </w:p>
    <w:p>
      <w:pPr>
        <w:spacing w:after="60"/>
        <w:ind w:firstLine="567"/>
        <w:jc w:val="both"/>
      </w:pPr>
      <w:r>
        <w:rPr>
          <w:rFonts w:ascii="Arial" w:cs="Arial" w:eastAsia="Arial" w:hAnsi="Arial"/>
          <w:sz w:val="24"/>
          <w:szCs w:val="24"/>
        </w:rPr>
        <w:t xml:space="preserve">Анализ потенциальных биомеханических рисков аттракциона и перечень его критичных компонентов и критичных параметров, в отношении которых необходимо применять меры для снижения рисков на стадии жизненного цикла; чертежи и расчеты критичных компонентов с указанием размеров, материалов и критичных параметров, а также результаты анализа предельных состояний должны входить в состав обоснования безопасности проекта аттракциона и(или) отчета для подтверждения соответствия аттракциона.</w:t>
      </w:r>
    </w:p>
    <w:p>
      <w:pPr>
        <w:spacing w:after="60"/>
        <w:ind w:firstLine="567"/>
        <w:jc w:val="both"/>
      </w:pPr>
      <w:r>
        <w:rPr>
          <w:rFonts w:ascii="Arial" w:cs="Arial" w:eastAsia="Arial" w:hAnsi="Arial"/>
          <w:sz w:val="24"/>
          <w:szCs w:val="24"/>
        </w:rPr>
        <w:t xml:space="preserve">Для изготовления критичных компонентов и деталей аттракционов следует использовать только те конструкционные материалы, технические данные о которых имеются в действующих нормативных документах. Другие материалы допускается использовать при условии, что их пригодность официально подтверждена в установленном порядке.</w:t>
      </w:r>
    </w:p>
    <w:p>
      <w:pPr>
        <w:spacing w:after="60"/>
        <w:ind w:firstLine="567"/>
        <w:jc w:val="both"/>
      </w:pPr>
      <w:r>
        <w:rPr>
          <w:rFonts w:ascii="Arial" w:cs="Arial" w:eastAsia="Arial" w:hAnsi="Arial"/>
          <w:sz w:val="24"/>
          <w:szCs w:val="24"/>
        </w:rPr>
        <w:t xml:space="preserve">Следует уделять особое внимание сварным соединениям и свариваемости выбранных металлов.</w:t>
      </w:r>
    </w:p>
    <w:p>
      <w:pPr>
        <w:spacing w:after="60"/>
        <w:ind w:firstLine="567"/>
        <w:jc w:val="both"/>
      </w:pPr>
      <w:r>
        <w:rPr>
          <w:rFonts w:ascii="Arial" w:cs="Arial" w:eastAsia="Arial" w:hAnsi="Arial"/>
          <w:sz w:val="24"/>
          <w:szCs w:val="24"/>
        </w:rPr>
        <w:t xml:space="preserve">Все поставляемые материалы и комплектующие для критичных компонентов должны пройти входной контроль (верификацию) с оформлением необходимых документов.</w:t>
      </w:r>
    </w:p>
    <w:p>
      <w:pPr>
        <w:spacing w:after="60"/>
        <w:ind w:firstLine="567"/>
        <w:jc w:val="both"/>
      </w:pPr>
      <w:r>
        <w:rPr>
          <w:rFonts w:ascii="Arial" w:cs="Arial" w:eastAsia="Arial" w:hAnsi="Arial"/>
          <w:sz w:val="24"/>
          <w:szCs w:val="24"/>
        </w:rPr>
        <w:t xml:space="preserve">В процессе изготовления должен осуществляться контроль материалов (включая расходные) и компонентов (элементов), произведенных как самим изготовителем, так и его поставщиками.</w:t>
      </w:r>
    </w:p>
    <w:p>
      <w:pPr>
        <w:spacing w:after="60"/>
        <w:ind w:firstLine="567"/>
        <w:jc w:val="both"/>
      </w:pPr>
      <w:r>
        <w:rPr>
          <w:rFonts w:ascii="Arial" w:cs="Arial" w:eastAsia="Arial" w:hAnsi="Arial"/>
          <w:sz w:val="24"/>
          <w:szCs w:val="24"/>
        </w:rPr>
        <w:t xml:space="preserve">Если в проектно-конструкторской документации указано, что для критичных компонентов необходимо провести испытания в процессе их изготовления, изготовитель обязан обеспечить их проведение. В тех случаях, когда при проверке проектно-конструкторской документации или в технических требованиях установлено, что данные детали или узлы являются важными для обеспечения безопасности и для них необходимы испытания, изготовитель обязан обеспечить проведение этих испытаний.</w:t>
      </w:r>
    </w:p>
    <w:p>
      <w:pPr>
        <w:spacing w:after="60"/>
        <w:ind w:firstLine="567"/>
        <w:jc w:val="both"/>
      </w:pPr>
      <w:r>
        <w:rPr>
          <w:rFonts w:ascii="Arial" w:cs="Arial" w:eastAsia="Arial" w:hAnsi="Arial"/>
          <w:sz w:val="24"/>
          <w:szCs w:val="24"/>
        </w:rPr>
        <w:t xml:space="preserve">Неразрушающий контроль должен применяться в отношении критичных компонентов и соединений элементов, предусмотренных перечнем критичных компонентов, сформированным при проектировании аттракциона и переданным изготовителю вместе с проектно-конструкторской документацией.</w:t>
      </w:r>
    </w:p>
    <w:p>
      <w:pPr>
        <w:spacing w:after="60"/>
        <w:ind w:firstLine="567"/>
        <w:jc w:val="both"/>
      </w:pPr>
      <w:r>
        <w:rPr>
          <w:rFonts w:ascii="Arial" w:cs="Arial" w:eastAsia="Arial" w:hAnsi="Arial"/>
          <w:sz w:val="24"/>
          <w:szCs w:val="24"/>
        </w:rPr>
        <w:t xml:space="preserve">Изготовитель должен обеспечить соответствие основных характеристик безопасности и показателей качества для каждого материала и каждого компонента тем требованиям, которые указаны в проектно-конструкторской документации, и предусмотреть соответствующие процедуры изготовления.</w:t>
      </w:r>
    </w:p>
    <w:p>
      <w:pPr>
        <w:spacing w:after="60"/>
        <w:ind w:firstLine="567"/>
        <w:jc w:val="both"/>
      </w:pPr>
      <w:r>
        <w:rPr>
          <w:rFonts w:ascii="Arial" w:cs="Arial" w:eastAsia="Arial" w:hAnsi="Arial"/>
          <w:sz w:val="24"/>
          <w:szCs w:val="24"/>
        </w:rPr>
        <w:t xml:space="preserve">Сварные соединения критичных компонентов металлоконструкций аттракционов, в том числе воспринимающие переменные нагрузки, должны обеспечивать их безопасность.</w:t>
      </w:r>
    </w:p>
    <w:p>
      <w:pPr>
        <w:spacing w:after="60"/>
        <w:ind w:firstLine="567"/>
        <w:jc w:val="both"/>
      </w:pPr>
      <w:r>
        <w:rPr>
          <w:rFonts w:ascii="Arial" w:cs="Arial" w:eastAsia="Arial" w:hAnsi="Arial"/>
          <w:sz w:val="24"/>
          <w:szCs w:val="24"/>
        </w:rPr>
        <w:t xml:space="preserve">Критичные компоненты должны иметь маркировку изготовителя или подрядчика, которая должна быть четкой и разборчивой и располагаться в доступном для осмотра месте, чтобы обеспечить возможность их последующей идентификации.</w:t>
      </w:r>
    </w:p>
    <w:p>
      <w:pPr>
        <w:spacing w:after="60"/>
        <w:ind w:firstLine="567"/>
        <w:jc w:val="both"/>
      </w:pPr>
      <w:r>
        <w:rPr>
          <w:rFonts w:ascii="Arial" w:cs="Arial" w:eastAsia="Arial" w:hAnsi="Arial"/>
          <w:sz w:val="24"/>
          <w:szCs w:val="24"/>
        </w:rPr>
        <w:t xml:space="preserve">2. При эксплуатации аттракционов перечень критичных компонентов и параметров должен быть приведен в Формуляре и в Руководстве (инструкции) по техническому обслуживанию и ремонту аттракциона.</w:t>
      </w:r>
    </w:p>
    <w:p>
      <w:pPr>
        <w:spacing w:after="60"/>
        <w:ind w:firstLine="567"/>
        <w:jc w:val="both"/>
      </w:pPr>
      <w:r>
        <w:rPr>
          <w:rFonts w:ascii="Arial" w:cs="Arial" w:eastAsia="Arial" w:hAnsi="Arial"/>
          <w:sz w:val="24"/>
          <w:szCs w:val="24"/>
        </w:rPr>
        <w:t xml:space="preserve">Эксплуатант обязан вносить записи, учитывающие ремонт, замену, утилизацию критичных компонентов, в соответствующий перечень Формуляра.</w:t>
      </w:r>
    </w:p>
    <w:p>
      <w:pPr>
        <w:spacing w:after="60"/>
        <w:ind w:firstLine="567"/>
        <w:jc w:val="both"/>
      </w:pPr>
      <w:r>
        <w:rPr>
          <w:rFonts w:ascii="Arial" w:cs="Arial" w:eastAsia="Arial" w:hAnsi="Arial"/>
          <w:sz w:val="24"/>
          <w:szCs w:val="24"/>
        </w:rPr>
        <w:t xml:space="preserve">При эксплуатации аттракциона необходимо разместить на рабочем месте обслуживающего персонала таблички с требованиями к персоналу о порядке ежедневных проверок в отношении критичных компонентов и критичных параметров.</w:t>
      </w:r>
    </w:p>
    <w:p>
      <w:pPr>
        <w:spacing w:after="60"/>
        <w:ind w:firstLine="567"/>
        <w:jc w:val="both"/>
      </w:pPr>
      <w:r>
        <w:rPr>
          <w:rFonts w:ascii="Arial" w:cs="Arial" w:eastAsia="Arial" w:hAnsi="Arial"/>
          <w:sz w:val="24"/>
          <w:szCs w:val="24"/>
        </w:rPr>
        <w:t xml:space="preserve">При эксплуатации аттракциона особое внимание в ходе ежедневных и других регламентных проверок особое внимание необходимо уделять следующим элементам аттракциона:</w:t>
      </w:r>
    </w:p>
    <w:p>
      <w:pPr>
        <w:spacing w:after="60"/>
        <w:ind w:firstLine="567"/>
        <w:jc w:val="both"/>
      </w:pPr>
      <w:r>
        <w:rPr>
          <w:rFonts w:ascii="Arial" w:cs="Arial" w:eastAsia="Arial" w:hAnsi="Arial"/>
          <w:sz w:val="24"/>
          <w:szCs w:val="24"/>
        </w:rPr>
        <w:t xml:space="preserve">- устройства фиксации;</w:t>
      </w:r>
    </w:p>
    <w:p>
      <w:pPr>
        <w:spacing w:after="60"/>
        <w:ind w:firstLine="567"/>
        <w:jc w:val="both"/>
      </w:pPr>
      <w:r>
        <w:rPr>
          <w:rFonts w:ascii="Arial" w:cs="Arial" w:eastAsia="Arial" w:hAnsi="Arial"/>
          <w:sz w:val="24"/>
          <w:szCs w:val="24"/>
        </w:rPr>
        <w:t xml:space="preserve">- посадочные места;</w:t>
      </w:r>
    </w:p>
    <w:p>
      <w:pPr>
        <w:spacing w:after="60"/>
        <w:ind w:firstLine="567"/>
        <w:jc w:val="both"/>
      </w:pPr>
      <w:r>
        <w:rPr>
          <w:rFonts w:ascii="Arial" w:cs="Arial" w:eastAsia="Arial" w:hAnsi="Arial"/>
          <w:sz w:val="24"/>
          <w:szCs w:val="24"/>
        </w:rPr>
        <w:t xml:space="preserve">- пассажирские модули и их надежное крепление к направляющим движения и/или к другим пассажирским модулям;</w:t>
      </w:r>
    </w:p>
    <w:p>
      <w:pPr>
        <w:spacing w:after="60"/>
        <w:ind w:firstLine="567"/>
        <w:jc w:val="both"/>
      </w:pPr>
      <w:r>
        <w:rPr>
          <w:rFonts w:ascii="Arial" w:cs="Arial" w:eastAsia="Arial" w:hAnsi="Arial"/>
          <w:sz w:val="24"/>
          <w:szCs w:val="24"/>
        </w:rPr>
        <w:t xml:space="preserve">- блокирующие, тормозные и защитные устройства;</w:t>
      </w:r>
    </w:p>
    <w:p>
      <w:pPr>
        <w:spacing w:after="60"/>
        <w:ind w:firstLine="567"/>
        <w:jc w:val="both"/>
      </w:pPr>
      <w:r>
        <w:rPr>
          <w:rFonts w:ascii="Arial" w:cs="Arial" w:eastAsia="Arial" w:hAnsi="Arial"/>
          <w:sz w:val="24"/>
          <w:szCs w:val="24"/>
        </w:rPr>
        <w:t xml:space="preserve">- электрические устройства и их заземления;</w:t>
      </w:r>
    </w:p>
    <w:p>
      <w:pPr>
        <w:spacing w:after="60"/>
        <w:ind w:firstLine="567"/>
        <w:jc w:val="both"/>
      </w:pPr>
      <w:r>
        <w:rPr>
          <w:rFonts w:ascii="Arial" w:cs="Arial" w:eastAsia="Arial" w:hAnsi="Arial"/>
          <w:sz w:val="24"/>
          <w:szCs w:val="24"/>
        </w:rPr>
        <w:t xml:space="preserve">- направляющие устройства и их крепления.</w:t>
      </w:r>
    </w:p>
    <w:p>
      <w:pPr>
        <w:spacing w:after="60"/>
        <w:ind w:firstLine="567"/>
        <w:jc w:val="both"/>
      </w:pPr>
      <w:r>
        <w:rPr>
          <w:rFonts w:ascii="Arial" w:cs="Arial" w:eastAsia="Arial" w:hAnsi="Arial"/>
          <w:sz w:val="24"/>
          <w:szCs w:val="24"/>
        </w:rPr>
        <w:t xml:space="preserve">Ежегодно, а также после длительного (свыше 12 месяцев) приостановления эксплуатации, простоя по техническим причинам, в случае проведения частичной или полной разборки аттракциона эксплуатантом аттракциона выполняется полная проверка аттракциона.</w:t>
      </w:r>
    </w:p>
    <w:p>
      <w:pPr>
        <w:spacing w:after="60"/>
        <w:ind w:firstLine="567"/>
        <w:jc w:val="both"/>
      </w:pPr>
      <w:r>
        <w:rPr>
          <w:rFonts w:ascii="Arial" w:cs="Arial" w:eastAsia="Arial" w:hAnsi="Arial"/>
          <w:sz w:val="24"/>
          <w:szCs w:val="24"/>
        </w:rPr>
        <w:t xml:space="preserve">Полная проверка - оценка эксплуатантом состояния всех критичных компонентов и критичных параметров аттракциона в соответствии с требованиями, приведенными в эксплуатационных документах, включая разборку и осмотр компонентов, если это необходимо, проведение испытаний и пробных пусков, а также технического состояния иных частей аттракциона.</w:t>
      </w:r>
    </w:p>
    <w:p>
      <w:pPr>
        <w:spacing w:after="60"/>
        <w:ind w:firstLine="567"/>
        <w:jc w:val="both"/>
      </w:pPr>
      <w:r>
        <w:rPr>
          <w:rFonts w:ascii="Arial" w:cs="Arial" w:eastAsia="Arial" w:hAnsi="Arial"/>
          <w:sz w:val="24"/>
          <w:szCs w:val="24"/>
        </w:rPr>
        <w:t xml:space="preserve">3. Критичные параметры:</w:t>
      </w:r>
    </w:p>
    <w:p>
      <w:pPr>
        <w:spacing w:after="60"/>
        <w:ind w:firstLine="567"/>
        <w:jc w:val="both"/>
      </w:pPr>
      <w:r>
        <w:rPr>
          <w:rFonts w:ascii="Arial" w:cs="Arial" w:eastAsia="Arial" w:hAnsi="Arial"/>
          <w:sz w:val="24"/>
          <w:szCs w:val="24"/>
        </w:rPr>
        <w:t xml:space="preserve">При проектировании, производстве и эксплуатации аттракционов необходимо обратить особое внимание на следующие критичные параметры:</w:t>
      </w:r>
    </w:p>
    <w:p>
      <w:pPr>
        <w:spacing w:after="60"/>
        <w:ind w:firstLine="567"/>
        <w:jc w:val="both"/>
      </w:pPr>
      <w:r>
        <w:rPr>
          <w:rFonts w:ascii="Arial" w:cs="Arial" w:eastAsia="Arial" w:hAnsi="Arial"/>
          <w:sz w:val="24"/>
          <w:szCs w:val="24"/>
        </w:rPr>
        <w:t xml:space="preserve">- ускорения, действующие на пассажиров;</w:t>
      </w:r>
    </w:p>
    <w:p>
      <w:pPr>
        <w:spacing w:after="60"/>
        <w:ind w:firstLine="567"/>
        <w:jc w:val="both"/>
      </w:pPr>
      <w:r>
        <w:rPr>
          <w:rFonts w:ascii="Arial" w:cs="Arial" w:eastAsia="Arial" w:hAnsi="Arial"/>
          <w:sz w:val="24"/>
          <w:szCs w:val="24"/>
        </w:rPr>
        <w:t xml:space="preserve">- контуры безопасности, зазоры, опасные в отношении возможного падения посетителей или предметов;</w:t>
      </w:r>
    </w:p>
    <w:p>
      <w:pPr>
        <w:spacing w:after="60"/>
        <w:ind w:firstLine="567"/>
        <w:jc w:val="both"/>
      </w:pPr>
      <w:r>
        <w:rPr>
          <w:rFonts w:ascii="Arial" w:cs="Arial" w:eastAsia="Arial" w:hAnsi="Arial"/>
          <w:sz w:val="24"/>
          <w:szCs w:val="24"/>
        </w:rPr>
        <w:t xml:space="preserve">- алгоритмы и компьютерные программы, управляющие безопасной работой аттракциона;</w:t>
      </w:r>
    </w:p>
    <w:p>
      <w:pPr>
        <w:spacing w:after="60"/>
        <w:ind w:firstLine="567"/>
        <w:jc w:val="both"/>
      </w:pPr>
      <w:r>
        <w:rPr>
          <w:rFonts w:ascii="Arial" w:cs="Arial" w:eastAsia="Arial" w:hAnsi="Arial"/>
          <w:sz w:val="24"/>
          <w:szCs w:val="24"/>
        </w:rPr>
        <w:t xml:space="preserve">- правильность крепления и соединения критичных компонентов, устойчивость аттракционов от опрокидывания.</w:t>
      </w:r>
    </w:p>
    <w:p>
      <w:pPr>
        <w:spacing w:after="60"/>
        <w:ind w:firstLine="567"/>
        <w:jc w:val="both"/>
      </w:pPr>
      <w:r>
        <w:rPr>
          <w:rFonts w:ascii="Arial" w:cs="Arial" w:eastAsia="Arial" w:hAnsi="Arial"/>
          <w:sz w:val="24"/>
          <w:szCs w:val="24"/>
        </w:rPr>
        <w:t xml:space="preserve">Предельно допустимые значения линейных ускорений, действующих на пассажиров аттракционов, не должны превышать значений, приведенных в приложении А Межгосударственного стандарта ГОСТ 33807-2016 "Безопасность аттракционов. Общие требования".</w:t>
      </w:r>
    </w:p>
    <w:p>
      <w:pPr>
        <w:spacing w:after="60"/>
        <w:ind w:firstLine="567"/>
        <w:jc w:val="both"/>
      </w:pPr>
      <w:r>
        <w:rPr>
          <w:rFonts w:ascii="Arial" w:cs="Arial" w:eastAsia="Arial" w:hAnsi="Arial"/>
          <w:sz w:val="24"/>
          <w:szCs w:val="24"/>
        </w:rPr>
        <w:t xml:space="preserve">Любое изменение конструкции критичного компонента или изменение критичного параметра по сравнению с проектируемыми является модификацией аттракциона. Проведение модификации аттракциона без предварительного одобрения проектировщика не допускается.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Правилам безопасной эксплуатации аттракционов</w:t>
      </w:r>
    </w:p>
    <w:p>
      <w:pPr>
        <w:spacing w:after="400" w:before="400"/>
        <w:jc w:val="center"/>
      </w:pPr>
      <w:r>
        <w:rPr>
          <w:rFonts w:ascii="Arial" w:cs="Arial" w:eastAsia="Arial" w:hAnsi="Arial"/>
          <w:b/>
          <w:bCs/>
          <w:sz w:val="24"/>
          <w:szCs w:val="24"/>
        </w:rPr>
        <w:t xml:space="preserve">Ограничение в пользовании аттракционами с учетом роста и массы пассажиров, а также с учетом иных факторов</w:t>
      </w:r>
    </w:p>
    <w:p>
      <w:pPr>
        <w:spacing w:after="60"/>
        <w:ind w:firstLine="567"/>
        <w:jc w:val="both"/>
      </w:pPr>
      <w:r>
        <w:rPr>
          <w:rFonts w:ascii="Arial" w:cs="Arial" w:eastAsia="Arial" w:hAnsi="Arial"/>
          <w:sz w:val="24"/>
          <w:szCs w:val="24"/>
        </w:rPr>
        <w:t xml:space="preserve">Выраженный дефицит массы тела пассажира в соответствии с рекомендациями Всемирной организации здравоохранения (ВОЗ) по индексам массы тела (ИМТ) менее 16, в том числе при анорексических состояниях, при воздействии инерционных сил от значительных ускорений может вызвать травму опорно-двигательного аппарата.</w:t>
      </w:r>
    </w:p>
    <w:p>
      <w:pPr>
        <w:spacing w:after="60"/>
        <w:ind w:firstLine="567"/>
        <w:jc w:val="both"/>
      </w:pPr>
      <w:r>
        <w:rPr>
          <w:rFonts w:ascii="Arial" w:cs="Arial" w:eastAsia="Arial" w:hAnsi="Arial"/>
          <w:sz w:val="24"/>
          <w:szCs w:val="24"/>
        </w:rPr>
        <w:t xml:space="preserve">Нерегулируемые системы фиксации одного типоразмера, применяемые на современных аттракционах, ставят пассажиров разного роста и телосложения в неравные условия по уровню комфорта и безопасности при воздействии на них ускорений. Пассажиры с дефицитом массы тела могут иметь существенно различающиеся зазоры между верхней частью туловища и элементами системы фиксации, что может привести к нежелательным ударным нагрузкам, например ударам головой о подголовник или дуги устройства фиксации при знакопеременных ускорениях "спина - грудь" и "бок - бок".</w:t>
      </w:r>
    </w:p>
    <w:p>
      <w:pPr>
        <w:spacing w:after="60"/>
        <w:ind w:firstLine="567"/>
        <w:jc w:val="both"/>
      </w:pPr>
      <w:r>
        <w:rPr>
          <w:rFonts w:ascii="Arial" w:cs="Arial" w:eastAsia="Arial" w:hAnsi="Arial"/>
          <w:sz w:val="24"/>
          <w:szCs w:val="24"/>
        </w:rPr>
        <w:t xml:space="preserve">Устройства фиксации или устройства для удерживания пассажиров должны проектироваться с учетом данных таблицы 1.</w:t>
      </w:r>
    </w:p>
    <w:p>
      <w:pPr>
        <w:spacing w:after="120" w:before="200"/>
        <w:ind w:firstLine="567"/>
        <w:jc w:val="both"/>
      </w:pPr>
      <w:r>
        <w:rPr>
          <w:rFonts w:ascii="Arial" w:cs="Arial" w:eastAsia="Arial" w:hAnsi="Arial"/>
          <w:b/>
          <w:bCs/>
          <w:sz w:val="24"/>
          <w:szCs w:val="24"/>
        </w:rPr>
        <w:t xml:space="preserve">Таблица 1. Нормы веса по отношению к росту пассажиров аттракционов</w:t>
      </w:r>
    </w:p>
    <w:p>
      <w:pPr>
        <w:spacing w:after="120" w:before="20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Рост пассажира, м</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пассажира, кг</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1,2-1,29</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30-60</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1,3-1,39</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35-70</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1,4-1,49</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40-80</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1,5-1,59</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45-90</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1,6-1,69</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50-100</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1,7-1,79</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55-115</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1,8-1,89</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60-130</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1,9-2,0</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65-140</w:t>
            </w:r>
          </w:p>
        </w:tc>
      </w:tr>
    </w:tbl>
    <w:p>
      <w:pPr>
        <w:spacing w:after="60" w:before="120"/>
        <w:ind w:firstLine="567"/>
        <w:jc w:val="both"/>
      </w:pPr>
      <w:r>
        <w:rPr>
          <w:rFonts w:ascii="Arial" w:cs="Arial" w:eastAsia="Arial" w:hAnsi="Arial"/>
          <w:sz w:val="24"/>
          <w:szCs w:val="24"/>
        </w:rPr>
        <w:t xml:space="preserve">Проектировщик должен учитывать нормы веса и роста при проектировании кресел, фиксации и устройств удерживания для аттракционов, особенно высокой степени потенциального биомеханического риска RB-1 и RB-2.</w:t>
      </w:r>
    </w:p>
    <w:p>
      <w:pPr>
        <w:spacing w:after="60"/>
        <w:ind w:firstLine="567"/>
        <w:jc w:val="both"/>
      </w:pPr>
      <w:r>
        <w:rPr>
          <w:rFonts w:ascii="Arial" w:cs="Arial" w:eastAsia="Arial" w:hAnsi="Arial"/>
          <w:sz w:val="24"/>
          <w:szCs w:val="24"/>
        </w:rPr>
        <w:t xml:space="preserve">Проектировщик и эксплуатант вправе допустить другие нормы веса и роста пассажиров для аттракционов биомеханических рисков RB-3 и RB-4.</w:t>
      </w:r>
    </w:p>
    <w:p>
      <w:pPr>
        <w:spacing w:after="60"/>
        <w:ind w:firstLine="567"/>
        <w:jc w:val="both"/>
      </w:pPr>
      <w:r>
        <w:rPr>
          <w:rFonts w:ascii="Arial" w:cs="Arial" w:eastAsia="Arial" w:hAnsi="Arial"/>
          <w:sz w:val="24"/>
          <w:szCs w:val="24"/>
        </w:rPr>
        <w:t xml:space="preserve">Если аттракцион высокой степени потенциального биомеханического риска скорости, ускорений или выпадения вниз головой RB-1 и RB-2 не оборудован устройствами удержания или фиксации с возможностью индивидуальной регулировки, необходимо размещать соответствующее предупреждение об ограничениях пользования для пассажиров с дефицитом массы или избыточной массой тела со следующими (рисунки 1 и 2), а также таблицу 1, ростомер и взвешивающее оборудование.</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120"/>
        <w:jc w:val="center"/>
      </w:pPr>
      <w:r>
        <w:rPr>
          <w:rFonts w:ascii="Arial" w:cs="Arial" w:eastAsia="Arial" w:hAnsi="Arial"/>
          <w:sz w:val="24"/>
          <w:szCs w:val="24"/>
        </w:rPr>
        <w:t xml:space="preserve">Рисунок 1. Ограничения по весу</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120"/>
        <w:jc w:val="center"/>
      </w:pPr>
      <w:r>
        <w:rPr>
          <w:rFonts w:ascii="Arial" w:cs="Arial" w:eastAsia="Arial" w:hAnsi="Arial"/>
          <w:sz w:val="24"/>
          <w:szCs w:val="24"/>
        </w:rPr>
        <w:t xml:space="preserve">Рисунок 2. Ограничения по росту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 ослабленном здоровье или плохом самочувствии аттракционы определенного типа могут причинить вред здоровью пассажиров.</w:t>
      </w:r>
    </w:p>
    <w:p>
      <w:pPr>
        <w:spacing w:after="60"/>
        <w:ind w:firstLine="567"/>
        <w:jc w:val="both"/>
      </w:pPr>
      <w:r>
        <w:rPr>
          <w:rFonts w:ascii="Arial" w:cs="Arial" w:eastAsia="Arial" w:hAnsi="Arial"/>
          <w:sz w:val="24"/>
          <w:szCs w:val="24"/>
        </w:rPr>
        <w:t xml:space="preserve">Эксплуатант аттракциона не всегда сможет определить состояние здоровья посетителя и оградить его от возможности пользования, поэтому он должен разместить на входе на аттракцион легко читаемую табличку с письменными предупреждениями и (или) знаками об ограничениях пользования аттракционом. Табличка разрабатывается проектировщиком или эксплуатантом аттракциона.</w:t>
      </w:r>
    </w:p>
    <w:p>
      <w:pPr>
        <w:spacing w:after="60"/>
        <w:ind w:firstLine="567"/>
        <w:jc w:val="both"/>
      </w:pPr>
      <w:r>
        <w:rPr>
          <w:rFonts w:ascii="Arial" w:cs="Arial" w:eastAsia="Arial" w:hAnsi="Arial"/>
          <w:sz w:val="24"/>
          <w:szCs w:val="24"/>
        </w:rPr>
        <w:t xml:space="preserve">Табличка может содержать информацию о степени потенциального биомеханического риска аттракциона и предупреждения беременным женщинам, больным сердечно-сосудистыми заболеваниями, заболеваниями опорно-двигательного аппарата и (или) нервно-психическими расстройствами, лицам, находящимся в состоянии алкогольного или наркотического опьянения.</w:t>
      </w:r>
    </w:p>
    <w:p>
      <w:pPr>
        <w:spacing w:after="60"/>
        <w:ind w:firstLine="567"/>
        <w:jc w:val="both"/>
      </w:pPr>
      <w:r>
        <w:rPr>
          <w:rFonts w:ascii="Arial" w:cs="Arial" w:eastAsia="Arial" w:hAnsi="Arial"/>
          <w:sz w:val="24"/>
          <w:szCs w:val="24"/>
        </w:rPr>
        <w:t xml:space="preserve">Аттракционы с круговыми вращениями могут влиять на вестибулярный аппарат пассажиров и ухудшать их самочувствие во время и после поездки. Людей с ослабленным вестибулярным аппаратом следует также предупреждать об ограничениях пользования.</w:t>
      </w:r>
    </w:p>
    <w:p>
      <w:pPr>
        <w:spacing w:after="60"/>
        <w:ind w:firstLine="567"/>
        <w:jc w:val="both"/>
      </w:pPr>
      <w:r>
        <w:rPr>
          <w:rFonts w:ascii="Arial" w:cs="Arial" w:eastAsia="Arial" w:hAnsi="Arial"/>
          <w:sz w:val="24"/>
          <w:szCs w:val="24"/>
        </w:rPr>
        <w:t xml:space="preserve">На аттракционах с переворотами пассажиров "вниз головой" должно быть предупреждение об ограничениях пользования людей с болезнями сердца и сосудов.</w:t>
      </w:r>
    </w:p>
    <w:p>
      <w:pPr>
        <w:spacing w:after="60"/>
        <w:ind w:firstLine="567"/>
        <w:jc w:val="both"/>
      </w:pPr>
      <w:r>
        <w:rPr>
          <w:rFonts w:ascii="Arial" w:cs="Arial" w:eastAsia="Arial" w:hAnsi="Arial"/>
          <w:sz w:val="24"/>
          <w:szCs w:val="24"/>
        </w:rPr>
        <w:t xml:space="preserve">Таблички с предупреждениями возлагают на пассажира ответственность за последствия пользования аттракционом в случае его ослабленного здоровья или при алкогольном либо наркотическом опьянении.</w:t>
      </w:r>
    </w:p>
    <w:p>
      <w:pPr>
        <w:spacing w:after="60"/>
        <w:ind w:firstLine="567"/>
        <w:jc w:val="both"/>
      </w:pPr>
      <w:r>
        <w:rPr>
          <w:rFonts w:ascii="Arial" w:cs="Arial" w:eastAsia="Arial" w:hAnsi="Arial"/>
          <w:sz w:val="24"/>
          <w:szCs w:val="24"/>
        </w:rPr>
        <w:t xml:space="preserve">Примеры ограничивающих знаков безопасности для беременных женщин и лиц, находящихся под действием алкоголя, наркотиков или медикаментов, приведены на рисунках 3 и 4. Эксплуатант может применять другие понятные публике предупреждающие знаки.</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120"/>
        <w:jc w:val="center"/>
      </w:pPr>
      <w:r>
        <w:rPr>
          <w:rFonts w:ascii="Arial" w:cs="Arial" w:eastAsia="Arial" w:hAnsi="Arial"/>
          <w:sz w:val="24"/>
          <w:szCs w:val="24"/>
        </w:rPr>
        <w:t xml:space="preserve">Рисунок 3. Ограничения для пользования беременным женщинам</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120"/>
        <w:jc w:val="center"/>
      </w:pPr>
      <w:r>
        <w:rPr>
          <w:rFonts w:ascii="Arial" w:cs="Arial" w:eastAsia="Arial" w:hAnsi="Arial"/>
          <w:sz w:val="24"/>
          <w:szCs w:val="24"/>
        </w:rPr>
        <w:t xml:space="preserve">Рисунок 4. Ограничения для пользования посетителям под воздействием алкоголя, наркотиков, медикаментов, др.</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Правилам безопасной эксплуатации аттракционов</w:t>
      </w:r>
    </w:p>
    <w:p>
      <w:pPr>
        <w:spacing w:after="400" w:before="400"/>
        <w:jc w:val="center"/>
      </w:pPr>
      <w:r>
        <w:rPr>
          <w:rFonts w:ascii="Arial" w:cs="Arial" w:eastAsia="Arial" w:hAnsi="Arial"/>
          <w:b/>
          <w:bCs/>
          <w:sz w:val="24"/>
          <w:szCs w:val="24"/>
        </w:rPr>
        <w:t xml:space="preserve">Информационные и запрещающие знаки для посетителей при пользовании ими водными аттракционами (водными спусками)</w:t>
      </w:r>
    </w:p>
    <w:p>
      <w:pPr>
        <w:spacing w:after="60" w:before="200"/>
        <w:ind w:firstLine="567"/>
        <w:jc w:val="both"/>
      </w:pPr>
      <w:r>
        <w:rPr>
          <w:rFonts w:ascii="Arial" w:cs="Arial" w:eastAsia="Arial" w:hAnsi="Arial"/>
          <w:b/>
          <w:bCs/>
          <w:sz w:val="24"/>
          <w:szCs w:val="24"/>
        </w:rPr>
        <w:t xml:space="preserve">1. Информационные знаки:</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120"/>
        <w:jc w:val="center"/>
      </w:pPr>
      <w:r>
        <w:rPr>
          <w:rFonts w:ascii="Arial" w:cs="Arial" w:eastAsia="Arial" w:hAnsi="Arial"/>
          <w:sz w:val="24"/>
          <w:szCs w:val="24"/>
        </w:rPr>
        <w:t xml:space="preserve">Рисунок 1. Степень сложности водного спуска</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120"/>
        <w:jc w:val="center"/>
      </w:pPr>
      <w:r>
        <w:rPr>
          <w:rFonts w:ascii="Arial" w:cs="Arial" w:eastAsia="Arial" w:hAnsi="Arial"/>
          <w:sz w:val="24"/>
          <w:szCs w:val="24"/>
        </w:rPr>
        <w:t xml:space="preserve">Рисунок 2. Высота падения в воду при завершении спуска по трассе</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120"/>
        <w:jc w:val="center"/>
      </w:pPr>
      <w:r>
        <w:rPr>
          <w:rFonts w:ascii="Arial" w:cs="Arial" w:eastAsia="Arial" w:hAnsi="Arial"/>
          <w:sz w:val="24"/>
          <w:szCs w:val="24"/>
        </w:rPr>
        <w:t xml:space="preserve">Рисунок 3. Глубина воды в зоне завершении спуска по трассе</w:t>
      </w:r>
    </w:p>
    <w:p>
      <w:pPr>
        <w:spacing w:after="60" w:before="200"/>
        <w:ind w:firstLine="567"/>
        <w:jc w:val="both"/>
      </w:pPr>
      <w:r>
        <w:rPr>
          <w:rFonts w:ascii="Arial" w:cs="Arial" w:eastAsia="Arial" w:hAnsi="Arial"/>
          <w:b/>
          <w:bCs/>
          <w:sz w:val="24"/>
          <w:szCs w:val="24"/>
        </w:rPr>
        <w:t xml:space="preserve">2. Запрещающие знаки:</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120"/>
        <w:jc w:val="center"/>
      </w:pPr>
      <w:r>
        <w:rPr>
          <w:rFonts w:ascii="Arial" w:cs="Arial" w:eastAsia="Arial" w:hAnsi="Arial"/>
          <w:sz w:val="24"/>
          <w:szCs w:val="24"/>
        </w:rPr>
        <w:t xml:space="preserve">Рисунок 1. Положение пассажира на животе головой вперед запрещено</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120"/>
        <w:jc w:val="center"/>
      </w:pPr>
      <w:r>
        <w:rPr>
          <w:rFonts w:ascii="Arial" w:cs="Arial" w:eastAsia="Arial" w:hAnsi="Arial"/>
          <w:sz w:val="24"/>
          <w:szCs w:val="24"/>
        </w:rPr>
        <w:t xml:space="preserve">Рисунок 2. Водный спуск пассажиров цепочкой запрещен</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120"/>
        <w:jc w:val="center"/>
      </w:pPr>
      <w:r>
        <w:rPr>
          <w:rFonts w:ascii="Arial" w:cs="Arial" w:eastAsia="Arial" w:hAnsi="Arial"/>
          <w:sz w:val="24"/>
          <w:szCs w:val="24"/>
        </w:rPr>
        <w:t xml:space="preserve">Рисунок 3. Детям старше 8 лет водный спуск запрещен</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120"/>
        <w:jc w:val="center"/>
      </w:pPr>
      <w:r>
        <w:rPr>
          <w:rFonts w:ascii="Arial" w:cs="Arial" w:eastAsia="Arial" w:hAnsi="Arial"/>
          <w:sz w:val="24"/>
          <w:szCs w:val="24"/>
        </w:rPr>
        <w:t xml:space="preserve">Рисунок 4. Детям младше 8 лет водный спуск запрещен</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120"/>
        <w:jc w:val="center"/>
      </w:pPr>
      <w:r>
        <w:rPr>
          <w:rFonts w:ascii="Arial" w:cs="Arial" w:eastAsia="Arial" w:hAnsi="Arial"/>
          <w:sz w:val="24"/>
          <w:szCs w:val="24"/>
        </w:rPr>
        <w:t xml:space="preserve">Рисунок 5. Запрещается держаться за борта трассы водного спуска</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120"/>
        <w:jc w:val="center"/>
      </w:pPr>
      <w:r>
        <w:rPr>
          <w:rFonts w:ascii="Arial" w:cs="Arial" w:eastAsia="Arial" w:hAnsi="Arial"/>
          <w:sz w:val="24"/>
          <w:szCs w:val="24"/>
        </w:rPr>
        <w:t xml:space="preserve">Рисунок 6. Запрещается водный спуск с посторонними предметами</w:t>
      </w:r>
    </w:p>
    <w:p>
      <w:pPr>
        <w:spacing w:after="60" w:before="120"/>
        <w:jc w:val="center"/>
      </w:pPr>
      <w:r>
        <w:rPr>
          <w:rFonts w:ascii="Arial" w:cs="Arial" w:eastAsia="Arial" w:hAnsi="Arial"/>
          <w:sz w:val="24"/>
          <w:szCs w:val="24"/>
        </w:rPr>
        <w:t xml:space="preserve"/>
      </w:r>
    </w:p>
    <w:p>
      <w:pPr>
        <w:spacing w:after="60" w:before="120"/>
        <w:jc w:val="center"/>
      </w:pPr>
      <w:r>
        <w:rPr>
          <w:rFonts w:ascii="Arial" w:cs="Arial" w:eastAsia="Arial" w:hAnsi="Arial"/>
          <w:sz w:val="24"/>
          <w:szCs w:val="24"/>
        </w:rPr>
        <w:t xml:space="preserve"/>
      </w:r>
    </w:p>
    <w:p>
      <w:pPr>
        <w:spacing w:after="60" w:before="120"/>
        <w:jc w:val="center"/>
      </w:pPr>
      <w:r>
        <w:rPr>
          <w:rFonts w:ascii="Arial" w:cs="Arial" w:eastAsia="Arial" w:hAnsi="Arial"/>
          <w:sz w:val="24"/>
          <w:szCs w:val="24"/>
        </w:rPr>
        <w:t xml:space="preserve">Рисунок 7. Запрещается пользование водным спуском в ночное время</w:t>
      </w:r>
    </w:p>
    <w:p>
      <w:pPr>
        <w:spacing w:after="6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Правилам безопасной эксплуатации аттракционов</w:t>
      </w:r>
    </w:p>
    <w:p>
      <w:pPr>
        <w:spacing w:after="400" w:before="400"/>
        <w:jc w:val="center"/>
      </w:pPr>
      <w:r>
        <w:rPr>
          <w:rFonts w:ascii="Arial" w:cs="Arial" w:eastAsia="Arial" w:hAnsi="Arial"/>
          <w:b/>
          <w:bCs/>
          <w:sz w:val="24"/>
          <w:szCs w:val="24"/>
        </w:rPr>
        <w:t xml:space="preserve">Решение Коллегии Евразийской экономической комиссии от 24 апреля 2018 года № 66 "Об утверждении формы свидетельства Евразийского экономического союза об испытании цепей, стальных канатов, текстильных канатов и лент, используемых в конструкции аттракционов, и правил его оформления"</w:t>
      </w:r>
    </w:p>
    <w:p>
      <w:pPr>
        <w:spacing w:after="60"/>
        <w:ind w:firstLine="567"/>
        <w:jc w:val="both"/>
      </w:pPr>
      <w:r>
        <w:rPr>
          <w:rFonts w:ascii="Arial" w:cs="Arial" w:eastAsia="Arial" w:hAnsi="Arial"/>
          <w:sz w:val="24"/>
          <w:szCs w:val="24"/>
        </w:rPr>
        <w:t xml:space="preserve">В соответствии с абзацем восьмым пункта 5 Протокола о техническом регулировании в рамках Евразийского экономического союза (приложение № 9 к Договору о Евразийском экономическом союзе от 29 мая 2014 года) и пунктом 9 приложения № 2 к Регламенту работы Евразийской экономической комиссии, утвержденному Решением Высшего Евразийского экономического совета от 23 декабря 2014 года № 98, Коллегия Евразийской экономической комиссии решила:</w:t>
      </w:r>
    </w:p>
    <w:p>
      <w:pPr>
        <w:spacing w:after="60"/>
        <w:ind w:firstLine="567"/>
        <w:jc w:val="both"/>
      </w:pPr>
      <w:r>
        <w:rPr>
          <w:rFonts w:ascii="Arial" w:cs="Arial" w:eastAsia="Arial" w:hAnsi="Arial"/>
          <w:sz w:val="24"/>
          <w:szCs w:val="24"/>
        </w:rPr>
        <w:t xml:space="preserve">1. Утвердить прилагаемую форму свидетельства Евразийского экономического союза об испытании цепей, стальных канатов, текстильных канатов и лент, используемых в конструкции аттракционов, и правила его оформления.</w:t>
      </w:r>
    </w:p>
    <w:p>
      <w:pPr>
        <w:spacing w:after="60"/>
        <w:ind w:firstLine="567"/>
        <w:jc w:val="both"/>
      </w:pPr>
      <w:r>
        <w:rPr>
          <w:rFonts w:ascii="Arial" w:cs="Arial" w:eastAsia="Arial" w:hAnsi="Arial"/>
          <w:sz w:val="24"/>
          <w:szCs w:val="24"/>
        </w:rPr>
        <w:t xml:space="preserve">2. Настоящее Решение вступает в силу по истечении 60 календарных дней с даты его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Коллегии Евразийской экономической комиссии</w:t>
      </w:r>
      <w:r>
        <w:rPr>
          <w:rFonts w:ascii="Arial" w:cs="Arial" w:eastAsia="Arial" w:hAnsi="Arial"/>
          <w:sz w:val="24"/>
          <w:szCs w:val="24"/>
        </w:rPr>
        <w:t xml:space="preserve">	</w:t>
      </w:r>
      <w:r>
        <w:rPr>
          <w:rFonts w:ascii="Arial" w:cs="Arial" w:eastAsia="Arial" w:hAnsi="Arial"/>
          <w:b/>
          <w:bCs/>
          <w:sz w:val="24"/>
          <w:szCs w:val="24"/>
        </w:rPr>
        <w:t xml:space="preserve">Т.Саркисян</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Форма свидетельства Евразийского экономического союза
 об испытании цепей, стальных канатов, текстильных канатов и лент,
 исполь</w:t>
      </w:r>
    </w:p>
    <w:p>
      <w:pPr>
        <w:spacing w:after="120"/>
        <w:jc w:val="center"/>
      </w:pPr>
      <w:r>
        <w:rPr>
          <w:rFonts w:ascii="Arial" w:cs="Arial" w:eastAsia="Arial" w:hAnsi="Arial"/>
          <w:sz w:val="24"/>
          <w:szCs w:val="24"/>
        </w:rPr>
        <w:t xml:space="preserve">Утверждены
 Решением Коллегии Евразийской экономической комиссии
 от 24 апреля 2018 года № 66</w:t>
      </w:r>
    </w:p>
    <w:p>
      <w:pPr>
        <w:spacing w:after="200" w:before="200"/>
        <w:jc w:val="center"/>
      </w:pPr>
      <w:r>
        <w:rPr>
          <w:rFonts w:ascii="Arial" w:cs="Arial" w:eastAsia="Arial" w:hAnsi="Arial"/>
          <w:sz w:val="24"/>
          <w:szCs w:val="24"/>
        </w:rPr>
        <w:t xml:space="preserve">зуемых в конструкции аттракционов, и правила его оформления</w:t>
      </w:r>
    </w:p>
    <w:p>
      <w:pPr>
        <w:spacing w:after="200" w:before="200"/>
        <w:jc w:val="center"/>
      </w:pPr>
      <w:r>
        <w:rPr>
          <w:rFonts w:ascii="Arial" w:cs="Arial" w:eastAsia="Arial" w:hAnsi="Arial"/>
          <w:b/>
          <w:bCs/>
          <w:sz w:val="24"/>
          <w:szCs w:val="24"/>
        </w:rPr>
        <w:t xml:space="preserve">I. Форма свидетельства Евразийского экономического союза об испытании цепей, стальных канатов, текстильных канатов и лент, используемых в конструкции аттракционов</w:t>
      </w:r>
    </w:p>
    <w:p>
      <w:pPr>
        <w:spacing w:after="60"/>
        <w:ind w:firstLine="567"/>
        <w:jc w:val="both"/>
      </w:pPr>
      <w:r>
        <w:rPr>
          <w:rFonts w:ascii="Arial" w:cs="Arial" w:eastAsia="Arial" w:hAnsi="Arial"/>
          <w:sz w:val="24"/>
          <w:szCs w:val="24"/>
        </w:rPr>
        <w:t xml:space="preserve">ЕВРАЗИЙСКИЙ ЭКОНОМИЧЕСКИЙ СОЮЗ                                                                                (1)</w:t>
      </w:r>
    </w:p>
    <w:p>
      <w:pPr>
        <w:spacing w:after="200" w:before="200"/>
        <w:jc w:val="center"/>
      </w:pPr>
      <w:r>
        <w:rPr>
          <w:rFonts w:ascii="Arial" w:cs="Arial" w:eastAsia="Arial" w:hAnsi="Arial"/>
          <w:b/>
          <w:bCs/>
          <w:sz w:val="24"/>
          <w:szCs w:val="24"/>
        </w:rPr>
        <w:t xml:space="preserve">СВИДЕТЕЛЬСТВО ОБ ИСПЫТАНИИ ЦЕПЕЙ, СТАЛЬНЫХ КАНАТОВ, ТЕКСТИЛЬНЫХ КАНАТОВ И ЛЕНТ, ИСПОЛЬЗУЕМЫХ В КОНСТРУКЦИИ АТТРАКЦИОНОВ</w:t>
      </w:r>
    </w:p>
    <w:p>
      <w:pPr>
        <w:spacing w:after="60"/>
        <w:ind w:firstLine="567"/>
        <w:jc w:val="both"/>
      </w:pPr>
      <w:r>
        <w:rPr>
          <w:rFonts w:ascii="Arial" w:cs="Arial" w:eastAsia="Arial" w:hAnsi="Arial"/>
          <w:sz w:val="24"/>
          <w:szCs w:val="24"/>
        </w:rPr>
        <w:t xml:space="preserve">ПРОДУКЦИЯ ________________________________________________________________ (2)</w:t>
      </w:r>
    </w:p>
    <w:p>
      <w:pPr>
        <w:spacing w:after="60"/>
        <w:ind w:firstLine="567"/>
        <w:jc w:val="both"/>
      </w:pPr>
      <w:r>
        <w:rPr>
          <w:rFonts w:ascii="Arial" w:cs="Arial" w:eastAsia="Arial" w:hAnsi="Arial"/>
          <w:sz w:val="24"/>
          <w:szCs w:val="24"/>
        </w:rPr>
        <w:t xml:space="preserve">ИЗГОТОВИТЕЛЬ _____________________________________________________________ (3)</w:t>
      </w:r>
    </w:p>
    <w:p>
      <w:pPr>
        <w:spacing w:after="60"/>
        <w:ind w:firstLine="567"/>
        <w:jc w:val="both"/>
      </w:pPr>
      <w:r>
        <w:rPr>
          <w:rFonts w:ascii="Arial" w:cs="Arial" w:eastAsia="Arial" w:hAnsi="Arial"/>
          <w:sz w:val="24"/>
          <w:szCs w:val="24"/>
        </w:rPr>
        <w:t xml:space="preserve">МЕТОДЫ ИСПЫТАНИЙ _______________________________________________________ (4)</w:t>
      </w:r>
    </w:p>
    <w:p>
      <w:pPr>
        <w:spacing w:after="60"/>
        <w:ind w:firstLine="567"/>
        <w:jc w:val="both"/>
      </w:pPr>
      <w:r>
        <w:rPr>
          <w:rFonts w:ascii="Arial" w:cs="Arial" w:eastAsia="Arial" w:hAnsi="Arial"/>
          <w:sz w:val="24"/>
          <w:szCs w:val="24"/>
        </w:rPr>
        <w:t xml:space="preserve">МИНИМАЛЬНАЯ РАЗРЫВНАЯ (ИЛИ РАЗРУШАЮЩАЯ) НАГРУЗКА</w:t>
      </w:r>
    </w:p>
    <w:p>
      <w:pPr>
        <w:spacing w:after="60"/>
        <w:ind w:firstLine="567"/>
        <w:jc w:val="both"/>
      </w:pPr>
      <w:r>
        <w:rPr>
          <w:rFonts w:ascii="Arial" w:cs="Arial" w:eastAsia="Arial" w:hAnsi="Arial"/>
          <w:sz w:val="24"/>
          <w:szCs w:val="24"/>
        </w:rPr>
        <w:t xml:space="preserve">____________________________________________________________________________ (5)</w:t>
      </w:r>
    </w:p>
    <w:p>
      <w:pPr>
        <w:spacing w:after="60"/>
        <w:ind w:firstLine="567"/>
        <w:jc w:val="both"/>
      </w:pPr>
      <w:r>
        <w:rPr>
          <w:rFonts w:ascii="Arial" w:cs="Arial" w:eastAsia="Arial" w:hAnsi="Arial"/>
          <w:sz w:val="24"/>
          <w:szCs w:val="24"/>
        </w:rPr>
        <w:t xml:space="preserve">СВИДЕТЕЛЬСТВО ОФОРМЛЕНО НА ОСНОВАНИИ ________________________________ (6)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 М.П. _____________________________________________ (7)</w:t>
      </w:r>
    </w:p>
    <w:p>
      <w:pPr>
        <w:spacing w:after="60"/>
        <w:ind w:firstLine="567"/>
        <w:jc w:val="both"/>
      </w:pPr>
      <w:r>
        <w:rPr>
          <w:rFonts w:ascii="Arial" w:cs="Arial" w:eastAsia="Arial" w:hAnsi="Arial"/>
          <w:sz w:val="24"/>
          <w:szCs w:val="24"/>
        </w:rPr>
        <w:t xml:space="preserve">                 (подпись)                                                       (ФИО заявителя)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 __________________ 20___ г. (8)</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II. Правила оформления свидетельства Евразийского экономического союза об испытании цепей, стальных канатов, текстильных канатов и лент, используемых в конструкции аттракционов</w:t>
      </w:r>
    </w:p>
    <w:p>
      <w:pPr>
        <w:spacing w:after="60"/>
        <w:ind w:firstLine="567"/>
        <w:jc w:val="both"/>
      </w:pPr>
      <w:r>
        <w:rPr>
          <w:rFonts w:ascii="Arial" w:cs="Arial" w:eastAsia="Arial" w:hAnsi="Arial"/>
          <w:sz w:val="24"/>
          <w:szCs w:val="24"/>
        </w:rPr>
        <w:t xml:space="preserve">1. Свидетельство Евразийского экономического союза об испытании цепей, стальных канатов, текстильных канатов и лент, используемых в конструкции аттракционов (далее соответственно - продукция, свидетельство), оформляется заявителями, в качестве которых выступают зарегистрированные в соответствии с законодательством государства - члена Евразийского экономического союза (далее - государство-член) на его территории юридическое лицо или физическое лицо в качестве индивидуального предпринимателя, являющиеся изготовителем, уполномоченным изготовителем лицом либо продавцом аттракционов и (или) продукции (далее - заявители).</w:t>
      </w:r>
    </w:p>
    <w:p>
      <w:pPr>
        <w:spacing w:after="60"/>
        <w:ind w:firstLine="567"/>
        <w:jc w:val="both"/>
      </w:pPr>
      <w:r>
        <w:rPr>
          <w:rFonts w:ascii="Arial" w:cs="Arial" w:eastAsia="Arial" w:hAnsi="Arial"/>
          <w:sz w:val="24"/>
          <w:szCs w:val="24"/>
        </w:rPr>
        <w:t xml:space="preserve">2. Требования к содержанию свидетельства установлены пунктом 70 раздела VI технического регламента Евразийского экономического союза "О безопасности аттракционов" (ТР ЕАЭС 038/2016), принятого Решением Совета Евразийской экономической комиссии от 18 октября 2016 года № 114.</w:t>
      </w:r>
    </w:p>
    <w:p>
      <w:pPr>
        <w:spacing w:after="60"/>
        <w:ind w:firstLine="567"/>
        <w:jc w:val="both"/>
      </w:pPr>
      <w:r>
        <w:rPr>
          <w:rFonts w:ascii="Arial" w:cs="Arial" w:eastAsia="Arial" w:hAnsi="Arial"/>
          <w:sz w:val="24"/>
          <w:szCs w:val="24"/>
        </w:rPr>
        <w:t xml:space="preserve">3. Свидетельство оформляется на листах белой бумаги формата А4 (210</w:t>
      </w:r>
      <w:r>
        <w:rPr>
          <w:rFonts w:ascii="Arial" w:cs="Arial" w:eastAsia="Arial" w:hAnsi="Arial"/>
          <w:sz w:val="24"/>
          <w:szCs w:val="24"/>
        </w:rPr>
        <w:t xml:space="preserve">⨯</w:t>
      </w:r>
      <w:r>
        <w:rPr>
          <w:rFonts w:ascii="Arial" w:cs="Arial" w:eastAsia="Arial" w:hAnsi="Arial"/>
          <w:sz w:val="24"/>
          <w:szCs w:val="24"/>
        </w:rPr>
        <w:t xml:space="preserve">297 мм).</w:t>
      </w:r>
    </w:p>
    <w:p>
      <w:pPr>
        <w:spacing w:after="60"/>
        <w:ind w:firstLine="567"/>
        <w:jc w:val="both"/>
      </w:pPr>
      <w:r>
        <w:rPr>
          <w:rFonts w:ascii="Arial" w:cs="Arial" w:eastAsia="Arial" w:hAnsi="Arial"/>
          <w:sz w:val="24"/>
          <w:szCs w:val="24"/>
        </w:rPr>
        <w:t xml:space="preserve">4. Свидетельство составляется на русском языке с использованием электронных печатающих устройств и в случае наличия соответствующего требования в законодательстве государства-члена на государственном языке (государственных языках) государства-члена, в котором осуществляется оформление свидетельства.</w:t>
      </w:r>
    </w:p>
    <w:p>
      <w:pPr>
        <w:spacing w:after="60"/>
        <w:ind w:firstLine="567"/>
        <w:jc w:val="both"/>
      </w:pPr>
      <w:r>
        <w:rPr>
          <w:rFonts w:ascii="Arial" w:cs="Arial" w:eastAsia="Arial" w:hAnsi="Arial"/>
          <w:sz w:val="24"/>
          <w:szCs w:val="24"/>
        </w:rPr>
        <w:t xml:space="preserve">В случае составления свидетельства на русском языке и государственном языке (государственных языках) одного из государств-членов оно заполняется в соответствии с пунктом 7 настоящего раздела на разных сторонах свидетельства.</w:t>
      </w:r>
    </w:p>
    <w:p>
      <w:pPr>
        <w:spacing w:after="60"/>
        <w:ind w:firstLine="567"/>
        <w:jc w:val="both"/>
      </w:pPr>
      <w:r>
        <w:rPr>
          <w:rFonts w:ascii="Arial" w:cs="Arial" w:eastAsia="Arial" w:hAnsi="Arial"/>
          <w:sz w:val="24"/>
          <w:szCs w:val="24"/>
        </w:rPr>
        <w:t xml:space="preserve">5. При необходимости наименование изготовителя, его место нахождения (адрес юридического лица), а также адрес (адреса) места осуществления деятельности по изготовлению продукции (кроме наименования государства) и информация о продукции (марка, включающая номинальный размер, конструкцию и данные о материале) могут быть указаны с использованием букв латинского алфавита.</w:t>
      </w:r>
    </w:p>
    <w:p>
      <w:pPr>
        <w:spacing w:after="60"/>
        <w:ind w:firstLine="567"/>
        <w:jc w:val="both"/>
      </w:pPr>
      <w:r>
        <w:rPr>
          <w:rFonts w:ascii="Arial" w:cs="Arial" w:eastAsia="Arial" w:hAnsi="Arial"/>
          <w:sz w:val="24"/>
          <w:szCs w:val="24"/>
        </w:rPr>
        <w:t xml:space="preserve">6. Все поля свидетельства должны быть заполнены (в оригинале свидетельства нумерация полей отсутствует).</w:t>
      </w:r>
    </w:p>
    <w:p>
      <w:pPr>
        <w:spacing w:after="60"/>
        <w:ind w:firstLine="567"/>
        <w:jc w:val="both"/>
      </w:pPr>
      <w:r>
        <w:rPr>
          <w:rFonts w:ascii="Arial" w:cs="Arial" w:eastAsia="Arial" w:hAnsi="Arial"/>
          <w:sz w:val="24"/>
          <w:szCs w:val="24"/>
        </w:rPr>
        <w:t xml:space="preserve">7. В свидетельстве указываются:</w:t>
      </w:r>
    </w:p>
    <w:p>
      <w:pPr>
        <w:spacing w:after="60"/>
        <w:ind w:firstLine="567"/>
        <w:jc w:val="both"/>
      </w:pPr>
      <w:r>
        <w:rPr>
          <w:rFonts w:ascii="Arial" w:cs="Arial" w:eastAsia="Arial" w:hAnsi="Arial"/>
          <w:sz w:val="24"/>
          <w:szCs w:val="24"/>
        </w:rPr>
        <w:t xml:space="preserve">а) в поле 1 - надписи, выполненные в 4 строки в следующей последовательности:</w:t>
      </w:r>
    </w:p>
    <w:p>
      <w:pPr>
        <w:spacing w:after="60"/>
        <w:ind w:firstLine="567"/>
        <w:jc w:val="both"/>
      </w:pPr>
      <w:r>
        <w:rPr>
          <w:rFonts w:ascii="Arial" w:cs="Arial" w:eastAsia="Arial" w:hAnsi="Arial"/>
          <w:sz w:val="24"/>
          <w:szCs w:val="24"/>
        </w:rPr>
        <w:t xml:space="preserve">1 -я строка - "ЕВРАЗИЙСКИЙ ЭКОНОМИЧЕСКИЙ СОЮЗ;</w:t>
      </w:r>
    </w:p>
    <w:p>
      <w:pPr>
        <w:spacing w:after="60"/>
        <w:ind w:firstLine="567"/>
        <w:jc w:val="both"/>
      </w:pPr>
      <w:r>
        <w:rPr>
          <w:rFonts w:ascii="Arial" w:cs="Arial" w:eastAsia="Arial" w:hAnsi="Arial"/>
          <w:sz w:val="24"/>
          <w:szCs w:val="24"/>
        </w:rPr>
        <w:t xml:space="preserve">2-я строка - "СВИДЕТЕЛЬСТВО";</w:t>
      </w:r>
    </w:p>
    <w:p>
      <w:pPr>
        <w:spacing w:after="60"/>
        <w:ind w:firstLine="567"/>
        <w:jc w:val="both"/>
      </w:pPr>
      <w:r>
        <w:rPr>
          <w:rFonts w:ascii="Arial" w:cs="Arial" w:eastAsia="Arial" w:hAnsi="Arial"/>
          <w:sz w:val="24"/>
          <w:szCs w:val="24"/>
        </w:rPr>
        <w:t xml:space="preserve">3-я строка - "об испытании цепей, стальных канатов, текстильных канатов и лент,";</w:t>
      </w:r>
    </w:p>
    <w:p>
      <w:pPr>
        <w:spacing w:after="60"/>
        <w:ind w:firstLine="567"/>
        <w:jc w:val="both"/>
      </w:pPr>
      <w:r>
        <w:rPr>
          <w:rFonts w:ascii="Arial" w:cs="Arial" w:eastAsia="Arial" w:hAnsi="Arial"/>
          <w:sz w:val="24"/>
          <w:szCs w:val="24"/>
        </w:rPr>
        <w:t xml:space="preserve">4-я строка - "используемых в конструкции аттракционов";</w:t>
      </w:r>
    </w:p>
    <w:p>
      <w:pPr>
        <w:spacing w:after="60"/>
        <w:ind w:firstLine="567"/>
        <w:jc w:val="both"/>
      </w:pPr>
      <w:r>
        <w:rPr>
          <w:rFonts w:ascii="Arial" w:cs="Arial" w:eastAsia="Arial" w:hAnsi="Arial"/>
          <w:sz w:val="24"/>
          <w:szCs w:val="24"/>
        </w:rPr>
        <w:t xml:space="preserve">б) в поле 2 - сведения о продукции, на которую оформлено свидетельство:</w:t>
      </w:r>
    </w:p>
    <w:p>
      <w:pPr>
        <w:spacing w:after="60"/>
        <w:ind w:firstLine="567"/>
        <w:jc w:val="both"/>
      </w:pPr>
      <w:r>
        <w:rPr>
          <w:rFonts w:ascii="Arial" w:cs="Arial" w:eastAsia="Arial" w:hAnsi="Arial"/>
          <w:sz w:val="24"/>
          <w:szCs w:val="24"/>
        </w:rPr>
        <w:t xml:space="preserve">наименование продукции и (или) иное условное обозначение, присвоенное изготовителем продукции (при наличии);</w:t>
      </w:r>
    </w:p>
    <w:p>
      <w:pPr>
        <w:spacing w:after="60"/>
        <w:ind w:firstLine="567"/>
        <w:jc w:val="both"/>
      </w:pPr>
      <w:r>
        <w:rPr>
          <w:rFonts w:ascii="Arial" w:cs="Arial" w:eastAsia="Arial" w:hAnsi="Arial"/>
          <w:sz w:val="24"/>
          <w:szCs w:val="24"/>
        </w:rPr>
        <w:t xml:space="preserve">информация, обеспечивающая идентификацию продукции (марка, включающая номинальный размер, конструкцию и данные о материале);</w:t>
      </w:r>
    </w:p>
    <w:p>
      <w:pPr>
        <w:spacing w:after="60"/>
        <w:ind w:firstLine="567"/>
        <w:jc w:val="both"/>
      </w:pPr>
      <w:r>
        <w:rPr>
          <w:rFonts w:ascii="Arial" w:cs="Arial" w:eastAsia="Arial" w:hAnsi="Arial"/>
          <w:sz w:val="24"/>
          <w:szCs w:val="24"/>
        </w:rPr>
        <w:t xml:space="preserve">наименование и обозначение документа (документов), в соответствии с которым изготовлена продукция (стандарт, стандарт организации, технические условия или иной документ) (при наличии);</w:t>
      </w:r>
    </w:p>
    <w:p>
      <w:pPr>
        <w:spacing w:after="60"/>
        <w:ind w:firstLine="567"/>
        <w:jc w:val="both"/>
      </w:pPr>
      <w:r>
        <w:rPr>
          <w:rFonts w:ascii="Arial" w:cs="Arial" w:eastAsia="Arial" w:hAnsi="Arial"/>
          <w:sz w:val="24"/>
          <w:szCs w:val="24"/>
        </w:rPr>
        <w:t xml:space="preserve">иные сведения о продукции, обеспечивающие ее идентификацию (при наличии);</w:t>
      </w:r>
    </w:p>
    <w:p>
      <w:pPr>
        <w:spacing w:after="60"/>
        <w:ind w:firstLine="567"/>
        <w:jc w:val="both"/>
      </w:pPr>
      <w:r>
        <w:rPr>
          <w:rFonts w:ascii="Arial" w:cs="Arial" w:eastAsia="Arial" w:hAnsi="Arial"/>
          <w:sz w:val="24"/>
          <w:szCs w:val="24"/>
        </w:rPr>
        <w:t xml:space="preserve">в) в поле 3 - полное наименование изготовителя продукции, его место нахождения (адрес юридического лица) и адрес (адреса) места осуществления деятельности по изготовлению продукции (в случае, если адреса различаются) - для юридического лица и его филиалов (производств), которые изготавливают продукцию, или фамилия, имя и отчество (при наличии), место жительства и адрес (адреса) места осуществления деятельности по изготовлению продукции (в случае, если адреса различаются) - для физического лица, зарегистрированного в качестве индивидуального предпринимателя;</w:t>
      </w:r>
    </w:p>
    <w:p>
      <w:pPr>
        <w:spacing w:after="60"/>
        <w:ind w:firstLine="567"/>
        <w:jc w:val="both"/>
      </w:pPr>
      <w:r>
        <w:rPr>
          <w:rFonts w:ascii="Arial" w:cs="Arial" w:eastAsia="Arial" w:hAnsi="Arial"/>
          <w:sz w:val="24"/>
          <w:szCs w:val="24"/>
        </w:rPr>
        <w:t xml:space="preserve">г) в поле 4 - наименование и обозначение документа (документов), в соответствии с которым проведены испытания (стандарт, метод (методика) испытаний и т.д.);</w:t>
      </w:r>
    </w:p>
    <w:p>
      <w:pPr>
        <w:spacing w:after="60"/>
        <w:ind w:firstLine="567"/>
        <w:jc w:val="both"/>
      </w:pPr>
      <w:r>
        <w:rPr>
          <w:rFonts w:ascii="Arial" w:cs="Arial" w:eastAsia="Arial" w:hAnsi="Arial"/>
          <w:sz w:val="24"/>
          <w:szCs w:val="24"/>
        </w:rPr>
        <w:t xml:space="preserve">д) в поле 5 - сведения о минимальной разрывной (или разрушающей) нагрузке;</w:t>
      </w:r>
    </w:p>
    <w:p>
      <w:pPr>
        <w:spacing w:after="60"/>
        <w:ind w:firstLine="567"/>
        <w:jc w:val="both"/>
      </w:pPr>
      <w:r>
        <w:rPr>
          <w:rFonts w:ascii="Arial" w:cs="Arial" w:eastAsia="Arial" w:hAnsi="Arial"/>
          <w:sz w:val="24"/>
          <w:szCs w:val="24"/>
        </w:rPr>
        <w:t xml:space="preserve">е) в поле 6 - сведения о документах, на основании которых оформлено свидетельство (протоколы исследований (испытаний) и измерений с указанием номера, даты, наименования испытательной лаборатории (центра), регистрационного номера аттестата аккредитации (при наличии));</w:t>
      </w:r>
    </w:p>
    <w:p>
      <w:pPr>
        <w:spacing w:after="60"/>
        <w:ind w:firstLine="567"/>
        <w:jc w:val="both"/>
      </w:pPr>
      <w:r>
        <w:rPr>
          <w:rFonts w:ascii="Arial" w:cs="Arial" w:eastAsia="Arial" w:hAnsi="Arial"/>
          <w:sz w:val="24"/>
          <w:szCs w:val="24"/>
        </w:rPr>
        <w:t xml:space="preserve">ж) в поле 7 - подпись, фамилия, имя и отчество (при наличии) физического лица, зарегистрированного в качестве индивидуального предпринимателя, руководителя организации-заявителя или лица организации-заявителя, уполномоченного в соответствии с законодательством государства-члена, с проставлением печати заявителя (если иное не установлено законодательством государства-члена). Использование факсимиле вместо подписи не допускается;</w:t>
      </w:r>
    </w:p>
    <w:p>
      <w:pPr>
        <w:spacing w:after="60"/>
        <w:ind w:firstLine="567"/>
        <w:jc w:val="both"/>
      </w:pPr>
      <w:r>
        <w:rPr>
          <w:rFonts w:ascii="Arial" w:cs="Arial" w:eastAsia="Arial" w:hAnsi="Arial"/>
          <w:sz w:val="24"/>
          <w:szCs w:val="24"/>
        </w:rPr>
        <w:t xml:space="preserve">з) в поле 8 - дата оформления свидетельства. Свидетельство действительно с даты его оформления до окончания срока службы продукции.</w:t>
      </w:r>
    </w:p>
    <w:p>
      <w:pPr>
        <w:spacing w:after="60"/>
        <w:ind w:firstLine="567"/>
        <w:jc w:val="both"/>
      </w:pPr>
      <w:r>
        <w:rPr>
          <w:rFonts w:ascii="Arial" w:cs="Arial" w:eastAsia="Arial" w:hAnsi="Arial"/>
          <w:sz w:val="24"/>
          <w:szCs w:val="24"/>
        </w:rPr>
        <w:t xml:space="preserve">8. Внесение в свидетельство сведений, не предусмотренных настоящим разделом, а также сокращение слов (кроме общепринятых обозначений и сокращений) и любые исправления текста не допускаются.</w:t>
      </w:r>
    </w:p>
    <w:p>
      <w:pPr>
        <w:spacing w:after="60"/>
        <w:ind w:firstLine="567"/>
        <w:jc w:val="both"/>
      </w:pPr>
      <w:r>
        <w:rPr>
          <w:rFonts w:ascii="Arial" w:cs="Arial" w:eastAsia="Arial" w:hAnsi="Arial"/>
          <w:sz w:val="24"/>
          <w:szCs w:val="24"/>
        </w:rPr>
        <w:t xml:space="preserve">9. Копии оформленных свидетельств изготавливаются заявителем на листах белой бумаги формата А4 (210</w:t>
      </w:r>
      <w:r>
        <w:rPr>
          <w:rFonts w:ascii="Arial" w:cs="Arial" w:eastAsia="Arial" w:hAnsi="Arial"/>
          <w:sz w:val="24"/>
          <w:szCs w:val="24"/>
        </w:rPr>
        <w:t xml:space="preserve">⨯</w:t>
      </w:r>
      <w:r>
        <w:rPr>
          <w:rFonts w:ascii="Arial" w:cs="Arial" w:eastAsia="Arial" w:hAnsi="Arial"/>
          <w:sz w:val="24"/>
          <w:szCs w:val="24"/>
        </w:rPr>
        <w:t xml:space="preserve">297 мм), заверяются печатью (если иное не установлено законодательством государства-члена) и подписью заявителя или лица организации-заявителя, уполномоченного в соответствии с законодательством государства-члена (с указанием наименования и реквизитов уполномочивающего документа).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
 к Правилам безопасной эксплуатации аттракционов</w:t>
      </w:r>
    </w:p>
    <w:p>
      <w:pPr>
        <w:spacing w:after="400" w:before="400"/>
        <w:jc w:val="center"/>
      </w:pPr>
      <w:r>
        <w:rPr>
          <w:rFonts w:ascii="Arial" w:cs="Arial" w:eastAsia="Arial" w:hAnsi="Arial"/>
          <w:b/>
          <w:bCs/>
          <w:sz w:val="24"/>
          <w:szCs w:val="24"/>
        </w:rPr>
        <w:t xml:space="preserve">ТРЕБОВАНИЯ
 безопасности к надувным аттракционам</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ntlkkocivnixlaylhscv5">
        <w:r>
          <w:rPr>
            <w:rFonts w:ascii="Arial" w:cs="Arial" w:eastAsia="Arial" w:hAnsi="Arial"/>
            <w:i/>
            <w:iCs/>
            <w:color w:val="1D4ED8"/>
            <w:sz w:val="24"/>
            <w:szCs w:val="24"/>
            <w:u w:val="single"/>
          </w:rPr>
          <w:t xml:space="preserve">23 июля 2024 года № 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Владельцы аттракционов, относящихся к надувным, обязаны:</w:t>
      </w:r>
    </w:p>
    <w:p>
      <w:pPr>
        <w:spacing w:after="60"/>
        <w:ind w:firstLine="567"/>
        <w:jc w:val="both"/>
      </w:pPr>
      <w:r>
        <w:rPr>
          <w:rFonts w:ascii="Arial" w:cs="Arial" w:eastAsia="Arial" w:hAnsi="Arial"/>
          <w:sz w:val="24"/>
          <w:szCs w:val="24"/>
        </w:rPr>
        <w:t xml:space="preserve">1) выполнять требования инструкции завода-изготовителя по безопасной эксплуатации надувных аттракционов. Эксплуатант надувного аттракциона должен обеспечить наличие и ведение журнала учета эксплуатации, технического обслуживания, ремонта и модификации надувного аттракциона по форме согласно </w:t>
      </w:r>
      <w:hyperlink w:history="1" r:id="rIdt7zqjactf0b4nw0kqzvwx">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необходимого для подтверждения выполнения процедур установки, эксплуатации, технического освидетельствования, технического обслуживания, модификации и ремонта надувного аттракциона.</w:t>
      </w:r>
    </w:p>
    <w:p>
      <w:pPr>
        <w:spacing w:after="60"/>
        <w:ind w:firstLine="567"/>
        <w:jc w:val="both"/>
      </w:pPr>
      <w:r>
        <w:rPr>
          <w:rFonts w:ascii="Arial" w:cs="Arial" w:eastAsia="Arial" w:hAnsi="Arial"/>
          <w:sz w:val="24"/>
          <w:szCs w:val="24"/>
        </w:rPr>
        <w:t xml:space="preserve">При обнаружении недостатков в конструкции или изготовлении надувного аттракциона, а также несоответствий требованиям эксплуатационных документов эксплуатант надувного аттракциона, организация, осуществляющая его установку, обязаны прекратить установку, эксплуатацию надувного аттракциона и направить его изготовителю и поставщику рекламацию (претензию);</w:t>
      </w:r>
    </w:p>
    <w:p>
      <w:pPr>
        <w:spacing w:after="60"/>
        <w:ind w:firstLine="567"/>
        <w:jc w:val="both"/>
      </w:pPr>
      <w:r>
        <w:rPr>
          <w:rFonts w:ascii="Arial" w:cs="Arial" w:eastAsia="Arial" w:hAnsi="Arial"/>
          <w:sz w:val="24"/>
          <w:szCs w:val="24"/>
        </w:rPr>
        <w:t xml:space="preserve">2) представить акт готовности аттракциона к эксплуатации, который составляется в составе комиссии: представителя монтажной организации, представителя эксплуатирующей организации, специалиста за безопасную эксплуатацию и исправное состояние аттракциона;</w:t>
      </w:r>
    </w:p>
    <w:p>
      <w:pPr>
        <w:spacing w:after="60"/>
        <w:ind w:firstLine="567"/>
        <w:jc w:val="both"/>
      </w:pPr>
      <w:r>
        <w:rPr>
          <w:rFonts w:ascii="Arial" w:cs="Arial" w:eastAsia="Arial" w:hAnsi="Arial"/>
          <w:sz w:val="24"/>
          <w:szCs w:val="24"/>
        </w:rPr>
        <w:t xml:space="preserve">3) допускать к работе лиц, прошедших обучение и аттестацию по оказанию экстренной медицинской помощи, при этом не имеющих медицинских противопоказаний к указанной работе, подготовленных и аттестованных в части обеспечения безопасной эксплуатации аттракционов;</w:t>
      </w:r>
    </w:p>
    <w:p>
      <w:pPr>
        <w:spacing w:after="60"/>
        <w:ind w:firstLine="567"/>
        <w:jc w:val="both"/>
      </w:pPr>
      <w:r>
        <w:rPr>
          <w:rFonts w:ascii="Arial" w:cs="Arial" w:eastAsia="Arial" w:hAnsi="Arial"/>
          <w:sz w:val="24"/>
          <w:szCs w:val="24"/>
        </w:rPr>
        <w:t xml:space="preserve">4) выполнять уведомления уполномоченного государственного органа, осуществляющий государственный надзор и контроль по вопросам экологической и технической безопасности, и его должностных лиц, отдаваемые ими в соответствии с полномочиями;</w:t>
      </w:r>
    </w:p>
    <w:p>
      <w:pPr>
        <w:spacing w:after="60"/>
        <w:ind w:firstLine="567"/>
        <w:jc w:val="both"/>
      </w:pPr>
      <w:r>
        <w:rPr>
          <w:rFonts w:ascii="Arial" w:cs="Arial" w:eastAsia="Arial" w:hAnsi="Arial"/>
          <w:sz w:val="24"/>
          <w:szCs w:val="24"/>
        </w:rPr>
        <w:t xml:space="preserve">5) предоставлять в уполномоченный государственный орган, осуществляющий государственный надзор и контроль по вопросам экологической и технической безопасности, сведения, необходимые для регистрации в государственном реестре технических устройств;</w:t>
      </w:r>
    </w:p>
    <w:p>
      <w:pPr>
        <w:spacing w:after="60"/>
        <w:ind w:firstLine="567"/>
        <w:jc w:val="both"/>
      </w:pPr>
      <w:r>
        <w:rPr>
          <w:rFonts w:ascii="Arial" w:cs="Arial" w:eastAsia="Arial" w:hAnsi="Arial"/>
          <w:sz w:val="24"/>
          <w:szCs w:val="24"/>
        </w:rPr>
        <w:t xml:space="preserve">6) проводить диагностику, испытания, освидетельствование, техническое обслуживание надувных устройств в установленные сроки, в том числе отслуживших технический ресурс, для определения возможного срока их дальнейшей безопасной эксплуатации в соответствии с главой </w:t>
      </w:r>
      <w:r>
        <w:rPr>
          <w:rFonts w:ascii="Arial" w:cs="Arial" w:eastAsia="Arial" w:hAnsi="Arial"/>
          <w:sz w:val="24"/>
          <w:szCs w:val="24"/>
        </w:rPr>
        <w:t xml:space="preserve">8</w:t>
      </w:r>
      <w:r>
        <w:rPr>
          <w:rFonts w:ascii="Arial" w:cs="Arial" w:eastAsia="Arial" w:hAnsi="Arial"/>
          <w:sz w:val="24"/>
          <w:szCs w:val="24"/>
        </w:rPr>
        <w:t xml:space="preserve"> и </w:t>
      </w:r>
      <w:r>
        <w:rPr>
          <w:rFonts w:ascii="Arial" w:cs="Arial" w:eastAsia="Arial" w:hAnsi="Arial"/>
          <w:sz w:val="24"/>
          <w:szCs w:val="24"/>
        </w:rPr>
        <w:t xml:space="preserve">9</w:t>
      </w:r>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7) обеспечивать контроль за наличием, состоянием и функционированием приборов и устройств безопасности;</w:t>
      </w:r>
    </w:p>
    <w:p>
      <w:pPr>
        <w:spacing w:after="60"/>
        <w:ind w:firstLine="567"/>
        <w:jc w:val="both"/>
      </w:pPr>
      <w:r>
        <w:rPr>
          <w:rFonts w:ascii="Arial" w:cs="Arial" w:eastAsia="Arial" w:hAnsi="Arial"/>
          <w:sz w:val="24"/>
          <w:szCs w:val="24"/>
        </w:rPr>
        <w:t xml:space="preserve">8) заключать договор страхования риска ответственности за причинение вреда при эксплуатации;</w:t>
      </w:r>
    </w:p>
    <w:p>
      <w:pPr>
        <w:spacing w:after="60"/>
        <w:ind w:firstLine="567"/>
        <w:jc w:val="both"/>
      </w:pPr>
      <w:r>
        <w:rPr>
          <w:rFonts w:ascii="Arial" w:cs="Arial" w:eastAsia="Arial" w:hAnsi="Arial"/>
          <w:sz w:val="24"/>
          <w:szCs w:val="24"/>
        </w:rPr>
        <w:t xml:space="preserve">9) не допускать посторонних лиц для обслуживания объекта;</w:t>
      </w:r>
    </w:p>
    <w:p>
      <w:pPr>
        <w:spacing w:after="60"/>
        <w:ind w:firstLine="567"/>
        <w:jc w:val="both"/>
      </w:pPr>
      <w:r>
        <w:rPr>
          <w:rFonts w:ascii="Arial" w:cs="Arial" w:eastAsia="Arial" w:hAnsi="Arial"/>
          <w:sz w:val="24"/>
          <w:szCs w:val="24"/>
        </w:rPr>
        <w:t xml:space="preserve">10) организовывать и осуществлять надзор за объектом с ведением журналов учета;</w:t>
      </w:r>
    </w:p>
    <w:p>
      <w:pPr>
        <w:spacing w:after="60"/>
        <w:ind w:firstLine="567"/>
        <w:jc w:val="both"/>
      </w:pPr>
      <w:r>
        <w:rPr>
          <w:rFonts w:ascii="Arial" w:cs="Arial" w:eastAsia="Arial" w:hAnsi="Arial"/>
          <w:sz w:val="24"/>
          <w:szCs w:val="24"/>
        </w:rPr>
        <w:t xml:space="preserve">11) планировать и осуществлять мероприятия по локализации и ликвидации последствий аварий, оказывать содействие государственным органам в расследовании причин аварий;</w:t>
      </w:r>
    </w:p>
    <w:p>
      <w:pPr>
        <w:spacing w:after="60"/>
        <w:ind w:firstLine="567"/>
        <w:jc w:val="both"/>
      </w:pPr>
      <w:r>
        <w:rPr>
          <w:rFonts w:ascii="Arial" w:cs="Arial" w:eastAsia="Arial" w:hAnsi="Arial"/>
          <w:sz w:val="24"/>
          <w:szCs w:val="24"/>
        </w:rPr>
        <w:t xml:space="preserve">12) заключать с профессиональными аварийно-спасательными службами (формированиями) договоры на обслуживание, а в случаях, предусмотренных законодательством в сфере гражданской защиты, создавать из числа работников аварийно-спасательных формирований;</w:t>
      </w:r>
    </w:p>
    <w:p>
      <w:pPr>
        <w:spacing w:after="60"/>
        <w:ind w:firstLine="567"/>
        <w:jc w:val="both"/>
      </w:pPr>
      <w:r>
        <w:rPr>
          <w:rFonts w:ascii="Arial" w:cs="Arial" w:eastAsia="Arial" w:hAnsi="Arial"/>
          <w:sz w:val="24"/>
          <w:szCs w:val="24"/>
        </w:rPr>
        <w:t xml:space="preserve">13) обеспечивать выполнение требований к хранению надувных оборудований.</w:t>
      </w:r>
    </w:p>
    <w:p>
      <w:pPr>
        <w:spacing w:after="60"/>
        <w:ind w:firstLine="567"/>
        <w:jc w:val="both"/>
      </w:pPr>
      <w:r>
        <w:rPr>
          <w:rFonts w:ascii="Arial" w:cs="Arial" w:eastAsia="Arial" w:hAnsi="Arial"/>
          <w:sz w:val="24"/>
          <w:szCs w:val="24"/>
        </w:rPr>
        <w:t xml:space="preserve">Хранение надувных и парашютных изделий осуществляется в соответствии с техническим описанием и инструкцией по эксплуатации.</w:t>
      </w:r>
    </w:p>
    <w:p>
      <w:pPr>
        <w:spacing w:after="60"/>
        <w:ind w:firstLine="567"/>
        <w:jc w:val="both"/>
      </w:pPr>
      <w:r>
        <w:rPr>
          <w:rFonts w:ascii="Arial" w:cs="Arial" w:eastAsia="Arial" w:hAnsi="Arial"/>
          <w:sz w:val="24"/>
          <w:szCs w:val="24"/>
        </w:rPr>
        <w:t xml:space="preserve">Надувные и парашютные изделия хранятся в оборудованном помещении при температуре 15-30 ºС и влажностью 40-80%.</w:t>
      </w:r>
    </w:p>
    <w:p>
      <w:pPr>
        <w:spacing w:after="60"/>
        <w:ind w:firstLine="567"/>
        <w:jc w:val="both"/>
      </w:pPr>
      <w:r>
        <w:rPr>
          <w:rFonts w:ascii="Arial" w:cs="Arial" w:eastAsia="Arial" w:hAnsi="Arial"/>
          <w:sz w:val="24"/>
          <w:szCs w:val="24"/>
        </w:rPr>
        <w:t xml:space="preserve">В случае хранения надувных и парашютных изделий при относительной влажности воздуха более 80% их следует просушивать и перекладывать чаще;</w:t>
      </w:r>
    </w:p>
    <w:p>
      <w:pPr>
        <w:spacing w:after="60"/>
        <w:ind w:firstLine="567"/>
        <w:jc w:val="both"/>
      </w:pPr>
      <w:r>
        <w:rPr>
          <w:rFonts w:ascii="Arial" w:cs="Arial" w:eastAsia="Arial" w:hAnsi="Arial"/>
          <w:sz w:val="24"/>
          <w:szCs w:val="24"/>
        </w:rPr>
        <w:t xml:space="preserve">14) иметь резервы финансовых средств для предотвращения и ликвидации последствий несчастных случаев;</w:t>
      </w:r>
    </w:p>
    <w:p>
      <w:pPr>
        <w:spacing w:after="60"/>
        <w:ind w:firstLine="567"/>
        <w:jc w:val="both"/>
      </w:pPr>
      <w:r>
        <w:rPr>
          <w:rFonts w:ascii="Arial" w:cs="Arial" w:eastAsia="Arial" w:hAnsi="Arial"/>
          <w:sz w:val="24"/>
          <w:szCs w:val="24"/>
        </w:rPr>
        <w:t xml:space="preserve">15) создавать и поддерживать в надлежащем состоянии системы наблюдения, оповещения, связи и спасательные жилеты (для водных аттракционов) и страхующие приборы и устройства;</w:t>
      </w:r>
    </w:p>
    <w:p>
      <w:pPr>
        <w:spacing w:after="60"/>
        <w:ind w:firstLine="567"/>
        <w:jc w:val="both"/>
      </w:pPr>
      <w:r>
        <w:rPr>
          <w:rFonts w:ascii="Arial" w:cs="Arial" w:eastAsia="Arial" w:hAnsi="Arial"/>
          <w:sz w:val="24"/>
          <w:szCs w:val="24"/>
        </w:rPr>
        <w:t xml:space="preserve">16) принимать участие в расследовании причин аварий и несчастных случаев;</w:t>
      </w:r>
    </w:p>
    <w:p>
      <w:pPr>
        <w:spacing w:after="60"/>
        <w:ind w:firstLine="567"/>
        <w:jc w:val="both"/>
      </w:pPr>
      <w:r>
        <w:rPr>
          <w:rFonts w:ascii="Arial" w:cs="Arial" w:eastAsia="Arial" w:hAnsi="Arial"/>
          <w:sz w:val="24"/>
          <w:szCs w:val="24"/>
        </w:rPr>
        <w:t xml:space="preserve">17) предоставлять в уполномоченный государственный орган, осуществляющий государственный надзор и контроль по вопросам экологической и технической безопасности, информацию об авариях, инцидентах и о несчастных случаях, причинах их возникновения и принятых мерах.</w:t>
      </w:r>
    </w:p>
    <w:p>
      <w:pPr>
        <w:spacing w:after="60"/>
        <w:ind w:firstLine="567"/>
        <w:jc w:val="both"/>
      </w:pPr>
      <w:r>
        <w:rPr>
          <w:rFonts w:ascii="Arial" w:cs="Arial" w:eastAsia="Arial" w:hAnsi="Arial"/>
          <w:sz w:val="24"/>
          <w:szCs w:val="24"/>
        </w:rPr>
        <w:t xml:space="preserve">2. Установка надувного аттракциона осуществляется его эксплуатантом или организацией, которую определяет эксплуатант надувного аттракциона, если иное не предусмотрено эксплуатационными документами.</w:t>
      </w:r>
    </w:p>
    <w:p>
      <w:pPr>
        <w:spacing w:after="60"/>
        <w:ind w:firstLine="567"/>
        <w:jc w:val="both"/>
      </w:pPr>
      <w:r>
        <w:rPr>
          <w:rFonts w:ascii="Arial" w:cs="Arial" w:eastAsia="Arial" w:hAnsi="Arial"/>
          <w:sz w:val="24"/>
          <w:szCs w:val="24"/>
        </w:rPr>
        <w:t xml:space="preserve">3. Эксплуатант надувного аттракциона или организация, осуществляющие установку надувного аттракциона, перед началом его установки должны провести осмотр надувного аттракциона с целью оценки его состояния и комплектности. Обнаруженные дефекты или повреждения частей надувного аттракциона подлежат сопоставлению с описанием допустимых дефектов и повреждений, указанных в эксплуатационных документах.</w:t>
      </w:r>
    </w:p>
    <w:p>
      <w:pPr>
        <w:spacing w:after="60"/>
        <w:ind w:firstLine="567"/>
        <w:jc w:val="both"/>
      </w:pPr>
      <w:r>
        <w:rPr>
          <w:rFonts w:ascii="Arial" w:cs="Arial" w:eastAsia="Arial" w:hAnsi="Arial"/>
          <w:sz w:val="24"/>
          <w:szCs w:val="24"/>
        </w:rPr>
        <w:t xml:space="preserve">4. При установке надувного аттракциона необходимо обеспечить соблюдение безопасных расстояний для пассажиров, посетителей и обслуживающего персонала в соответствии с требованиями эксплуатационных документов.</w:t>
      </w:r>
    </w:p>
    <w:p>
      <w:pPr>
        <w:spacing w:after="60"/>
        <w:ind w:firstLine="567"/>
        <w:jc w:val="both"/>
      </w:pPr>
      <w:r>
        <w:rPr>
          <w:rFonts w:ascii="Arial" w:cs="Arial" w:eastAsia="Arial" w:hAnsi="Arial"/>
          <w:sz w:val="24"/>
          <w:szCs w:val="24"/>
        </w:rPr>
        <w:t xml:space="preserve">5. Вход и выход на надувной аттракцион должен быть организован в соответствии с эксплуатационными документами на надувной аттракцион.</w:t>
      </w:r>
    </w:p>
    <w:p>
      <w:pPr>
        <w:spacing w:after="60"/>
        <w:ind w:firstLine="567"/>
        <w:jc w:val="both"/>
      </w:pPr>
      <w:r>
        <w:rPr>
          <w:rFonts w:ascii="Arial" w:cs="Arial" w:eastAsia="Arial" w:hAnsi="Arial"/>
          <w:sz w:val="24"/>
          <w:szCs w:val="24"/>
        </w:rPr>
        <w:t xml:space="preserve">6. При отсутствии требований к организации входа и выхода в эксплуатационных документах расположение надувного аттракциона должно обеспечивать безопасный вход и выход и нахождение на нем и (или) рядом с ним пассажиров и (или) посетителей, их безопасную эвакуацию, а также исключать давку и не создавать опасные заторы в чрезвычайных (аварийных) ситуациях.</w:t>
      </w:r>
    </w:p>
    <w:p>
      <w:pPr>
        <w:spacing w:after="60"/>
        <w:ind w:firstLine="567"/>
        <w:jc w:val="both"/>
      </w:pPr>
      <w:r>
        <w:rPr>
          <w:rFonts w:ascii="Arial" w:cs="Arial" w:eastAsia="Arial" w:hAnsi="Arial"/>
          <w:sz w:val="24"/>
          <w:szCs w:val="24"/>
        </w:rPr>
        <w:t xml:space="preserve">7. Надувные аттракционы следует размещать на расстоянии от соседних аттракционов, зданий (сооружений) для исключения распространения огня при пожаре.</w:t>
      </w:r>
    </w:p>
    <w:p>
      <w:pPr>
        <w:spacing w:after="60"/>
        <w:ind w:firstLine="567"/>
        <w:jc w:val="both"/>
      </w:pPr>
      <w:r>
        <w:rPr>
          <w:rFonts w:ascii="Arial" w:cs="Arial" w:eastAsia="Arial" w:hAnsi="Arial"/>
          <w:sz w:val="24"/>
          <w:szCs w:val="24"/>
        </w:rPr>
        <w:t xml:space="preserve">8. Размеры площадки под установку надувного аттракциона и допустимый уклон поверхности в любом направлении должны соответствовать значениям, указанным в эксплуатационных документах.</w:t>
      </w:r>
    </w:p>
    <w:p>
      <w:pPr>
        <w:spacing w:after="60"/>
        <w:ind w:firstLine="567"/>
        <w:jc w:val="both"/>
      </w:pPr>
      <w:r>
        <w:rPr>
          <w:rFonts w:ascii="Arial" w:cs="Arial" w:eastAsia="Arial" w:hAnsi="Arial"/>
          <w:sz w:val="24"/>
          <w:szCs w:val="24"/>
        </w:rPr>
        <w:t xml:space="preserve">9. Поверхность площадки под установку надувного аттракциона должна быть ровной. Допускается установка надувного аттракциона на площадке с уклоном, составляющим не более 5% в любом направлении, если иное не предусмотрено изготовителем и не указано в эксплуатационных документах.</w:t>
      </w:r>
    </w:p>
    <w:p>
      <w:pPr>
        <w:spacing w:after="60"/>
        <w:ind w:firstLine="567"/>
        <w:jc w:val="both"/>
      </w:pPr>
      <w:r>
        <w:rPr>
          <w:rFonts w:ascii="Arial" w:cs="Arial" w:eastAsia="Arial" w:hAnsi="Arial"/>
          <w:sz w:val="24"/>
          <w:szCs w:val="24"/>
        </w:rPr>
        <w:t xml:space="preserve">10. Площадка для установки надувного аттракциона должна быть очищена от мусора, острых и иных предметов, расположенных на поверхности площадки или выступающих из нее. От возможных опасностей, таких как инженерные сети (коммуникации), здания, сооружения, деревья и иных предметов, представляющих опасность, надувной аттракцион должен быть расположен на расстоянии, указанном в эксплуатационных документах. В случае отсутствия указанных требований в эксплуатационных документах, надувной аттракцион должен быть расположен от возможных опасностей на расстоянии, обеспечивающем его безопасную эксплуатацию, но не менее 2 м.</w:t>
      </w:r>
    </w:p>
    <w:p>
      <w:pPr>
        <w:spacing w:after="60"/>
        <w:ind w:firstLine="567"/>
        <w:jc w:val="both"/>
      </w:pPr>
      <w:r>
        <w:rPr>
          <w:rFonts w:ascii="Arial" w:cs="Arial" w:eastAsia="Arial" w:hAnsi="Arial"/>
          <w:sz w:val="24"/>
          <w:szCs w:val="24"/>
        </w:rPr>
        <w:t xml:space="preserve">11. Не допускается повреждение наземных и подземных инженерных (сетей) коммуникаций при установке надувных аттракционов, столбов и кольев. Особенности установки надувного аттракциона в охранных зонах объектов инженерной инфраструктуры устанавливаются в соответствии с законодательством.</w:t>
      </w:r>
    </w:p>
    <w:p>
      <w:pPr>
        <w:spacing w:after="60"/>
        <w:ind w:firstLine="567"/>
        <w:jc w:val="both"/>
      </w:pPr>
      <w:r>
        <w:rPr>
          <w:rFonts w:ascii="Arial" w:cs="Arial" w:eastAsia="Arial" w:hAnsi="Arial"/>
          <w:sz w:val="24"/>
          <w:szCs w:val="24"/>
        </w:rPr>
        <w:t xml:space="preserve">12. Допускается располагать надувной аттракцион непосредственно напротив сплошной стены или стен здания. В таком случае высота сплошной стены (стен) должна быть на 2 м выше самой высокой точки верхней платформы надувного аттракциона. При этом не должно создаваться дополнительных опасностей для пассажиров и посетителей. В случае если надувные аттракционы расположены рядом друг с другом или взаимосвязаны между собой, должно быть обеспечено пространство для каждого надувного аттракциона, обеспечивающее его безопасную эксплуатацию для пассажиров, посетителей и обслуживающего персонала в соответствии с требованиями эксплуатационных документов и настоящих Правил.</w:t>
      </w:r>
    </w:p>
    <w:p>
      <w:pPr>
        <w:spacing w:after="60"/>
        <w:ind w:firstLine="567"/>
        <w:jc w:val="both"/>
      </w:pPr>
      <w:r>
        <w:rPr>
          <w:rFonts w:ascii="Arial" w:cs="Arial" w:eastAsia="Arial" w:hAnsi="Arial"/>
          <w:sz w:val="24"/>
          <w:szCs w:val="24"/>
        </w:rPr>
        <w:t xml:space="preserve">13. Вид, прочность и устойчивость ограждения или иных средств ограничения доступа надувного аттракциона должны соответствовать требованиям, указанным в эксплуатационных документах.</w:t>
      </w:r>
    </w:p>
    <w:p>
      <w:pPr>
        <w:spacing w:after="60"/>
        <w:ind w:firstLine="567"/>
        <w:jc w:val="both"/>
      </w:pPr>
      <w:r>
        <w:rPr>
          <w:rFonts w:ascii="Arial" w:cs="Arial" w:eastAsia="Arial" w:hAnsi="Arial"/>
          <w:sz w:val="24"/>
          <w:szCs w:val="24"/>
        </w:rPr>
        <w:t xml:space="preserve">14. Минимальное расстояние от ограждения до наружных стен надувного аттракциона должно быть не менее 1,8 м, а с открытой стороны - не менее 3,5 м. В ограждении должен быть предусмотрен проход для входа и выхода пассажиров, посетителей шириной не менее 1 м. Компрессор должен располагаться на расстоянии не менее 1,2 м от наружной стены надувного аттракциона или на расстоянии не менее 2,5 м от открытой стороны, если иное не предусмотрено изготовителем и не указано в эксплуатационных документах.</w:t>
      </w:r>
    </w:p>
    <w:p>
      <w:pPr>
        <w:spacing w:after="60"/>
        <w:ind w:firstLine="567"/>
        <w:jc w:val="both"/>
      </w:pPr>
      <w:r>
        <w:rPr>
          <w:rFonts w:ascii="Arial" w:cs="Arial" w:eastAsia="Arial" w:hAnsi="Arial"/>
          <w:sz w:val="24"/>
          <w:szCs w:val="24"/>
        </w:rPr>
        <w:t xml:space="preserve">15. В случае расположения компрессора внутри элементов надувного аттракциона расстояние между ним и игровой зоной, зоной безопасности, рампой (входной ступенью, трапом) должно быть не менее 2,5 м, если иное не предусмотрено изготовителем и не указано в эксплуатационных документах.</w:t>
      </w:r>
    </w:p>
    <w:p>
      <w:pPr>
        <w:spacing w:after="60"/>
        <w:ind w:firstLine="567"/>
        <w:jc w:val="both"/>
      </w:pPr>
      <w:r>
        <w:rPr>
          <w:rFonts w:ascii="Arial" w:cs="Arial" w:eastAsia="Arial" w:hAnsi="Arial"/>
          <w:sz w:val="24"/>
          <w:szCs w:val="24"/>
        </w:rPr>
        <w:t xml:space="preserve">16. Подвижные элементы надувного аттракциона, например, канаты, веревочные лестницы, сетки - не должны переплетаться и создавать опасность защемления для пассажиров.</w:t>
      </w:r>
    </w:p>
    <w:p>
      <w:pPr>
        <w:spacing w:after="60"/>
        <w:ind w:firstLine="567"/>
        <w:jc w:val="both"/>
      </w:pPr>
      <w:r>
        <w:rPr>
          <w:rFonts w:ascii="Arial" w:cs="Arial" w:eastAsia="Arial" w:hAnsi="Arial"/>
          <w:sz w:val="24"/>
          <w:szCs w:val="24"/>
        </w:rPr>
        <w:t xml:space="preserve">17. Электрические шкафы, источники питания, освещения и их токоведущие части, находящиеся под напряжением, должны быть защищены от возможного контакта с пассажиром и от несанкционированного доступа. Электрические кабели должны быть расположены на безопасном расстоянии от пассажиров и посетителей.</w:t>
      </w:r>
    </w:p>
    <w:p>
      <w:pPr>
        <w:spacing w:after="60"/>
        <w:ind w:firstLine="567"/>
        <w:jc w:val="both"/>
      </w:pPr>
      <w:r>
        <w:rPr>
          <w:rFonts w:ascii="Arial" w:cs="Arial" w:eastAsia="Arial" w:hAnsi="Arial"/>
          <w:sz w:val="24"/>
          <w:szCs w:val="24"/>
        </w:rPr>
        <w:t xml:space="preserve">18. В процессе установки надувного аттракциона необходимо исключить доступ посторонних лиц в зону работ с помощью ограждений, условных графических обозначений, устных предупреждений и иного.</w:t>
      </w:r>
    </w:p>
    <w:p>
      <w:pPr>
        <w:spacing w:after="60"/>
        <w:ind w:firstLine="567"/>
        <w:jc w:val="both"/>
      </w:pPr>
      <w:r>
        <w:rPr>
          <w:rFonts w:ascii="Arial" w:cs="Arial" w:eastAsia="Arial" w:hAnsi="Arial"/>
          <w:sz w:val="24"/>
          <w:szCs w:val="24"/>
        </w:rPr>
        <w:t xml:space="preserve">19. Каждый узел крепления надувного аттракциона должен быть закреплен в соответствии с эксплуатационными документами.</w:t>
      </w:r>
    </w:p>
    <w:p>
      <w:pPr>
        <w:spacing w:after="60"/>
        <w:ind w:firstLine="567"/>
        <w:jc w:val="both"/>
      </w:pPr>
      <w:r>
        <w:rPr>
          <w:rFonts w:ascii="Arial" w:cs="Arial" w:eastAsia="Arial" w:hAnsi="Arial"/>
          <w:sz w:val="24"/>
          <w:szCs w:val="24"/>
        </w:rPr>
        <w:t xml:space="preserve">20. Крепление надувного аттракциона должно осуществляться с применением анкерной системы с использованием элементов жесткого крепления (анкеры, стержни), или с применением элементов балластной системы (мешки с песком или иные грузы), или с применением приспособлений для крепления (фитинги) (далее, если не указано иное - элементы крепления), если иное не предусмотрено изготовителем оборудования и не указано в эксплуатационных документах.</w:t>
      </w:r>
    </w:p>
    <w:p>
      <w:pPr>
        <w:spacing w:after="60"/>
        <w:ind w:firstLine="567"/>
        <w:jc w:val="both"/>
      </w:pPr>
      <w:r>
        <w:rPr>
          <w:rFonts w:ascii="Arial" w:cs="Arial" w:eastAsia="Arial" w:hAnsi="Arial"/>
          <w:sz w:val="24"/>
          <w:szCs w:val="24"/>
        </w:rPr>
        <w:t xml:space="preserve">Каждый надувной аттракцион должен иметь не менее шести точек крепления, если иное не предусмотрено изготовителем и не указано в эксплуатационных документах.</w:t>
      </w:r>
    </w:p>
    <w:p>
      <w:pPr>
        <w:spacing w:after="60"/>
        <w:ind w:firstLine="567"/>
        <w:jc w:val="both"/>
      </w:pPr>
      <w:r>
        <w:rPr>
          <w:rFonts w:ascii="Arial" w:cs="Arial" w:eastAsia="Arial" w:hAnsi="Arial"/>
          <w:sz w:val="24"/>
          <w:szCs w:val="24"/>
        </w:rPr>
        <w:t xml:space="preserve">Каждый элемент жесткого крепления должен быть длиной не менее 3,8 м, диаметром не менее 16 мм и выдерживать нагрузку не менее 1600 Н. Направление приложения нагрузки должно составлять угол от 30º до 45º по отношению к уровню грунта или поверхности площадки.</w:t>
      </w:r>
    </w:p>
    <w:p>
      <w:pPr>
        <w:spacing w:after="60"/>
        <w:ind w:firstLine="567"/>
        <w:jc w:val="both"/>
      </w:pPr>
      <w:r>
        <w:rPr>
          <w:rFonts w:ascii="Arial" w:cs="Arial" w:eastAsia="Arial" w:hAnsi="Arial"/>
          <w:sz w:val="24"/>
          <w:szCs w:val="24"/>
        </w:rPr>
        <w:t xml:space="preserve">Элементы жесткого крепления должны быть отклонены в направлении, противоположном направлению приложения нагрузки. Их верхние части должны быть скруглены и не должны выступать более чем на 25 мм над уровнем грунта или покрытия площадки.</w:t>
      </w:r>
    </w:p>
    <w:p>
      <w:pPr>
        <w:spacing w:after="60"/>
        <w:ind w:firstLine="567"/>
        <w:jc w:val="both"/>
      </w:pPr>
      <w:r>
        <w:rPr>
          <w:rFonts w:ascii="Arial" w:cs="Arial" w:eastAsia="Arial" w:hAnsi="Arial"/>
          <w:sz w:val="24"/>
          <w:szCs w:val="24"/>
        </w:rPr>
        <w:t xml:space="preserve">21. На площадках, где нельзя использовать жесткое крепление (стержни, анкеры), надувной аттракцион крепится за приспособления для крепления (фитинги), уже имеющиеся на площадке, или за элементы балластной системы (мешки с песком или иные грузы) при условии, что каждый из них выдерживает нагрузку не менее 1600 H без смещения, если иное не предусмотрено изготовителем и не указано в эксплуатационных документах.</w:t>
      </w:r>
    </w:p>
    <w:p>
      <w:pPr>
        <w:spacing w:after="60"/>
        <w:ind w:firstLine="567"/>
        <w:jc w:val="both"/>
      </w:pPr>
      <w:r>
        <w:rPr>
          <w:rFonts w:ascii="Arial" w:cs="Arial" w:eastAsia="Arial" w:hAnsi="Arial"/>
          <w:sz w:val="24"/>
          <w:szCs w:val="24"/>
        </w:rPr>
        <w:t xml:space="preserve">22. Каждый узел крепления, расположенный на надувном аттракционе соединяется с элементом крепления с помощью швартовочных элементов, которые должны быть натянуты, не иметь прогибов и слабины, если иное не предусмотрено изготовителем и не указано в эксплуатационных документах.</w:t>
      </w:r>
    </w:p>
    <w:p>
      <w:pPr>
        <w:spacing w:after="60"/>
        <w:ind w:firstLine="567"/>
        <w:jc w:val="both"/>
      </w:pPr>
      <w:r>
        <w:rPr>
          <w:rFonts w:ascii="Arial" w:cs="Arial" w:eastAsia="Arial" w:hAnsi="Arial"/>
          <w:sz w:val="24"/>
          <w:szCs w:val="24"/>
        </w:rPr>
        <w:t xml:space="preserve">Каждый швартовочный элемент одним концом фиксируется в узле крепления, расположенном на надувном аттракционе, а другим - к одному из элементов крепления.</w:t>
      </w:r>
    </w:p>
    <w:p>
      <w:pPr>
        <w:spacing w:after="60"/>
        <w:ind w:firstLine="567"/>
        <w:jc w:val="both"/>
      </w:pPr>
      <w:r>
        <w:rPr>
          <w:rFonts w:ascii="Arial" w:cs="Arial" w:eastAsia="Arial" w:hAnsi="Arial"/>
          <w:sz w:val="24"/>
          <w:szCs w:val="24"/>
        </w:rPr>
        <w:t xml:space="preserve">Для фиксации швартовочных элементов необходимо использовать узлы, исключающие их самопроизвольное развязывание.</w:t>
      </w:r>
    </w:p>
    <w:p>
      <w:pPr>
        <w:spacing w:after="60"/>
        <w:ind w:firstLine="567"/>
        <w:jc w:val="both"/>
      </w:pPr>
      <w:r>
        <w:rPr>
          <w:rFonts w:ascii="Arial" w:cs="Arial" w:eastAsia="Arial" w:hAnsi="Arial"/>
          <w:sz w:val="24"/>
          <w:szCs w:val="24"/>
        </w:rPr>
        <w:t xml:space="preserve">Не допускается крепление надувных аттракционов:</w:t>
      </w:r>
    </w:p>
    <w:p>
      <w:pPr>
        <w:spacing w:after="60"/>
        <w:ind w:firstLine="567"/>
        <w:jc w:val="both"/>
      </w:pPr>
      <w:r>
        <w:rPr>
          <w:rFonts w:ascii="Arial" w:cs="Arial" w:eastAsia="Arial" w:hAnsi="Arial"/>
          <w:sz w:val="24"/>
          <w:szCs w:val="24"/>
        </w:rPr>
        <w:t xml:space="preserve">- за транспортные средства;</w:t>
      </w:r>
    </w:p>
    <w:p>
      <w:pPr>
        <w:spacing w:after="60"/>
        <w:ind w:firstLine="567"/>
        <w:jc w:val="both"/>
      </w:pPr>
      <w:r>
        <w:rPr>
          <w:rFonts w:ascii="Arial" w:cs="Arial" w:eastAsia="Arial" w:hAnsi="Arial"/>
          <w:sz w:val="24"/>
          <w:szCs w:val="24"/>
        </w:rPr>
        <w:t xml:space="preserve">- за систему ограничения доступа;</w:t>
      </w:r>
    </w:p>
    <w:p>
      <w:pPr>
        <w:spacing w:after="60"/>
        <w:ind w:firstLine="567"/>
        <w:jc w:val="both"/>
      </w:pPr>
      <w:r>
        <w:rPr>
          <w:rFonts w:ascii="Arial" w:cs="Arial" w:eastAsia="Arial" w:hAnsi="Arial"/>
          <w:sz w:val="24"/>
          <w:szCs w:val="24"/>
        </w:rPr>
        <w:t xml:space="preserve">- между собой;</w:t>
      </w:r>
    </w:p>
    <w:p>
      <w:pPr>
        <w:spacing w:after="60"/>
        <w:ind w:firstLine="567"/>
        <w:jc w:val="both"/>
      </w:pPr>
      <w:r>
        <w:rPr>
          <w:rFonts w:ascii="Arial" w:cs="Arial" w:eastAsia="Arial" w:hAnsi="Arial"/>
          <w:sz w:val="24"/>
          <w:szCs w:val="24"/>
        </w:rPr>
        <w:t xml:space="preserve">- к опорам линий электропередачи, стойкам рекламных щитов и иным предметам, не предназначенным для фиксации надувного аттракциона, или не указанным в эксплуатационной документации.</w:t>
      </w:r>
    </w:p>
    <w:p>
      <w:pPr>
        <w:spacing w:after="60"/>
        <w:ind w:firstLine="567"/>
        <w:jc w:val="both"/>
      </w:pPr>
      <w:r>
        <w:rPr>
          <w:rFonts w:ascii="Arial" w:cs="Arial" w:eastAsia="Arial" w:hAnsi="Arial"/>
          <w:sz w:val="24"/>
          <w:szCs w:val="24"/>
        </w:rPr>
        <w:t xml:space="preserve">23. После каждой установки надувного аттракциона на новом месте перед началом эксплуатации его с пассажирами эксплуатант обеспечивает проведение полной проверки, осуществление пробного пуска работы надувного аттракциона в режиме эксплуатации без пассажиров и оформление результатов в разделе 5 журнала учета эксплуатации.</w:t>
      </w:r>
    </w:p>
    <w:p>
      <w:pPr>
        <w:spacing w:after="60"/>
        <w:ind w:firstLine="567"/>
        <w:jc w:val="both"/>
      </w:pPr>
      <w:r>
        <w:rPr>
          <w:rFonts w:ascii="Arial" w:cs="Arial" w:eastAsia="Arial" w:hAnsi="Arial"/>
          <w:sz w:val="24"/>
          <w:szCs w:val="24"/>
        </w:rPr>
        <w:t xml:space="preserve">Полная проверка проводится в соответствии с требованиями эксплуатационных документов.</w:t>
      </w:r>
    </w:p>
    <w:p>
      <w:pPr>
        <w:spacing w:after="60"/>
        <w:ind w:firstLine="567"/>
        <w:jc w:val="both"/>
      </w:pPr>
      <w:r>
        <w:rPr>
          <w:rFonts w:ascii="Arial" w:cs="Arial" w:eastAsia="Arial" w:hAnsi="Arial"/>
          <w:sz w:val="24"/>
          <w:szCs w:val="24"/>
        </w:rPr>
        <w:t xml:space="preserve">24. При установке надувного аттракциона необходимо контролировать состояние грунта, покрытия площадки, чтобы убедиться в отсутствии ухудшения их несущей способности.</w:t>
      </w:r>
    </w:p>
    <w:p>
      <w:pPr>
        <w:spacing w:after="60"/>
        <w:ind w:firstLine="567"/>
        <w:jc w:val="both"/>
      </w:pPr>
      <w:r>
        <w:rPr>
          <w:rFonts w:ascii="Arial" w:cs="Arial" w:eastAsia="Arial" w:hAnsi="Arial"/>
          <w:sz w:val="24"/>
          <w:szCs w:val="24"/>
        </w:rPr>
        <w:t xml:space="preserve">25. При парасейлинге необходимо соблюдать следующие требования безопасности:</w:t>
      </w:r>
    </w:p>
    <w:p>
      <w:pPr>
        <w:spacing w:after="60"/>
        <w:ind w:firstLine="567"/>
        <w:jc w:val="both"/>
      </w:pPr>
      <w:r>
        <w:rPr>
          <w:rFonts w:ascii="Arial" w:cs="Arial" w:eastAsia="Arial" w:hAnsi="Arial"/>
          <w:sz w:val="24"/>
          <w:szCs w:val="24"/>
        </w:rPr>
        <w:t xml:space="preserve">- скорость катера (или иного транспортного средства) должна составлять 50-60 км/час;</w:t>
      </w:r>
    </w:p>
    <w:p>
      <w:pPr>
        <w:spacing w:after="60"/>
        <w:ind w:firstLine="567"/>
        <w:jc w:val="both"/>
      </w:pPr>
      <w:r>
        <w:rPr>
          <w:rFonts w:ascii="Arial" w:cs="Arial" w:eastAsia="Arial" w:hAnsi="Arial"/>
          <w:sz w:val="24"/>
          <w:szCs w:val="24"/>
        </w:rPr>
        <w:t xml:space="preserve">- длина веревки должна составлять около 120 м при высоте полета до 60 м. Вес парящего не должен превышать 110 кг;</w:t>
      </w:r>
    </w:p>
    <w:p>
      <w:pPr>
        <w:spacing w:after="60"/>
        <w:ind w:firstLine="567"/>
        <w:jc w:val="both"/>
      </w:pPr>
      <w:r>
        <w:rPr>
          <w:rFonts w:ascii="Arial" w:cs="Arial" w:eastAsia="Arial" w:hAnsi="Arial"/>
          <w:sz w:val="24"/>
          <w:szCs w:val="24"/>
        </w:rPr>
        <w:t xml:space="preserve">- близлежащая водная (земная) поверхность должна быть свободна от каких-либо препятствий;</w:t>
      </w:r>
    </w:p>
    <w:p>
      <w:pPr>
        <w:spacing w:after="60"/>
        <w:ind w:firstLine="567"/>
        <w:jc w:val="both"/>
      </w:pPr>
      <w:r>
        <w:rPr>
          <w:rFonts w:ascii="Arial" w:cs="Arial" w:eastAsia="Arial" w:hAnsi="Arial"/>
          <w:sz w:val="24"/>
          <w:szCs w:val="24"/>
        </w:rPr>
        <w:t xml:space="preserve">- благоприятные погодные условия, несильный ветер (движение осуществляется против ветра);</w:t>
      </w:r>
    </w:p>
    <w:p>
      <w:pPr>
        <w:spacing w:after="60"/>
        <w:ind w:firstLine="567"/>
        <w:jc w:val="both"/>
      </w:pPr>
      <w:r>
        <w:rPr>
          <w:rFonts w:ascii="Arial" w:cs="Arial" w:eastAsia="Arial" w:hAnsi="Arial"/>
          <w:sz w:val="24"/>
          <w:szCs w:val="24"/>
        </w:rPr>
        <w:t xml:space="preserve">- опытная команда минимум из трех человек - руководителя полетов, водителя катера и помощника;</w:t>
      </w:r>
    </w:p>
    <w:p>
      <w:pPr>
        <w:spacing w:after="60"/>
        <w:ind w:firstLine="567"/>
        <w:jc w:val="both"/>
      </w:pPr>
      <w:r>
        <w:rPr>
          <w:rFonts w:ascii="Arial" w:cs="Arial" w:eastAsia="Arial" w:hAnsi="Arial"/>
          <w:sz w:val="24"/>
          <w:szCs w:val="24"/>
        </w:rPr>
        <w:t xml:space="preserve">- ежедневная проверка оборудования, тщательный инструктаж пассажиров с регистрацией в журнале по технике безопасности.</w:t>
      </w:r>
    </w:p>
    <w:p>
      <w:pPr>
        <w:spacing w:after="60"/>
        <w:ind w:firstLine="567"/>
        <w:jc w:val="both"/>
      </w:pPr>
      <w:r>
        <w:rPr>
          <w:rFonts w:ascii="Arial" w:cs="Arial" w:eastAsia="Arial" w:hAnsi="Arial"/>
          <w:sz w:val="24"/>
          <w:szCs w:val="24"/>
        </w:rPr>
        <w:t xml:space="preserve">26. Посадка с парашютом на воду разрешается выполнять только днем при температуре воды не ниже 17 ºС и глубине зоны приводнения не менее 1,5 м при наличии у парашютистов шлемов и индивидуальных спасательных плавательных жилетов.</w:t>
      </w:r>
    </w:p>
    <w:p>
      <w:pPr>
        <w:spacing w:after="60"/>
        <w:ind w:firstLine="567"/>
        <w:jc w:val="both"/>
      </w:pPr>
      <w:r>
        <w:rPr>
          <w:rFonts w:ascii="Arial" w:cs="Arial" w:eastAsia="Arial" w:hAnsi="Arial"/>
          <w:sz w:val="24"/>
          <w:szCs w:val="24"/>
        </w:rPr>
        <w:t xml:space="preserve">27. Центр района приводнения должен быть не ближе 100 м от трасс движения катеров и скутеров. Плавательные средства, предназначенные для подбора парашютистов и отцепленных парашютов, должны быть моторными.</w:t>
      </w:r>
    </w:p>
    <w:p>
      <w:pPr>
        <w:spacing w:after="60"/>
        <w:ind w:firstLine="567"/>
        <w:jc w:val="both"/>
      </w:pPr>
      <w:r>
        <w:rPr>
          <w:rFonts w:ascii="Arial" w:cs="Arial" w:eastAsia="Arial" w:hAnsi="Arial"/>
          <w:sz w:val="24"/>
          <w:szCs w:val="24"/>
        </w:rPr>
        <w:t xml:space="preserve">28. Посадка с парашютом на землю разрешается в зоне, свободной от любых препятствий, которые могут привести к травмированию пассажиров, посетителей, обслуживающего персонала. Ширина указанной зоны должна составлять не менее 5 м.</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ggrmr8cxsystxubc5lp9">
      <w:r>
        <w:rPr>
          <w:rFonts w:ascii="Arial" w:cs="Arial" w:eastAsia="Arial" w:hAnsi="Arial"/>
          <w:color w:val="132D3F"/>
          <w:sz w:val="16"/>
          <w:szCs w:val="16"/>
          <w:u w:val="single"/>
        </w:rPr>
        <w:t xml:space="preserve">dalil.kg/document/230005251</w:t>
      </w:r>
    </w:hyperlink>
  </w:p>
  <w:p>
    <w:pPr>
      <w:spacing w:after="0" w:before="40"/>
      <w:jc w:val="center"/>
    </w:pPr>
    <w:hyperlink w:history="1" r:id="rIdm9cd2dw_iqx9ozbdnuv-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oq-pxgildfswqukmmtgu" Type="http://schemas.openxmlformats.org/officeDocument/2006/relationships/hyperlink" Target="https://dalil.kg/document/230005243" TargetMode="External"/><Relationship Id="rId2rm0fnxt5x04aqnsxevj9" Type="http://schemas.openxmlformats.org/officeDocument/2006/relationships/hyperlink" Target="https://dalil.kg/document/230011188" TargetMode="External"/><Relationship Id="rIdt3_2dh38q2k8idi2h8g7g" Type="http://schemas.openxmlformats.org/officeDocument/2006/relationships/hyperlink" Target="https://dalil.kg/document/230038454" TargetMode="External"/><Relationship Id="rIdqwcs4vctvydwsaudsum5o" Type="http://schemas.openxmlformats.org/officeDocument/2006/relationships/hyperlink" Target="https://dalil.kg/document/230011188" TargetMode="External"/><Relationship Id="rIdkyeti5z3_5sztrdba9zpj" Type="http://schemas.openxmlformats.org/officeDocument/2006/relationships/hyperlink" Target="https://dalil.kg/document/230005251#pr1" TargetMode="External"/><Relationship Id="rIdcvtzgldencl9tshwznna_" Type="http://schemas.openxmlformats.org/officeDocument/2006/relationships/hyperlink" Target="https://dalil.kg/document/230005251#p2" TargetMode="External"/><Relationship Id="rIdbawgx_l4gxs_iiwfusjjv" Type="http://schemas.openxmlformats.org/officeDocument/2006/relationships/hyperlink" Target="https://dalil.kg/document/230011188" TargetMode="External"/><Relationship Id="rId58cunwvgvf01-srkk4koi" Type="http://schemas.openxmlformats.org/officeDocument/2006/relationships/hyperlink" Target="https://dalil.kg/document/230011188" TargetMode="External"/><Relationship Id="rIdby7l6nip60qowy7a1_rk6" Type="http://schemas.openxmlformats.org/officeDocument/2006/relationships/hyperlink" Target="https://dalil.kg/document/230011188" TargetMode="External"/><Relationship Id="rIdsie5ulzvy_2x5fxafvoxe" Type="http://schemas.openxmlformats.org/officeDocument/2006/relationships/hyperlink" Target="https://dalil.kg/document/230038454" TargetMode="External"/><Relationship Id="rId16tcqgmokj3-kaieroefg" Type="http://schemas.openxmlformats.org/officeDocument/2006/relationships/hyperlink" Target="https://dalil.kg/document/230005251#p4" TargetMode="External"/><Relationship Id="rIdrdly5umt4fam-jtadg5xd" Type="http://schemas.openxmlformats.org/officeDocument/2006/relationships/hyperlink" Target="https://dalil.kg/document/230011188" TargetMode="External"/><Relationship Id="rIdwq2zecjxj8vxdcizaqbyw" Type="http://schemas.openxmlformats.org/officeDocument/2006/relationships/hyperlink" Target="https://dalil.kg/document/230005251#g2" TargetMode="External"/><Relationship Id="rId_vflyo8awpnz1hgoxhzvh" Type="http://schemas.openxmlformats.org/officeDocument/2006/relationships/hyperlink" Target="https://dalil.kg/document/230005251#pr_8" TargetMode="External"/><Relationship Id="rIdfai2iybigi9ptrhty9o1m" Type="http://schemas.openxmlformats.org/officeDocument/2006/relationships/hyperlink" Target="https://dalil.kg/document/230038454" TargetMode="External"/><Relationship Id="rIdol3tdro1qaixl_ed38pln" Type="http://schemas.openxmlformats.org/officeDocument/2006/relationships/hyperlink" Target="https://dalil.kg/document/45235" TargetMode="External"/><Relationship Id="rIdyltdgwso1f8nttc_wj3m4" Type="http://schemas.openxmlformats.org/officeDocument/2006/relationships/hyperlink" Target="https://dalil.kg/document/57960" TargetMode="External"/><Relationship Id="rIdnpb2bjv0eg8jglcaemztj" Type="http://schemas.openxmlformats.org/officeDocument/2006/relationships/hyperlink" Target="https://dalil.kg/document/230005251#pr_5" TargetMode="External"/><Relationship Id="rIdbvya7wpbnhvzaui_wzoa2" Type="http://schemas.openxmlformats.org/officeDocument/2006/relationships/hyperlink" Target="https://dalil.kg/document/230038454" TargetMode="External"/><Relationship Id="rIdoz_v5txhbv1qolxkx1b4r" Type="http://schemas.openxmlformats.org/officeDocument/2006/relationships/hyperlink" Target="https://dalil.kg/document/230011188" TargetMode="External"/><Relationship Id="rIdauxivqbvnhnnuqygg4dsu" Type="http://schemas.openxmlformats.org/officeDocument/2006/relationships/hyperlink" Target="https://dalil.kg/document/230038454" TargetMode="External"/><Relationship Id="rIdlq53dvnuoytkvrg3q6yez" Type="http://schemas.openxmlformats.org/officeDocument/2006/relationships/hyperlink" Target="https://dalil.kg/document/230038454" TargetMode="External"/><Relationship Id="rIdxg1i7hj1wvo3xhqi0eecc" Type="http://schemas.openxmlformats.org/officeDocument/2006/relationships/hyperlink" Target="https://dalil.kg/document/230005251#pr_6" TargetMode="External"/><Relationship Id="rIdpcisu5-zwrlzcprpfggyb" Type="http://schemas.openxmlformats.org/officeDocument/2006/relationships/hyperlink" Target="https://dalil.kg/document/158266" TargetMode="External"/><Relationship Id="rId7we1usoqh5owfte-rmbna" Type="http://schemas.openxmlformats.org/officeDocument/2006/relationships/hyperlink" Target="https://dalil.kg/document/158265" TargetMode="External"/><Relationship Id="rIdgioe8fwcrwvwfe5489ip0" Type="http://schemas.openxmlformats.org/officeDocument/2006/relationships/hyperlink" Target="https://dalil.kg/document/158266" TargetMode="External"/><Relationship Id="rId-etgj8wltznbhpll_q18o" Type="http://schemas.openxmlformats.org/officeDocument/2006/relationships/hyperlink" Target="https://dalil.kg/document/45235" TargetMode="External"/><Relationship Id="rIddlmexom7888mwx7-vsrlz" Type="http://schemas.openxmlformats.org/officeDocument/2006/relationships/hyperlink" Target="https://dalil.kg/document/57960" TargetMode="External"/><Relationship Id="rIdt1dsjbqlkjz83yhtmxawg" Type="http://schemas.openxmlformats.org/officeDocument/2006/relationships/hyperlink" Target="https://dalil.kg/document/230011188" TargetMode="External"/><Relationship Id="rIdkjwsris_mxg7ub8w25vbt" Type="http://schemas.openxmlformats.org/officeDocument/2006/relationships/hyperlink" Target="https://dalil.kg/document/230005251#pr_7" TargetMode="External"/><Relationship Id="rIdzbjajtlkurupfflrwg6mh" Type="http://schemas.openxmlformats.org/officeDocument/2006/relationships/hyperlink" Target="https://dalil.kg/document/230005251#pr_7" TargetMode="External"/><Relationship Id="rIdjqgscuknzl9pio7jueelz" Type="http://schemas.openxmlformats.org/officeDocument/2006/relationships/hyperlink" Target="https://dalil.kg/document/230005251#pr_9" TargetMode="External"/><Relationship Id="rIdphruzvhiynd2bivlygb-3" Type="http://schemas.openxmlformats.org/officeDocument/2006/relationships/hyperlink" Target="https://dalil.kg/document/230005251#pr_7" TargetMode="External"/><Relationship Id="rIdnycvnhy3e-dapmhbmbsha" Type="http://schemas.openxmlformats.org/officeDocument/2006/relationships/hyperlink" Target="https://dalil.kg/document/230005251#pr_10" TargetMode="External"/><Relationship Id="rIdcxkmkuip-x6itq4tn3byy" Type="http://schemas.openxmlformats.org/officeDocument/2006/relationships/hyperlink" Target="https://dalil.kg/document/230038454" TargetMode="External"/><Relationship Id="rIdgrcf6c58hsovgtf80rbej" Type="http://schemas.openxmlformats.org/officeDocument/2006/relationships/hyperlink" Target="https://dalil.kg/document/230038454" TargetMode="External"/><Relationship Id="rIdve6ayklqpjqu2rmcqlcfb" Type="http://schemas.openxmlformats.org/officeDocument/2006/relationships/hyperlink" Target="https://dalil.kg/document/200900" TargetMode="External"/><Relationship Id="rIdviu_e-mpz8nobll8hp0rh" Type="http://schemas.openxmlformats.org/officeDocument/2006/relationships/hyperlink" Target="https://dalil.kg/document/200899" TargetMode="External"/><Relationship Id="rIdwk3blabyb2r5bhc54vwug" Type="http://schemas.openxmlformats.org/officeDocument/2006/relationships/hyperlink" Target="https://dalil.kg/document/230038454" TargetMode="External"/><Relationship Id="rIdohqgjumv19jpbjcvquyrt" Type="http://schemas.openxmlformats.org/officeDocument/2006/relationships/hyperlink" Target="https://dalil.kg/document/7901" TargetMode="External"/><Relationship Id="rIdalmusv1hgtli1sqtfgg5-" Type="http://schemas.openxmlformats.org/officeDocument/2006/relationships/hyperlink" Target="https://dalil.kg/document/7900" TargetMode="External"/><Relationship Id="rIdkubqf8ybdquy7cm5qbvu_" Type="http://schemas.openxmlformats.org/officeDocument/2006/relationships/hyperlink" Target="https://dalil.kg/document/7901" TargetMode="External"/><Relationship Id="rIds4qy1djr0botrxxo9ejyn" Type="http://schemas.openxmlformats.org/officeDocument/2006/relationships/hyperlink" Target="https://dalil.kg/document/230011188" TargetMode="External"/><Relationship Id="rIdntlkkocivnixlaylhscv5" Type="http://schemas.openxmlformats.org/officeDocument/2006/relationships/hyperlink" Target="https://dalil.kg/document/230011188" TargetMode="External"/><Relationship Id="rIdt7zqjactf0b4nw0kqzvwx" Type="http://schemas.openxmlformats.org/officeDocument/2006/relationships/hyperlink" Target="https://dalil.kg/document/230005251#pr_7" TargetMode="External"/><Relationship Id="rId8" Type="http://schemas.openxmlformats.org/officeDocument/2006/relationships/image" Target="media/8de64316e95979c063c17bcd5380dc052a2594e9.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ggrmr8cxsystxubc5lp9" Type="http://schemas.openxmlformats.org/officeDocument/2006/relationships/hyperlink" Target="https://dalil.kg/document/230005251" TargetMode="External"/><Relationship Id="rIdm9cd2dw_iqx9ozbdnuv-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2026-09-25T03:18:24.792Z</dcterms:created>
  <dcterms:modified xsi:type="dcterms:W3CDTF">2026-09-25T03:18:24.792Z</dcterms:modified>
</cp:coreProperties>
</file>

<file path=docProps/custom.xml><?xml version="1.0" encoding="utf-8"?>
<Properties xmlns="http://schemas.openxmlformats.org/officeDocument/2006/custom-properties" xmlns:vt="http://schemas.openxmlformats.org/officeDocument/2006/docPropsVTypes"/>
</file>