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4p-utgdzsrnr_aht7l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2025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6g075bkitwq_6fchqy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июля 2022 года № 393)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образовательный стандарт
 школьного общего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школьного общего образования Кыргызской Республики (далее - Государственный стандарт)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 согласованные приоритеты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задачи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ключевых компетентностей и уровни их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принципы оценивания результатов образования на уровне системы образования, общеобразовательной организации, класса и отдельного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и методические (технологические) изменения в школьном общем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стандарт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системы образования на компетентностной основе и согласование школьного общего образования с социальным заказом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заявленных целей во всех образовательных областях на всех ступенях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базисного учебного плана, предметных стандартов, общеобразовательных программ и учебно-методических комплексов для всех общеобразовательных организаций независимо от их организационно-правовой формы и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предметных стандартов и общеобразовательных программ всех ступеней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обоснования по интеграции предметов в образовательных областях для оптимизации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объективную оценку уровня подготовки выпускников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эквивалентности документов об общем образовании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стандарт закрепляет сферы ответственности каждого из участников образовательного процесса - представителей органов управления образованием, руководителей и учителей общеобразовательных организаций, обучающихся и их родителей (законных представителей), а также представителей гражданского общества для достижения определенных образовательных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этой цели органы управления образованием при выработке политики в области образования вовлекают в разработку стратегических, программных документов и нормативных правовых актов представителей бизнес-сообществ, общественных и неправительственных организаций, руководителей и учителей общеобразовательных организаций, родителей (законных представителей) и самих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и обновление Государственного стандарта производятся по мере необходимости для обеспечения соответствия подготовки обучающихся приоритетам, закрепленным в стратегических документах Кыргызской Республики, потребностям работодателей, запросам обучающихся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Государственном стандарте основные понятия и термины используются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общеобразовательные предметы</w:t>
      </w:r>
      <w:r>
        <w:rPr>
          <w:rFonts w:ascii="Arial" w:cs="Arial" w:eastAsia="Arial" w:hAnsi="Arial"/>
          <w:sz w:val="24"/>
          <w:szCs w:val="24"/>
        </w:rPr>
        <w:t xml:space="preserve"> - обязательные предметы на всех ступенях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базисный учебный план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перечень обязательных предметов, последовательность их изучения, объем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воспитание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(инвариантный) компонент</w:t>
      </w:r>
      <w:r>
        <w:rPr>
          <w:rFonts w:ascii="Arial" w:cs="Arial" w:eastAsia="Arial" w:hAnsi="Arial"/>
          <w:sz w:val="24"/>
          <w:szCs w:val="24"/>
        </w:rPr>
        <w:t xml:space="preserve"> - структурный элемент базисного учебного плана, реализующий требования Государственного стандарта и обязательный для изучения в общеобразовательных организациях всех типов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стандарт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документ, который обеспечивает реализацию заявленных целей всех образовательных областей на всех ступенях школьного общего образования, регулирует образовательный процесс, обеспечивает развитие системы образования на национальном и локальном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диагностическое 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начального уровня сформированности компетентностей обучающегося для последующей оценки его прогресса;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"зеленые навыки"</w:t>
      </w:r>
      <w:r>
        <w:rPr>
          <w:rFonts w:ascii="Arial" w:cs="Arial" w:eastAsia="Arial" w:hAnsi="Arial"/>
          <w:sz w:val="24"/>
          <w:szCs w:val="24"/>
        </w:rPr>
        <w:t xml:space="preserve"> - знания, ценности и установки, необходимые для овладения экологически безопасными способами жизни, развития и поддержки устойчивого и ресурсоэффективного общества, выявления, решения и предупреждения экологических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образовательная траектория</w:t>
      </w:r>
      <w:r>
        <w:rPr>
          <w:rFonts w:ascii="Arial" w:cs="Arial" w:eastAsia="Arial" w:hAnsi="Arial"/>
          <w:sz w:val="24"/>
          <w:szCs w:val="24"/>
        </w:rPr>
        <w:t xml:space="preserve"> - определенная последовательность элементов учебной деятельности каждого обучающегося по реализации собственных образовательных целей, соответствующая их способностям, возможностям, мотивации, интересам, осуществляемая при координирующей, организующей, консультирующей деятельности учителя во взаимодействии с родителями (законными представителями);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обеспечение равного доступа к образованию для всех обучающихся с учетом разнообразия образовательных потребностей и индивидуальных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интеграция</w:t>
      </w:r>
      <w:r>
        <w:rPr>
          <w:rFonts w:ascii="Arial" w:cs="Arial" w:eastAsia="Arial" w:hAnsi="Arial"/>
          <w:sz w:val="24"/>
          <w:szCs w:val="24"/>
        </w:rPr>
        <w:t xml:space="preserve"> - процесс установления связей и обеспечения взаимодействия между структурными компонентами содержания в рамках отдельных предметов, образовательных областей, образовательного процесса в целом, направленный на формирование у обучающихся целостного восприятия мира и развития ключевых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образования</w:t>
      </w:r>
      <w:r>
        <w:rPr>
          <w:rFonts w:ascii="Arial" w:cs="Arial" w:eastAsia="Arial" w:hAnsi="Arial"/>
          <w:sz w:val="24"/>
          <w:szCs w:val="24"/>
        </w:rPr>
        <w:t xml:space="preserve"> - степень соответствия результата образования ожиданиям различных субъектов образования (обучающихся, учителей, родителей (законных представителей), работодателей, общества в целом) или поставленным ими образовательным целям и задачам;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измеряемые результаты образования, определяемые в соответствии с социальным, государственным, профессиональным заказом, обладающие многофункциональностью и надпредметностью, реализуемые на базе учебных предметов и базирующиеся на социальном опыте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компетентность</w:t>
      </w:r>
      <w:r>
        <w:rPr>
          <w:rFonts w:ascii="Arial" w:cs="Arial" w:eastAsia="Arial" w:hAnsi="Arial"/>
          <w:sz w:val="24"/>
          <w:szCs w:val="24"/>
        </w:rPr>
        <w:t xml:space="preserve"> - интегрированная способность человека самостоятельно применять различные элементы знаний и умений в определенной ситуации (учебной, личностной и профессиональной);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необходимое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критериальное оценивание</w:t>
      </w:r>
      <w:r>
        <w:rPr>
          <w:rFonts w:ascii="Arial" w:cs="Arial" w:eastAsia="Arial" w:hAnsi="Arial"/>
          <w:sz w:val="24"/>
          <w:szCs w:val="24"/>
        </w:rPr>
        <w:t xml:space="preserve"> - оценивание, основанное на сравнении учебных достижений обучающихся с четко определенными, коллективно выработанными, заранее известными всем участникам образовательного процесса критериями, соответствующими целям и содержанию образования, способствующими формированию компетентностей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использовать, анализировать, оценивать и передавать сообщения в различных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образование</w:t>
      </w:r>
      <w:r>
        <w:rPr>
          <w:rFonts w:ascii="Arial" w:cs="Arial" w:eastAsia="Arial" w:hAnsi="Arial"/>
          <w:sz w:val="24"/>
          <w:szCs w:val="24"/>
        </w:rPr>
        <w:t xml:space="preserve"> - непрерывный, системный процесс воспитания и обучения в целях гармоничного развития личности, сопровождающийся констатацией достижения установленных государством образовательных уровней и удостоверяемый соответствующим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область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образования, относящееся к определенной сфере человеческой деятельности, представленное в виде педагогически адаптированного опыта научной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(учебная) программа</w:t>
      </w:r>
      <w:r>
        <w:rPr>
          <w:rFonts w:ascii="Arial" w:cs="Arial" w:eastAsia="Arial" w:hAnsi="Arial"/>
          <w:sz w:val="24"/>
          <w:szCs w:val="24"/>
        </w:rPr>
        <w:t xml:space="preserve"> - документ, разработанный на основе предметного стандарта и распределяющий содержание предмета по темам, разделам и периодам обучения, регламентирующий организационно-педагогические условия, включая примерное календарно-тематическое планирование и формы оценивания достижений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организованный процесс обучения и воспитания в форме различных видов занятий с непосредственным участием учителей и самостоятельных занятий обучающихся, а также экзаменов, зачетов, других видов аттестации обучающихся 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результат</w:t>
      </w:r>
      <w:r>
        <w:rPr>
          <w:rFonts w:ascii="Arial" w:cs="Arial" w:eastAsia="Arial" w:hAnsi="Arial"/>
          <w:sz w:val="24"/>
          <w:szCs w:val="24"/>
        </w:rPr>
        <w:t xml:space="preserve"> - совокупность образовательных достижений обучающихся на определенном этапе образовательного процесса, выраженных в уровне овладения ключевыми и предметными компетентностями;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совокупность специально организованных условий, процессов и социальных взаимодействий, оказывающих обучающее и воспитывающее влияние на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</w:t>
      </w:r>
      <w:r>
        <w:rPr>
          <w:rFonts w:ascii="Arial" w:cs="Arial" w:eastAsia="Arial" w:hAnsi="Arial"/>
          <w:sz w:val="24"/>
          <w:szCs w:val="24"/>
        </w:rPr>
        <w:t xml:space="preserve"> - целенаправленный процесс организации деятельности обучающихся по овладению знаниями, умениями, навыками и компетентностями, приобретению опыта применения знаний в повседневной жизни и формированию у обучающихся мотивации получения образования в течение всей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отметка</w:t>
      </w:r>
      <w:r>
        <w:rPr>
          <w:rFonts w:ascii="Arial" w:cs="Arial" w:eastAsia="Arial" w:hAnsi="Arial"/>
          <w:sz w:val="24"/>
          <w:szCs w:val="24"/>
        </w:rPr>
        <w:t xml:space="preserve"> - символ, количественное выражение оценки учебных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количественное и качественное отражение результатов оценивания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измерения, интерпретации и анализа познавательной деятельности обучающихся, направленной на их этическое и интеллектуальное развитие и приобретение ими жизненно необходимых компетентностей, а также осуществления обратной связи с обучающимися, учителями, родителями (законными представителями) для определения соответствия результатов данной деятельности требованиям Государственного стандарта с целью улучшения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компетентности, определяемые на материале отдельных предметов в виде совокупности образовательных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регламентирующий образовательные результаты обучающихся, способы их достижения и измерения в рамках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предметы по выбору</w:t>
      </w:r>
      <w:r>
        <w:rPr>
          <w:rFonts w:ascii="Arial" w:cs="Arial" w:eastAsia="Arial" w:hAnsi="Arial"/>
          <w:sz w:val="24"/>
          <w:szCs w:val="24"/>
        </w:rPr>
        <w:t xml:space="preserve"> - учебные предметы или элективные, профильные курсы, определяющие направления гимназий/лицеев и предоставляемые на выбор обучающимся;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проектное обучение</w:t>
      </w:r>
      <w:r>
        <w:rPr>
          <w:rFonts w:ascii="Arial" w:cs="Arial" w:eastAsia="Arial" w:hAnsi="Arial"/>
          <w:sz w:val="24"/>
          <w:szCs w:val="24"/>
        </w:rPr>
        <w:t xml:space="preserve"> - педагогическая технология, обеспечивающая организацию когнитивной (познавательной), аффективной (эмоционально-ценностной) и поведенческой деятельности обучающихся, ориентированной на результат, который получается при решении практически или теоретически значимой проблемы, предполагающей самостоятельную и групповую деятельность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профильное обучение</w:t>
      </w:r>
      <w:r>
        <w:rPr>
          <w:rFonts w:ascii="Arial" w:cs="Arial" w:eastAsia="Arial" w:hAnsi="Arial"/>
          <w:sz w:val="24"/>
          <w:szCs w:val="24"/>
        </w:rPr>
        <w:t xml:space="preserve"> - система организации среднего общего образования, при которой в старших классах обучение проходит по разным программам (профилям), позволяющим учитывать будущие профессиональные интересы и способности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взаимодействующих преемственных общеобразовательных программ, Государственного и предметных стандартов, реализующих их образовательных организаций, а также органов управления образованием и подведомственных им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оценивания</w:t>
      </w:r>
      <w:r>
        <w:rPr>
          <w:rFonts w:ascii="Arial" w:cs="Arial" w:eastAsia="Arial" w:hAnsi="Arial"/>
          <w:sz w:val="24"/>
          <w:szCs w:val="24"/>
        </w:rPr>
        <w:t xml:space="preserve"> - основное средство измерения достижений и диагностики проблем обучения, осуществления обратной связи, оповещения учителей, обучающихся, родителей (законных представителей), государственных и общественных структур о состоянии, проблемах и достижениях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оценки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организационных и функциональных структур, норм и правил, обеспечивающих основанную на единой концептуально-методологической базе оценку образовательных достижений обучающихся, эффективности деятельности образовательных организаций и их систем, качества образовательных программ с учетом запросов основных потребителей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социально-эмоциональное развитие</w:t>
      </w:r>
      <w:r>
        <w:rPr>
          <w:rFonts w:ascii="Arial" w:cs="Arial" w:eastAsia="Arial" w:hAnsi="Arial"/>
          <w:sz w:val="24"/>
          <w:szCs w:val="24"/>
        </w:rPr>
        <w:t xml:space="preserve"> - целенаправленное развитие у обучающихся осознанного эмоционально-положительного отношения к себе, другим людям, окружающему миру, умение соотносить эмоциональные состояния самого себя и других, а также развитие социально-значимых навыков поведения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суммативное оценивание</w:t>
      </w:r>
      <w:r>
        <w:rPr>
          <w:rFonts w:ascii="Arial" w:cs="Arial" w:eastAsia="Arial" w:hAnsi="Arial"/>
          <w:sz w:val="24"/>
          <w:szCs w:val="24"/>
        </w:rPr>
        <w:t xml:space="preserve"> - определение степени достижения обучающимися результатов обучения, которые выражаются в отметке. Суммативное оценивание может быть текущим, промежуточным и итоговым;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 обучения</w:t>
      </w:r>
      <w:r>
        <w:rPr>
          <w:rFonts w:ascii="Arial" w:cs="Arial" w:eastAsia="Arial" w:hAnsi="Arial"/>
          <w:sz w:val="24"/>
          <w:szCs w:val="24"/>
        </w:rPr>
        <w:t xml:space="preserve"> - система приемов и методов организации учебного процесса, направленная на достижение и измерение целей и результатов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образовательного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 - обучающиеся, учителя, руководящий и учебно-вспомогательный персонал образовательных организаций, родители (законные представители)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формативное оценивание</w:t>
      </w:r>
      <w:r>
        <w:rPr>
          <w:rFonts w:ascii="Arial" w:cs="Arial" w:eastAsia="Arial" w:hAnsi="Arial"/>
          <w:sz w:val="24"/>
          <w:szCs w:val="24"/>
        </w:rPr>
        <w:t xml:space="preserve"> - оценивание, которое обеспечивает учителя важной информацией о том, на каком уровне находятся обучающиеся в процессе обучения, где они испытывают трудности и какие последующие шаги следует предпринять обучающемуся и учителю, чтобы улучшить процесс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функциональная 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 постоянно приобретаемые в процессе обучения знания, умения и навыки для решения широкого диапазона практических и жизненных задач в различных сферах человеческой деятельности, общения и социальных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 обучения</w:t>
      </w:r>
      <w:r>
        <w:rPr>
          <w:rFonts w:ascii="Arial" w:cs="Arial" w:eastAsia="Arial" w:hAnsi="Arial"/>
          <w:sz w:val="24"/>
          <w:szCs w:val="24"/>
        </w:rPr>
        <w:t xml:space="preserve"> - заданные и описанные наперед условия и способы деятельности обучающегося в будущем; его способности к возможным видам деятельности, приобретенные им в результате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школьный (вариативный) компонент</w:t>
      </w:r>
      <w:r>
        <w:rPr>
          <w:rFonts w:ascii="Arial" w:cs="Arial" w:eastAsia="Arial" w:hAnsi="Arial"/>
          <w:sz w:val="24"/>
          <w:szCs w:val="24"/>
        </w:rPr>
        <w:t xml:space="preserve"> - структурный элемент базисного учебного плана школьного общего образования, обязательный для изучения в общеобразовательных организациях всех типов и форм собственности, определяемый общеобразовательной организацией с учетом потребностей и способностей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школьное общее образование</w:t>
      </w:r>
      <w:r>
        <w:rPr>
          <w:rFonts w:ascii="Arial" w:cs="Arial" w:eastAsia="Arial" w:hAnsi="Arial"/>
          <w:sz w:val="24"/>
          <w:szCs w:val="24"/>
        </w:rPr>
        <w:t xml:space="preserve"> - система воспитания и обучения, обеспечивающая соответствующие ее ступеням знания, умения, ценности и практические навыки, достаточные для активной деятельности выпускника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результаты школьного общего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школьного общего образования является обеспечение качественного образования для приобретения обучающимися знаний и компетентностей, необходимых для устойчивого развития и поощрения возможности обучения на протяжении всей жизни для всех.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Задачи школьного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равного и справедливого доступа к образованию всех детей на принципах инклюзии 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безопасной и развивающей среды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выявления и развития творческих способностей, физического, психического, социального и духовно-нравственного роста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усвоения обучающимися фундаментальных основ (фундаментального ядра) научных и практических достижений человечества;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основ целостного и современного научного миропонимания;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самостоятельной поисковой и учебно-практической деятельности для формирования навыков самообразования, самопознания и саморазвития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обучающихся к принятию активной роли в построении толерантного, инклюзивного и безопасного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понимания обучающимися вопросов современных экологических проблем, изменения климата, ответственного потребления, бережного отношения к природе и зеленой экономике;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цифровой и медийно-информационной грамотности;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финансовой и правовой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воспитания культурным, духовно-нравственным и семейным ценностям народа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учебной и трудовой мотивации, активной жизненной позиции и умения адаптироваться в чрезвычайных ситуациях и изменяющемся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ценностей многообразия и равенства, прав человека, недискриминации, социального включения и уважения различий.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стандарт обеспечивает становление личностных качеств обучающегося, ориентированных на следующие ценности: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любовь к Родине, уважение национальных традиций и бережное отношение к культурному наследию и природному богатству Кыргызстана; понимание глобальных взаимосвязей;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и принятие основных демократических и гражданских прав и свобод, осознание нравственного смысла свободы в неразрывной связи с ответственностью;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осознание и принятие ценностей многообразия культур как основы для толерантного поведения в социальной, политической и культурной жизни, приобщения к родному языку и культуре с одновременным освоением культурных, духовных ценностей народов своей страны и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самоуважение и возможность реализации личностного потенциала, уважение других, предотвращение конфликтов и взаимопомощь.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стандарт определяет перечень и уровни сформированности ключевых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Ключевые компетентности являются образовательными результатами, которые формируются через содержание конкретных предметов и базируются на социальном опыте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образовательном процессе ключевые компетентности приобретаются обучающимися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процесс обучающегося ориентирован на развитие его самостоятельности и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 в процессе обучения включены в разные виды образовательной деятельности и в проведение проектной, исследовательской, социальной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ситуации для приобретения обучающимися опыта постановки и достижения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учителя демонстрируют компетентностный подход в образовательной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Ключевыми компетентностями системы школьного общего образования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информационная компетентность - готовность и способность обучающихся самостоятельно искать, анализировать, отбирать, обрабатывать информацию и определять ее достоверность, формировать аргументированные выводы, критически осмысливать и принимать осознанные решения по планированию и осуществлению своей деятельности, способность выстраивать диалог, получая необходимую информацию и представляя ее в устной и письменной формах для разрешения проблем, в том числе с использованием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социально-коммуникативная компетентность - готовность соотносить свои устремления с интересами других людей и социальных групп, отстаивать свою точку зрения на основе признания разнообразия позиций и уважительного отношения к ценностям (культурным, религиозным, этническим, гендерным, профессиональным, личностным) других людей; понимание и принятие основных демократических и гражданских прав и свобод, любовь к Родине, уважение национальных традиций, бережное отношение к культурному наследию и природному богатству Кыргызстана; понимание культурного разнообразия и формирование общегражданской идентичности Кыргыз жараны;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компетентность самопознания и разрешения проблем - способность к познанию своих потенциальных и актуальных свойств, личностных, индивидуальных особенностей, своих отношений с другими людьми, к целенаправленной работе по изменению индивидуально-психологических и поведенческих характеристик, способность обнаруживать проблемы и противоречия в информации, учебной и жизненной ситуациях для выбора будущей профессиональной деятельности, планировать их решение и разрешать их самостоятельно или во взаимодействии с другими людьми, используя навыки критического мышления и анализа для выполнения исследовательских, творческих и проектных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уровней сформированности компетентностей являются степень самостоятельности обучающегося и сложность использованных видов деятельности при решении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Выделяются три уровня сформированности ключевых компетентностей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которые должны учитываться при планировании результатов обучения и оценивании учебных достижений: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репродуктивный уровень характеризуется умением обучающихся следовать образцу (заданный алгоритм выполнения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продуктивный уровень характеризуется способностью осуществлять простую по составу деятельность, применять усвоенный алгоритм деятельности в новой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креативный уровень подразумевает осуществление сложносоставной деятельности с элементами самостоятельного конструирования и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каждой ступени обучения обучающиеся овладевают компетентностями всех уровней в соответствии с возрастными и индивидуальными особенностями с учетом образовательных условий.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структуре и процессу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Государственном стандарте выделяются следующие образовательные области, каждая из которых состоит из предметов, закрепленных в базисном учебном плане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филологическая;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математическая;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естественно-научная;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искусство и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культура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старшей ступени обучения обучающимся предоставляется возможность выбора направления профильного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Филологическая образовательная область направлена на развитие у обучающихся речевой, языковой и социокультурной компетентности на основе овладения всеми видами речевой и мыслительной деятельности. Язык и литература способствуют созданию читающего общества, интерпретации произведений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Социальная образовательная область позволяет формировать личностные, гражданские, социальные компетентности обучающихся для идентификации себя как неотъемлемой части общегражданской идентичности Кыргыз жараны; выполнения социальных ролей в обществе и государстве, для жизни в многообразном современном мире; направлена на формирование общих представлений об истории мировых религий и их влиянии на развитие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Математическая образовательная область обеспечивает овладение математическим языком и логическими операциями, процедурами работы со структурами и взаимоотношениями, выраженными в числе и форме, точными способами обработки и передачи информации. Владение математическим инструментарием дает возможность обучающимся применять его как в повседневной жизни, так и для изучения и описания природных процессов, рассмотрения взаимосвязей природных и социальных явлений, влияния человеческой деятельности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Естественно-научная образовательная область направлена на формирование исследовательской компетентности (распознавание и постановка научных вопросов, научное объяснение явлений, использование научных доказательств); понимание единства и многообразия свойств неживой и живой природы, представлений о закономерностях, происходящих в организме, природных сообществах, окружающей среде; следование принципам устойчивого развития, реализацию ресурсосберегающего поведения, осознание необходимости действий для снижения рисков, связанных с изменением климата, и других угроз; необходимость построения зеленой экономики, а также возможность применения интегративного подхода для разработки новых технологических решений и обеспечения благосостояния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область "Искусство и технологии" направлена на формирование образно-эстетической картины окружающего мира, общей культуры подрастающего поколения, развитие духовно-нравственной и эмоциональной сферы обучающихся на основе национальных и мировых художественных ценностей; развитие основных представлений о роли искусства и технологии в жизни человека; развитие цифровой грамотности, трудовых, проектных, творческих навыков, художественного и эстетического мировосприятия.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грамотность позволяет обрабатывать массивы информации за счет изучения одного из языков программирования и навыков использования прикладных программ, а также формирует навыки безопасного поведения в киберпространстве.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область "Культура здоровья" обеспечивает физическое, эмоциональное и социальное здоровье человека, формирует практические навыки в области сохранения и улучшения здоровья, освоения основ безопасности жизнедеятельности 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основе Государственного стандарта и базисного учебного плана разрабатываются предметные стандарты, имеющие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и структура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нормативных документов для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понятия и термины;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концепция предмета: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методология построения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предметные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содержательные линии, распределение учебного материала по содержательным линиям и классам;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межпредметные связи, сквозные тематические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образовательные результаты и оценивание: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 обучающихся (по ступеням и классам);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стратегии и нормы оценивания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организации образовательного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к методике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ресурсному обеспечению, позволяющие реализовать требования предметного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мотивирующей и безопасной обучающей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Предметный стандарт реализует и конкретизирует требования Государственного стандарта к результатам начального общего, основного общего и среднего общего образования. Предметный стандарт обеспечивает преемственность и последовательность внутри образовательной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Предельная учебная нагрузка обучающихся по классам, с учетом их физиологических и психологических особенностей, а также видов деятельности и требований, предъявляемых для усвоения учебного материала, закрепляется в следующем объеме при пятидневной учебной неделе: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1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19"/>
      </w:tblGrid>
      <w:tr>
        <w:tc>
          <w:tcPr>
            <w:tcW w:type="dxa" w:w="4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учебная нагрузка (в учебных часах)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учебная нагрузка (в учебных часах)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Общеобразовательные организации, независимо от типов и форм собственности, реализуют компоненты: государственный (инвариантный), школьный (вариативный) и предметы по выбору (вариативный) в рамках предельной нагрузки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Базисный учебный план определяет полномочия и ответственность уполномоченного государственного органа Кыргызской Республики в сфере образования и науки (далее - уполномоченный государственный орган в сфере образования и науки), региональных органов управления образованием и общеобразовательных организаций по формированию содержания школьного общего образования на основе разделения на компоненты: государственный, школьный и предметы по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Примерное распределение учебного времени на долю компонентов: государственного, школьного и предметов по выбору осуществляется в рамках предельной учебной нагрузки по следующей схеме: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0"/>
        <w:gridCol w:w="2854"/>
        <w:gridCol w:w="2137"/>
        <w:gridCol w:w="2757"/>
      </w:tblGrid>
      <w:tr>
        <w:tc>
          <w:tcPr>
            <w:tcW w:type="dxa" w:w="2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компонент (%)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Школьный компонент (%)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предметы по выбору (%)</w:t>
            </w:r>
          </w:p>
        </w:tc>
      </w:tr>
      <w:tr>
        <w:tc>
          <w:tcPr>
            <w:tcW w:type="dxa" w:w="2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 образование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образование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Государственный компонент образует единое школьное образовательное пространство на территории всей республики вне зависимости от организационно-правовой формы и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Компоненты: школьный и предметы по выбору отражают особенности (направление) общеобразовательной организации и определяются ими самостоятельно, а также реализуются с согласия учащихся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Компоненты базисного учебного плана: государственный, школьный и предметы по выбору финансируются за счет соответствующих бюджетов (республиканский и местные бюджеты, средства частных форм собственности).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Предметные стандарты и базисный учебный план разрабатываются и утверждаются уполномоченным государственным органом в сфере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в сфере образования и науки утверждает учебные планы общеобразовательных организаций в рамках предельной учебной нагрузки, установленной для каждого класса согласно пункту 26 настоящего Государственного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Учебный процесс, ориентированный на результат и развитие у обучающихся набора индивидуальных компетентностей, требует активного использования различных технологий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Технологии обучения обеспечивают увеличение самостоятельности обучающихся в обучении и повышение их ответственности за результаты собственного обучения. Для достижения цели учитель становится участником деятельности, выступая в роли 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переходе от методического к технологическому подходу изменяется способ постановки целей обучения. Цели обучения формулируются через результаты обучения, выраженные в овладении обучающимися определенным уровнем ключевых и предметных компетентностей, которые учитель может надежно распознать и оценить.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освоения предметных стандартов, основанных на компетентностном подходе, наряду с традиционным уроком применяются интерактивные технологии, а также проектная и исследовательская работа.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Проектное обучение применяется для решения значимой для обучающихся, общеобразовательной организации, сообщества проблемы и ориентировано на самостоятельную деятельность обучающихся, которая реализуется в течение определенного отрезка времени в индивидуальной, парной, групповой формах. В осуществлении проекта могут участвовать разновозрастные группы. Проект позволяет обучающимся овладеть умениями самостоятельно конструировать свои знания, используя различного вида информацию, развивает когнитивные навыки и социальную компетентность.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и результаты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Школьное общее образование обеспечивает непрерывное и последовательное обучение предметам каждой образовательной области для формирования у обучающихся ключевых и предметных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обучения формируется модель выпускника начального общего, основного общего и среднего общего образования, обладающего образовательными результатами, установленными требованиями Государственного и предметных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Обучение по программам начального общего образования опирается на знания и навыки, сформированные по программам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начального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базовыми навыками чтения и понимания прочитанного, письма, наблюдения за окружающим миром, измерения, счета, алгоритмов работы с разного типа информацией и функционального применения этих навыков для решения учебных и жизненных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- А1 (элементарный, при отсутствии языковой среды), А1+ (элементарный, при наличии языковой среды); русским языком в школах с кыргызским, узбекским и таджикским языками обучения - А1 (элементарный, при отсутствии языковой среды), А1+ (элементарный, при наличии языковой среды); иностранным языком - А1 (элементарный);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отбора простой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общими представлениями о человеке, природе и обществе, их взаимосвязи и взаимозависимости;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осознает себя как гражданин демократического общества, соблюдает культуру, этику и нормы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навыками осуществления целенаправленной и мотивированной учебной деятельности, самостоятельной и групповой работы, позволяющими продолжить обучение в основной школе;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социально приемлемого поведения, эмпатии, взаимодействия со сверстниками и взрослыми;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умениями определять причины возникающих проблем в учебных и жизненных ситуациях, разрешать их бесконфликтными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элементарными навыками соблюдения личной гигиены, здорового и безопасного образа жизни и другими "зелеными навыками".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Основная цель обучения по программам основного общего образования заключается в формировании основ научных представлений о мире, развитии мотивации к обучению и умении учиться, овладении социальными навыками, достаточными для жизни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основного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от А2+ (начальный средний, при отсутствии языковой среды), В1 (средний, при наличии языковой среды); русским языком в школах с кыргызским, узбекским и таджикским языками обучения от А2+ (начальный средний, при отсутствии языковой среды), В1 (средний, при наличии языковой среды); иностранным языком - А2+ (начальный средний);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необходимыми знаниями и навыками применения социальных и культурных норм жизни в обществе (взаимодействие с семьей, друзьями, общественными и государственными структурами);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умеет разрешать проблемные ситуации в учебной сфере и социуме, брать на себя ответственность за последствия своих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самостоятельный поиск, обработку (в том числе с использованием информационных технологий), анализ информации из различных источников для принятия обоснованных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навыками организации самостоятельной учебной, экспериментальной,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приемами поиска информации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инструментами информационно-коммуникационных технологий (ИКТ-грамотность) для выполнения задач учебной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основами медиаграмотности, обладает умением извлекать, интерпретировать, передавать информацию, в том числе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уверенно пользуется электронными справочниками, энциклопедиями, мультимедийными учебными курсами;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здорового и безопасного образа жизни, экологически-ответственного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художественно-прикладного искусства по выбранному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 по одному из видов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Основная цель обучения по программам среднего общего образования является профильной и направлена на овладение обучающимися ключевыми и предметными компетентностями на уровне, достаточном для продолжения образования и выполнения своих гражданских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среднего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содержанием общего среднего образования на уровне, определенном требованиями Государственного и предметных образовательных стандартов, и содержанием профильного обучения в соответствии с профессиональными интересами и способностями;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высокой познавательной мотивацией, способностью к осознанному выбору профессии, готовностью осваивать программы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умениями осуществлять различные виды деятельности (учебную, трудовую): планированием, проектированием, моделированием, прогнозированием, исследованием, а также рациональными приемами обучения и самообучения;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разнообразными коммуникативными умениями и навыками, способами общения (делового, личного) для решения учебных задач, необходимых для будущей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- на уровне В1 (средний, при отсутствии языковой среды), В1+ (выше среднего, при наличии языковой среды); русским языком в школах с кыргызским, узбекским и таджикским языками обучения - на уровне В1 (средний, при отсутствии языковой среды), В1+ (выше среднего, при наличии языковой среды), иностранным языком - В1 (средний);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основными принципами работы с Интернет-сервисами (электронная почта, облачные хранилища, социальные сети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 использует возможности цифровых технологий при решении жизненных проблем и повышении эффективности своей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программы для обработки данных (списки, таблицы, массивы);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здорового и безопасного образа жизни, экологически-ответственного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способностью к самореализации, самопознанию, самооценке, самоконтролю;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жизненную стратегию по сохранению и развитию своего физического, психического и нравственного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сертификатом, подтверждающим освоение одной и/или более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Общеобразовательная организация организует учебный процесс на трех языках: на государственном, официальном и одном из иностранных языков для развития многоязычного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Система оценивания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Оценка качества образования проводится с целью определения степени соответствия достижений обучающихся, общеобразовательных программ, процесса обучения и его ресурсного обеспечения в общеобразовательных организациях Государственному и предметным стандартам и другим требованиям к качеству образования, зафиксированным в нормативных правовых актах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Регламент процедур контроля и оценивания качества образования, включая процесс сбора, хранения, обработки и интерпретации информации о качестве образования, а также определение исполнителей работ и форм представления информации, устанавливается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Система оценки качества школьного общего образования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оценивание образовательных достижений обучающихся для коррекции их индивидуальных результатов, перехода на следующую ступень обучения, аттестации (подтверждение достижения определенного уровня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достижений общеобразовательной организации (оценка деятельности учителей или общеобразовательной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оценку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Оценка системы образования осуществляется через регулярное проведение национальных исследований образовательных достижений обучающихся начальной и основной школы по различным образовательным областям с применением стандартизированных тестов. Для мониторинга состояния системы образования также используются результаты итоговых аттестаций выпускников основной и старшей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Система оценки общеобразовательной организации базируется на сочетании внешнего и внутреннего мониторинга и контроля. Мониторинг и контроль качества образования общеобразовательной организации осуществляются непосредственно в общеобразовательной организации (самооценка, внутренний мониторинг) или через внешнюю по отношению к общеобразовательной организации оценочную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Система оценивания индивидуальных образовательных достижений обучающихся базируется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образовательных результатов и уровней их достижения до введения системы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ориентация на совершенствование преподавания и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единых требований к уровню подготовки обучающихся, инструментарию, процедурам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инструментов оценивания достижений обучающихся результатам обучения, установленным в Государственном и предметных стандартах;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учителей в процесс разработки и реализации системы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критериев и процедур оценивания, понятность результатов для всех участников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совершенствование системы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измерения индивидуальных образовательных достижений и прогресса обучающихся применяются три вида оценивания: диагностическое, формативное и суммативное.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Диагностическое оценивание используется для оценки прогресса обучающегося. В течение учебного года учитель проводит сопоставление начального уровня сформированности компетентностей обучающегося с достигнутыми результатами. Результаты диагностического оценивания регистрируются в виде описаний, которые обобщаются и служат основой для внесения корректив и совершенствования процесса обучения путем постановки задач обучения для учителя и учебных задач для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Формативное оценивание применяется для определения прогресса обучающихся с учетом индивидуальных особенностей усвоения материала (темп выполнения работы, способы освоения темы и т.п.), а также в целях выработки рекомендаций для достижения успеха. Учитель использует формативное оценивание для своевременной корректировки обучения, внесения изменений в планирование, а обучающийся - для улучшения качества выполняемой им работы. Прогресс обучающегося определяется как достижение определенных результатов, заложенных в целях обучения в рамках образовательных областей, на основании конкретной работы, выполненной обучающимся.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Суммативное оценивание служит для определения степени достижения обучающимся результатов, планируемых для каждой ступени обучения, и складывается из текущего, промежуточного и итогового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Текущее оценивание индивидуально выполненных заданий проводится в зависимости от норм оценки (числа верных решений, количества допущенных ошибок, следования правилам оформления и т.д.) и критериев выполнения отдельной работы, заданных учителем и/или самими обучающимися.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Промежуточное оценивание производится на основании определенных в предметном стандарте видов работ: письменные работы/работа с источниками; устный ответ/презентация; проектная и/или исследовательская работа; портфолио (папка достижений) и др. Все виды работ оцениваются на основе критериев оценивания, являются обязательными и планируются учителем предварительно при разработке плана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Итоговое оценивание проводится в соответствии с календарным планом (четверть, полугодие, учебный год), выполняется в письменной форме в соответствии с действующими нормами и разработанными критериями оценки. Количество видов обязательных работ и их удельный вес в итоговой оценке определяются предметными стандартами с учетом ступеней школьного общего образования и специфики предметов. Разнообразие форм работ определяется учителем с учетом индивидуальных особенностей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Оценивание успешности достижения в 1-2 классах проводится безотметочно, с использованием качественных и описательных способов. Введение отметок начинается с 3 класса, где используются как отметки, так и качественные и описательные способы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достижения целей оценивания учитель начальных классов: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позитивную обратную связь (письменные и устные отчеты, комментирующие работу обучающегося), помогает обучающемуся сравнить нынешние его результаты с результатами на предыдущем этапе, дает словесную оценку развитию познавательных процессов, мотивированности, компетентностей как учебных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прогресс обучающихся относительно достижения результатов и личностного развития и предоставляет описательную оценку в конце каждого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способы и формы оценивания, в том числе самооценку, взаимооценку, инструменты качественной оценки (портфолио обучающегося, наблюдение, карты развития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родителей (законных представителей) о прогрессе обучающегося и о затруднениях в процессе обучения для совместного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начиная с 3 класса, готовит табель успеваемости каждого обучающегося с отметками и сопроводительную описательную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Оценивание в основной и средней школе направлено на стимулирование внутренней мотивации обучения, формирование навыков самооценки, самоанализа и взаимооценки, критического оценивания своей деятельности и деятельности других обучающихся. С этой целью используются как отметки, так и качественные и описательные способы.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достижения целей оценивания учитель в основной и старшей школе: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отметку как показатель степени достижения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прогресс обучающихся относительно достижения результатов и личностного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формы (индивидуальная и групповая работа, устная и письменная и т.д.), методы, способы и инструменты качественной и количественной оценки (портфолио обучающегося, наблюдение, тесты, контрольные работы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обучающихся и их родителей (законных представителей) о прогрессе и затруднениях в процессе обучения для совместного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 завершении начальной школы проводится итоговое внутреннее или внешнее оценивание образовательных достижений обучающихся с целью определения уровня сформированности ключевых и предметных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 окончании основной и средней школы проводится государственная итоговая аттестация выпускников в порядке, установленном законодательством Кыргызской Республики, в том числе в форме стандартизированных тестов достижений, проводимых внешним по отношению к общеобразовательной организации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Государственному образовательному стандарту школьного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Аспекты и уровни ключевых компетентностей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Информационная компетентность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2196"/>
        <w:gridCol w:w="2835"/>
        <w:gridCol w:w="3262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источников, адекватных задаче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 информацию, следуя заданным параметрам поиска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находит источник информации по заданному вопросу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информационный поиск в соответствии с поставленной задачей деятельности, при реализации которой необходимо использовать искомую информацию;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обосновывает использование тех или иных источников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Определяет, какой информацией для решения поставленной задачи обладает, а какой - не обладает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Выделяет из представленной избыточной информации ту, которая необходима при решении задачи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Обосновывает использование информации того или иного типа, исходя из задачи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критически оценивает полученную информацию с точки зрения достаточности и соответствия для решения задачи;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 аргументированно принимает решение о завершении информационного поиска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Пользуется справочником, энциклопедией, ориентируется в книге по содержанию, а на образовательном сайте - по ссылкам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Пользуется карточными и электронными каталогами, поисковыми системами Интернет;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пользуется библиографическими изданиями, списками публикаций в периодических изданиях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в каких источниках следует искать заданную информацию или характеризует источник в соответствии с задачей информационного поиска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и первичная обработка информации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одному основанию из одного или нескольких источников, в том числе из устной речи, и систематизирует ее в рамках заданной структуры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двум и более основаниям из одного или нескольких источников, в том числе из устной речи, и систематизирует ее в рамках заданной структуры, получает дополнительную информацию в диалоге, задавая вопросы, самостоятельно задает простую структуру для первичной систематизации информации по одной теме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двум и более основаниям из одного или нескольких источников и систематизирует ее в структуре, самостоятельно определенной в соответствии с задачей информационного поиска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основное содержание информации в монологе, диалоге, дискуссии (группа), определяя основную мысль, явную информацию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заданному вопросу, определяя неявную информацию, причинно-следственные связи, отношение говорящего к событиям из статистического источника, из одного источника (с использованием схем и таблиц)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планирует и осуществляет извлечение неявной информации из одного и более источников, определяет причинно-следственные связи, аргументированно дает оценку событиям (с использованием схем и таблиц)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Воспроизводит простую информацию, представленную графически и символами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Преобразует информацию из графического представления или символьного представления в текстовое и наоборот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из графического представления или символьного представления в текстовое и, наоборот, с использованием цифровых технологий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информации и принятие решения на ее основе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Задает вопросы, указывая на недостаточность информации или свое непонимание информации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 предложенный учителем способ проверки достоверности информации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указывает на информацию, нуждающуюся в проверке, и применяет способ проверки достоверности информации с помощью различных компьютерных программ и интернет-сайтов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Выделяет в источнике информации аргументы, обосновывающие определенный вывод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Интерпретирует, делает вывод об объектах, процессах, явлениях на основе сравнительного анализа информации о них по заданным критериям, делает вывод о применимости общей закономерности в конкретных условиях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Интерпретирует, дает оценку, делает вывод об объектах, процессах, явлениях на основе сравнительного анализа информации о них, делает обобщение на основе подобранных эмпирических данных с помощью цифровых технологий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Предъявление информации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Точно излагает полученную информацию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Излагает полученную информацию в контексте решаемой задачи в другой форме с использованием цифровых технологий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разрабатывает стратегию представления информации и представляет ее с учетом поставленной задачи, аудитории и др.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по заданному алгоритму, переводит из одного формата, в другой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в заданном жанре устного выступления или письменного продукта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выбирает форму предъявления информации, облегчающую понимание с использованием цифровых технологий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Медиаграмотность и информационная безопасность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Следует инструкции учителя по безопасному поиску и хранению информации, обращается за помощью при наличии в сети кибербуллинга или других информационных угроз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Критически относится к получаемой информации, самостоятельно анализирует достоверность и надежность информации, умеет противостоять кибербуллингу и другим информационным угрозам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Отличает фейковые новости от надежной и достоверной информации, осознанно "потребляет" и сам может создавать медиатексты в различных видах и формах, отвечающих критериям безопасности и надежности информации, умеет противостоять кибербуллингу и другим информационным угрозам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Социально-коммуникативная компетентность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социальной и коммуникативной ситуации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свою роль и позиции партнеров в стандартной коммуникативной ситуации (кто я, какие цели, кто участники, что я о них знаю)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Соотносит свою позицию и позиции участников коммуникативной ситуации, их социальные роли и намерения с заданной извне коммуникативной целью, определяет их возможные позиции, роли, речевые амплуа и намерения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оценивает и прогнозирует ситуацию коммуникации с учетом социальных ролей участников и возможное ее развитие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подготовка коммуникативной деятельности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свое поведение и коммуникативные задачи соответственно стандартному плану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план своего коммуникативного поведения в стандартной ситуации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способ изложения информации в устной или письменной формах, исходя из прогноза развития коммуникативной ситуации и норм, принятых в обществе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 план выступления на основе заданной структуры;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учитывает цель, целевую аудиторию и жанр выступления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коммуникативной задачей формирует содержание и определяет структуру устного или письменного текста (цель - аудитория)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реализует коммуникативную задачу (цель - роль - аудитория), исходя из коммуникативной ситуации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коммуникативной задачи с учетом социальных норм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 в соответствии с поставленной коммуникативной задачей и заданной социальной ролью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 и выбирает свою социальную роль в соответствии с поставленной коммуникативной задачей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информации, самостоятельно определяя свою социальную роль и коммуникативную задачу с учетом состава участников коммуникации, их позиции и социального опыта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аргументацию простой структуры по заданному образцу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 аргументы, разъясняя свою позицию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аргументацию "за" и "против", предъявленную для обсуждения позиции, дает обоснование собственной позиции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свою мысль в соответствии со стандартами в устной и письменной формах по заданному образцу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свою мысль в соответствии со стандартами в устной и письменной формах определенного жанра и структуры (из числа известных форм) в соответствии с поставленной целью коммуникации и адресатом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проработанную информацию в устной и письменной формах, самостоятельно определяя цель, адресата и жанр коммуникации в соответствии с коммуникативной ситуацией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информацию, переданную другим (другими) в устной или письменной форме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информацию, переданную другим (другими), передает содержание информации в выбранной форме (устной или письменной)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Адекватно интерпретирует информацию, переданную другим (другими) в устной или письменной форме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Поддерживает взаимодействие с партнером (партнерами) при заданном учителем формате коммуникации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Знает и качественно воспроизводит несколько форматов коммуникации, решает психологические задачи, возникающие в процессе общения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Владеет разными форматами коммуникации, умеет выбирать их самостоятельно, в соответствии с коммуникативной и социальной ситуацией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успешности коммуникации (рефлексия) с учетом ее социальных последствий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Отмечает сильные или слабые стороны осуществленной коммуникации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результаты коммуникации и отмечает сильные и слабые стороны позиций участников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результаты коммуникации, отмечая сильные и слабые стороны позиций участников и своего участия в ней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осуществленную коммуникацию на эмоциональном уровне ("понравилось" - "не понравилось"), приводит примеры;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коммуникацию, исходя из достижения собственных целей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и обосновывает отдельные аспекты коммуникации;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коммуникацию с учетом социального контекста ее осуществления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для себя степень значимости, результативность осуществленной коммуникации: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что узнал;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что понял;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чему научился;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рефлексирует позицию собеседника и делает выводы о коммуникативной и социальной стороне взаимодействия, используя полученный опыт для осуществления коммуникации с другими людьми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Компетентность самопознание и разрешение проблем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Самоощущение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Выражает свои мысли и чувства в соответствующих словах/терминах;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способен определить свои личностные черты (отношение к себе и окружающему миру)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Формулирует свои побуждения, интересы, мотивы, ценности, которые определяют его/ее представление о себе и своем месте в мире;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описывает свои эмоциональные состояния, доминирующие чувства в различных ситуациях, связанных с позиционированием себя как личности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программу самовоспитания;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умеет брать на себя ответственность в различных ситуациях благодаря ощущению себя как лидера и внутреннему убеждению в своей ответственности за результат деятельности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Самонаблюдение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назвать наиболее сильные и яркие эмоции и чувства, способен обсудить их в классе/группе;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ведет самонаблюдение, используя предложенный алгоритм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Описывает свое поведение в жизненных ситуациях, формулирует свои мысли, эмоции, мотивы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может описать стратегии собственного поведения, барьеры и способы их преодоления в общении и других видах деятельности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Выявляет наиболее сильные эмоции и чувства на основе самонаблюдения, определяет причины их появления;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демонстрирует способность управления эмоциями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Самоанализ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проанализировать жизненную/учебную ситуацию на основе алгоритма самоанализа;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причины своих успехов/неудач в личностной, учебной сферах, выстраивает свою деятельность по предложенному образцу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свои способности в разных сферах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 планы на будущее на основе анализа собственной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дает оценку своих возможностей для осуществления планов в личной, учебной, трудовой деятельности и общении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самостоятельно провести самоанализ;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знает формат, может вести дневник и на основе самоанализа формировать стратегии своей деятельности для самопознания, саморазвития и взаимодействия с окружающими;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работает совместно с педагогом/психологом над профессиограммой и выбирает сферу деятельности/профессию на основе анализа своих способностей и предпочтений;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собственную деятельность в отношениях с другими людьми, учебе и применяет стратегии взаимодействия/деятельности в зависимости от ситуации;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может действовать в стрессовых и конфликтных ситуациях благодаря пониманию своих сильных и слабых сторон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проблем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предлагаемую ситуацию в соответствии с заданными параметрами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Обосновывает желаемую ситуацию, анализирует реальную ситуацию и определяет противоречия между желаемой и реальной ситуациями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и формулирует проблему на основе самостоятельно проведенного анализа ситуации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 (отмечает) противоречия в информации или ситуации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некоторые вероятные причины наличия проблемы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анализ проблемы (указывает причины и вероятные последствия ее существования)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Описывает реальную и желаемую ситуации в общих чертах, указывая, чем они отличаются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реальную и желаемую ситуации на основе заданных логических схем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Формулирует и обосновывает возможные пути решения проблемы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целей и планирование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задачу в условиях заданной цели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цель, адекватную заданной проблеме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цель на основе анализа альтернативных способов разрешения проблемы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виды деятельности из предложенных для решения поставленной задачи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задачи, адекватные цели</w:t>
            </w:r>
          </w:p>
        </w:tc>
        <w:tc>
          <w:tcPr>
            <w:tcW w:type="dxa" w:w="3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на риски и препятствия, которые могут возникнуть при достижении цели, и обосновывает достижимость поставленной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последовательность шагов по решению задачи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планирует продукт своей деятельности (с описанием характеристик) на основе заданных критериев его оценки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алгоритма в решении задач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 воспроизводит последовательность действий по письменной и устной инструкции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способ решения задачи из известных ранее или выделяет часть известного алгоритма для решения конкретной задачи и составляет план деятельности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новую последовательность шагов на основе комбинации имеющихся алгоритмов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организация ресурсов (внутренних и внешних)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Называет ресурсы, необходимые для выполнения известной деятельности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внутренние и внешние ресурсы, необходимые для решения поставленной задачи (временные, информационные, материальные и др.)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анализ разнообразных ресурсов и обосновывает эффективность использования того или иного ресурса для решения задачи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результата деятельности и продукта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контроль своей деятельности по заданному извне алгоритму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контролирует свою деятельность на соответствие плану работы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и обосновывает показатели достижения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продукт своей деятельности по заданным критериям, заданным способом;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сравнивает характеристики образца и полученного продукта и делает вывод об уровне их соответствия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продукт своей деятельности по самостоятельно определенным в соответствии с целью деятельности критериям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Обоснованно предлагает (отвергает) внесение изменений в свою деятельность по результатам текущего контроля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Рефлексия (самооценка)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на сильные и слабые стороны своей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мотивы своих действий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причины успехов и неудач в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называет трудности, с которыми столкнулся при решении задачи, и предлагает пути их преодоления/избежания в дальнейшей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собственные мотивы и внешнюю ситуацию при принятии решений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Аргументирует возможность использования полученных знаний, умений, опыта при решении других задач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Государственному образовательному стандарту школьного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Принципы и основания формирования образовательных областей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6"/>
        <w:gridCol w:w="538"/>
        <w:gridCol w:w="538"/>
        <w:gridCol w:w="1374"/>
        <w:gridCol w:w="819"/>
        <w:gridCol w:w="819"/>
        <w:gridCol w:w="927"/>
        <w:gridCol w:w="827"/>
        <w:gridCol w:w="827"/>
        <w:gridCol w:w="1241"/>
        <w:gridCol w:w="1291"/>
      </w:tblGrid>
      <w:tr>
        <w:tc>
          <w:tcPr>
            <w:tcW w:type="dxa" w:w="9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экономической и политической систем общества</w:t>
            </w:r>
          </w:p>
        </w:tc>
        <w:tc>
          <w:tcPr>
            <w:tcW w:type="dxa" w:w="10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 меняющийся (глобальный) мир, который требует ответов на вызовы, ускоренной адаптации и навыков решения проблем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цифрового общества, автоматизированных систем управления и интернет-технологий</w:t>
            </w:r>
          </w:p>
        </w:tc>
        <w:tc>
          <w:tcPr>
            <w:tcW w:type="dxa" w:w="16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Вызовы окружающей среды, связанные с изменением климата и неблагополучной экологией. Необходимость перехода к ресурсосберегающим (энерго-, водно- и др.) технологиям</w:t>
            </w:r>
          </w:p>
        </w:tc>
        <w:tc>
          <w:tcPr>
            <w:tcW w:type="dxa" w:w="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Культурное многообразие страны, региона, мира</w:t>
            </w:r>
          </w:p>
        </w:tc>
        <w:tc>
          <w:tcPr>
            <w:tcW w:type="dxa" w:w="1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повышения конкурентоспособности экономики Кыргызстана. Освоение новых технологий, развитие технологического мышления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учета потребностей различных групп интересов и выработки согласованного социального заказа для системы образования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обеспечения равных возможностей в получении качественного образования на протяжении всей жизни, в том числе инклюзивного и многоязычного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Ценностные установки</w:t>
            </w:r>
          </w:p>
        </w:tc>
      </w:tr>
      <w:tr>
        <w:tc>
          <w:tcPr>
            <w:tcW w:type="dxa" w:w="15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Патриотизм, уважение и любовь к своей Родине</w:t>
            </w:r>
          </w:p>
        </w:tc>
        <w:tc>
          <w:tcPr>
            <w:tcW w:type="dxa" w:w="27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Демократические и гражданские права, права человека, равенство, недискриминация, социальная включенность (инклюзия), свобода и социальная ответственность</w:t>
            </w:r>
          </w:p>
        </w:tc>
        <w:tc>
          <w:tcPr>
            <w:tcW w:type="dxa" w:w="25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ценности многообразия культур, приобщение к родному языку и культуре с одновременным освоением культурных, духовных ценностей народов своей страны и мира</w:t>
            </w:r>
          </w:p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Самоуважение и возможность реализации личностного потенциала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и безопасная окружающая среда</w:t>
            </w:r>
          </w:p>
        </w:tc>
      </w:tr>
      <w:tr>
        <w:tc>
          <w:tcPr>
            <w:tcW w:type="dxa" w:w="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области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Филологическая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Естественно-научная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Математическая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Искусство и технологии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здоровья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 и чтение.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 и чтение.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 и чтение.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Иностранный язык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"Я и мир" (родиноведение, природоведение, основы безопасности жизнедеятельности, этика)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Математика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Изобразительно-художественное творчество.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Кыргызская и мировая литература.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Иностранный язык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История (История Кыргызстана и Мировая история).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История развития религий.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Человек и общество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Естествознание.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Биология.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Химия.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Физика.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География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Математика.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Алгебра.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Геометрия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Технология.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Изобразительно-художественное творчество.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Музыка.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Кыргызская и мировая литература.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Иностранный язык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История (История Кыргызстана и Мировая история).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Человек и общество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Биология.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Химия.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Физика. Астрономия.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География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Алгебра.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Геометрия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Допризывная подготовка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vnngdyauoi1wuy2_z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dalil.kg/document/230006453</w:t>
      </w:r>
    </w:hyperlink>
  </w:p>
  <w:p>
    <w:pPr>
      <w:spacing w:after="0" w:before="40"/>
      <w:jc w:val="center"/>
    </w:pPr>
    <w:hyperlink w:history="1" r:id="rIdjgvyenfzznevducgzdu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p-utgdzsrnr_aht7lrl" Type="http://schemas.openxmlformats.org/officeDocument/2006/relationships/hyperlink" Target="https://dalil.kg/document/230024238" TargetMode="External"/><Relationship Id="rIdz6g075bkitwq_6fchqy2u" Type="http://schemas.openxmlformats.org/officeDocument/2006/relationships/hyperlink" Target="https://dalil.kg/document/159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vnngdyauoi1wuy2_zb7" Type="http://schemas.openxmlformats.org/officeDocument/2006/relationships/hyperlink" Target="https://dalil.kg/document/230006453" TargetMode="External"/><Relationship Id="rIdjgvyenfzznevducgzdu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2026-09-24T06:32:01.698Z</dcterms:created>
  <dcterms:modified xsi:type="dcterms:W3CDTF">2026-09-24T06:32:01.698Z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