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мая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270</w:t>
      </w:r>
    </w:p>
    <w:p>
      <w:pPr>
        <w:spacing w:after="240" w:before="200"/>
        <w:jc w:val="center"/>
      </w:pPr>
      <w:r>
        <w:rPr>
          <w:rFonts w:ascii="Arial" w:cs="Arial" w:eastAsia="Arial" w:hAnsi="Arial"/>
          <w:b/>
          <w:bCs/>
          <w:sz w:val="28"/>
          <w:szCs w:val="28"/>
        </w:rPr>
        <w:t xml:space="preserve">О введении временного запрета (моратория) на пользование отдельными видами растительного мира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7yuig3mbe6axt9biviqg">
        <w:r>
          <w:rPr>
            <w:rFonts w:ascii="Arial" w:cs="Arial" w:eastAsia="Arial" w:hAnsi="Arial"/>
            <w:i/>
            <w:iCs/>
            <w:color w:val="1D4ED8"/>
            <w:sz w:val="24"/>
            <w:szCs w:val="24"/>
            <w:u w:val="single"/>
          </w:rPr>
          <w:t xml:space="preserve">17 апреля 2025 года № 213</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сохранения и воспроизводства объектов растительного мира Кыргызской Республики, в соответствии со </w:t>
      </w:r>
      <w:hyperlink w:history="1" r:id="rIdokg24lhacqg_g1ki7b7jv">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«Об охране и использовании растительного мира», статьями </w:t>
      </w:r>
      <w:hyperlink w:history="1" r:id="rIdesmwucin6oa6viodrhxwi">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hyperlink w:history="1" r:id="rIdggq11uwefay4jje9myqv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На территории Кыргызской Республики ввести временный запрет (мораторий) до 1 января 2027 года на транспортировку, приобретение и сбыт, заготовку и использование, экспорт, изготовление дикорастущего лекарственного, технического, пищевого растительного сырья следующих видов растений: макротомия (Macrotomia DC), арнебия (Arnebia Forssk), ясенец (Dictamnus L), аконит (Aconitum L), лук афлатунский (Allium aflatunense B.Fedtsch), родиола (Rhodiola L), бессмертник самаркандский (Helichrysum maracandicum), Линделофия Ольги (Lindelofia olgae), Линделофия длинностолбиковая (Lindelofia macrostyla (Bunge), Линделофия столбиковая (Lindelofia stylosa), Линделофия чимганская (Lindelofia tschimganica).</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p31yy-mtulrm79-vyrmag">
        <w:r>
          <w:rPr>
            <w:rFonts w:ascii="Arial" w:cs="Arial" w:eastAsia="Arial" w:hAnsi="Arial"/>
            <w:i/>
            <w:iCs/>
            <w:color w:val="1D4ED8"/>
            <w:sz w:val="24"/>
            <w:szCs w:val="24"/>
            <w:u w:val="single"/>
          </w:rPr>
          <w:t xml:space="preserve">17 апреля 2025 года № 213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принять необходимые меры, вытекающие из настоящего постановления.</w:t>
      </w:r>
    </w:p>
    <w:p>
      <w:pPr>
        <w:spacing w:after="120"/>
        <w:ind w:firstLine="397"/>
        <w:jc w:val="both"/>
      </w:pPr>
      <w:r>
        <w:rPr>
          <w:rFonts w:ascii="Arial" w:cs="Arial" w:eastAsia="Arial" w:hAnsi="Arial"/>
          <w:sz w:val="24"/>
          <w:szCs w:val="24"/>
        </w:rPr>
        <w:t xml:space="preserve">3. Полномочным представителям Президента Кыргызской Республики в областях и местным государственным администрациям принять соответствующие меры по информированию населения о введении временного запрета (моратория) на пользование отдельными видами растительного мира, указанными в пункте 1 настоящего постановления.</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31 мая 2024 года № 41 (3594)</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jbnwf96px80bvcpem7e">
      <w:r>
        <w:rPr>
          <w:rFonts w:ascii="Arial" w:cs="Arial" w:eastAsia="Arial" w:hAnsi="Arial"/>
          <w:color w:val="132D3F"/>
          <w:sz w:val="16"/>
          <w:szCs w:val="16"/>
          <w:u w:val="single"/>
        </w:rPr>
        <w:t xml:space="preserve">dalil.kg/document/230006992</w:t>
      </w:r>
    </w:hyperlink>
  </w:p>
  <w:p>
    <w:pPr>
      <w:spacing w:after="0" w:before="40"/>
      <w:jc w:val="center"/>
    </w:pPr>
    <w:hyperlink w:history="1" r:id="rIdw1rbk0ulv3lbrpyzaez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7yuig3mbe6axt9biviqg" Type="http://schemas.openxmlformats.org/officeDocument/2006/relationships/hyperlink" Target="https://dalil.kg/document/230026026" TargetMode="External"/><Relationship Id="rIdokg24lhacqg_g1ki7b7jv" Type="http://schemas.openxmlformats.org/officeDocument/2006/relationships/hyperlink" Target="https://dalil.kg/document/435#st_21" TargetMode="External"/><Relationship Id="rIdesmwucin6oa6viodrhxwi" Type="http://schemas.openxmlformats.org/officeDocument/2006/relationships/hyperlink" Target="https://dalil.kg/document/112301#st_13" TargetMode="External"/><Relationship Id="rIdggq11uwefay4jje9myqvo" Type="http://schemas.openxmlformats.org/officeDocument/2006/relationships/hyperlink" Target="https://dalil.kg/document/112301#st_17" TargetMode="External"/><Relationship Id="rIdp31yy-mtulrm79-vyrmag" Type="http://schemas.openxmlformats.org/officeDocument/2006/relationships/hyperlink" Target="https://dalil.kg/document/23002602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jbnwf96px80bvcpem7e" Type="http://schemas.openxmlformats.org/officeDocument/2006/relationships/hyperlink" Target="https://dalil.kg/document/230006992" TargetMode="External"/><Relationship Id="rIdw1rbk0ulv3lbrpyzaez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2026-09-25T19:47:57.194Z</dcterms:created>
  <dcterms:modified xsi:type="dcterms:W3CDTF">2026-09-25T19:47:57.194Z</dcterms:modified>
</cp:coreProperties>
</file>

<file path=docProps/custom.xml><?xml version="1.0" encoding="utf-8"?>
<Properties xmlns="http://schemas.openxmlformats.org/officeDocument/2006/custom-properties" xmlns:vt="http://schemas.openxmlformats.org/officeDocument/2006/docPropsVTypes"/>
</file>