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6 июня 2024 года № 2146-VII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 инициированный депутатами Жогорку Кенеша Кыргызской Республики Н.А. Азыгалиевым, Н.О. Сыдыгалиевым, Б.У. Сыдыковым, Э.Р. Сатыбалдиевым, Г.А. Кожокуловой, С.А. Омурзаковым, Э.Ж. Сурабалдиевой,
  Ч.И. Ажибаевым, Ж. Коргонбай уулу, Б.К. Чойбековым, Д.А. Ашимовой, А.А. Исираиловым.</w:t>
      </w:r>
    </w:p>
    <w:p>
      <w:pPr>
        <w:spacing w:after="120"/>
        <w:ind w:firstLine="708"/>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200" w:before="2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rjjc0di568dbwot-idg">
      <w:r>
        <w:rPr>
          <w:rFonts w:ascii="Arial" w:cs="Arial" w:eastAsia="Arial" w:hAnsi="Arial"/>
          <w:color w:val="132D3F"/>
          <w:sz w:val="16"/>
          <w:szCs w:val="16"/>
          <w:u w:val="single"/>
        </w:rPr>
        <w:t xml:space="preserve">dalil.kg/document/230009115</w:t>
      </w:r>
    </w:hyperlink>
  </w:p>
  <w:p>
    <w:pPr>
      <w:spacing w:after="0" w:before="40"/>
      <w:jc w:val="center"/>
    </w:pPr>
    <w:hyperlink w:history="1" r:id="rIdqoc-tqvwgy4diejycao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rjjc0di568dbwot-idg" Type="http://schemas.openxmlformats.org/officeDocument/2006/relationships/hyperlink" Target="https://dalil.kg/document/230009115" TargetMode="External"/><Relationship Id="rIdqoc-tqvwgy4diejycao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2026-09-28T01:28:11.125Z</dcterms:created>
  <dcterms:modified xsi:type="dcterms:W3CDTF">2026-09-28T01:28:11.125Z</dcterms:modified>
</cp:coreProperties>
</file>

<file path=docProps/custom.xml><?xml version="1.0" encoding="utf-8"?>
<Properties xmlns="http://schemas.openxmlformats.org/officeDocument/2006/custom-properties" xmlns:vt="http://schemas.openxmlformats.org/officeDocument/2006/docPropsVTypes"/>
</file>