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МИНИСТЕРСТВО ВОДНЫХ РЕСУРСОВ, СЕЛЬСКОГО ХОЗЯЙСТВА И ПЕРЕРАБАТЫВАЮЩЕЙ ПРОМЫШЛЕННОСТИ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4 июля 2024 года № 04-13/225</w:t>
      </w:r>
    </w:p>
    <w:p>
      <w:pPr>
        <w:spacing w:after="240" w:before="200"/>
        <w:jc w:val="center"/>
      </w:pPr>
      <w:r>
        <w:rPr>
          <w:rFonts w:ascii="Arial" w:cs="Arial" w:eastAsia="Arial" w:hAnsi="Arial"/>
          <w:b/>
          <w:bCs/>
          <w:sz w:val="28"/>
          <w:szCs w:val="28"/>
        </w:rPr>
        <w:t xml:space="preserve">Об утверждении Устава открытого акционерного общества «Кыргыз Агрохолдинг»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МВРСХПП КР от </w:t>
      </w:r>
      <w:hyperlink w:history="1" r:id="rIdb0sqjg4hq_k_hecwi2p80">
        <w:r>
          <w:rPr>
            <w:rFonts w:ascii="Arial" w:cs="Arial" w:eastAsia="Arial" w:hAnsi="Arial"/>
            <w:i/>
            <w:iCs/>
            <w:color w:val="1D4ED8"/>
            <w:sz w:val="24"/>
            <w:szCs w:val="24"/>
            <w:u w:val="single"/>
          </w:rPr>
          <w:t xml:space="preserve">2025-жылдын 10-февралы № 04-13/35</w:t>
        </w:r>
      </w:hyperlink>
      <w:r>
        <w:rPr>
          <w:rFonts w:ascii="Arial" w:cs="Arial" w:eastAsia="Arial" w:hAnsi="Arial"/>
          <w:i/>
          <w:iCs/>
          <w:sz w:val="24"/>
          <w:szCs w:val="24"/>
        </w:rPr>
        <w:t xml:space="preserve">, </w:t>
      </w:r>
      <w:hyperlink w:history="1" r:id="rIdlplj5pk3y-cyv2z6vjcuh">
        <w:r>
          <w:rPr>
            <w:rFonts w:ascii="Arial" w:cs="Arial" w:eastAsia="Arial" w:hAnsi="Arial"/>
            <w:i/>
            <w:iCs/>
            <w:color w:val="1D4ED8"/>
            <w:sz w:val="24"/>
            <w:szCs w:val="24"/>
            <w:u w:val="single"/>
          </w:rPr>
          <w:t xml:space="preserve">13 августа 2025 года № 05/2-17/205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 пунктом 6 </w:t>
      </w:r>
      <w:hyperlink w:history="1" r:id="rIdba2qge0qy1aidzk9fickz">
        <w:r>
          <w:rPr>
            <w:rFonts w:ascii="Arial" w:cs="Arial" w:eastAsia="Arial" w:hAnsi="Arial"/>
            <w:color w:val="1D4ED8"/>
            <w:sz w:val="24"/>
            <w:szCs w:val="24"/>
            <w:u w:val="single"/>
          </w:rPr>
          <w:t xml:space="preserve">постановления </w:t>
        </w:r>
      </w:hyperlink>
      <w:r>
        <w:rPr>
          <w:rFonts w:ascii="Arial" w:cs="Arial" w:eastAsia="Arial" w:hAnsi="Arial"/>
          <w:sz w:val="24"/>
          <w:szCs w:val="24"/>
        </w:rPr>
        <w:t xml:space="preserve">Кабинета Министров Кыргызской Республики «О создании открытого акционерного общества «Кыргыз Агрохолдинг» от 29 апреля 2024 года № 210, </w:t>
      </w:r>
      <w:hyperlink w:history="1" r:id="rIdi93wymoay5ycpuaouvfmi">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 пунктом 14 </w:t>
      </w:r>
      <w:hyperlink w:history="1" r:id="rId8qymbfcnl1id_p4wjfb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водных ресурсов, сельского хозяйства и перерабатывающей промышленности Кыргызской Республики, утвержденного </w:t>
      </w:r>
      <w:hyperlink w:history="1" r:id="rIdgvvvtxide3q4zjdiyhd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7 марта 2024 года № 98, </w:t>
      </w:r>
      <w:r>
        <w:rPr>
          <w:rFonts w:ascii="Arial" w:cs="Arial" w:eastAsia="Arial" w:hAnsi="Arial"/>
          <w:b/>
          <w:bCs/>
          <w:sz w:val="24"/>
          <w:szCs w:val="24"/>
        </w:rPr>
        <w:t xml:space="preserve">приказываю:</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w:t>
      </w:r>
      <w:hyperlink w:history="1" r:id="rIdkl8kr8enzz5izlh_f3dek">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открытого акционерного общества «Кыргыз Агрохолдинг» согласно приложению.</w:t>
      </w:r>
    </w:p>
    <w:p>
      <w:pPr>
        <w:spacing w:after="120"/>
        <w:ind w:firstLine="708"/>
        <w:jc w:val="both"/>
      </w:pPr>
      <w:r>
        <w:rPr>
          <w:rFonts w:ascii="Arial" w:cs="Arial" w:eastAsia="Arial" w:hAnsi="Arial"/>
          <w:sz w:val="24"/>
          <w:szCs w:val="24"/>
        </w:rPr>
        <w:t xml:space="preserve">2. Отделу управления репутаций Министерства водных ресурсов, сельского хозяйства и перерабатывающей промышленности Кыргызской Республики (далее – Министерство) в течение трех рабочих дней со дня регистрации настоящего приказа обеспечить его официальное опубликование в соответствии с </w:t>
      </w:r>
      <w:hyperlink w:history="1" r:id="rIdykxiso-gc0trn5wzpl2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120"/>
        <w:ind w:firstLine="708"/>
        <w:jc w:val="both"/>
      </w:pPr>
      <w:r>
        <w:rPr>
          <w:rFonts w:ascii="Arial" w:cs="Arial" w:eastAsia="Arial" w:hAnsi="Arial"/>
          <w:sz w:val="24"/>
          <w:szCs w:val="24"/>
        </w:rPr>
        <w:t xml:space="preserve">3. Управлению реализации решений Министерства:</w:t>
      </w:r>
    </w:p>
    <w:p>
      <w:pPr>
        <w:spacing w:after="120"/>
        <w:ind w:firstLine="708"/>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КыргызскойРеспублики;</w:t>
      </w:r>
    </w:p>
    <w:p>
      <w:pPr>
        <w:spacing w:after="120"/>
        <w:ind w:firstLine="708"/>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 на бумажном и электронном носителях, с указанием источника опубликования указанного приказа, для информации.</w:t>
      </w:r>
    </w:p>
    <w:p>
      <w:pPr>
        <w:spacing w:after="120"/>
        <w:ind w:firstLine="708"/>
        <w:jc w:val="both"/>
      </w:pPr>
      <w:r>
        <w:rPr>
          <w:rFonts w:ascii="Arial" w:cs="Arial" w:eastAsia="Arial" w:hAnsi="Arial"/>
          <w:sz w:val="24"/>
          <w:szCs w:val="24"/>
        </w:rPr>
        <w:t xml:space="preserve">4. Настоящий приказ вступает в силу по истечении десяти дней со дня официального опубликования.</w:t>
      </w:r>
    </w:p>
    <w:p>
      <w:pPr>
        <w:spacing w:after="120"/>
        <w:ind w:firstLine="708"/>
        <w:jc w:val="both"/>
      </w:pPr>
      <w:r>
        <w:rPr>
          <w:rFonts w:ascii="Arial" w:cs="Arial" w:eastAsia="Arial" w:hAnsi="Arial"/>
          <w:sz w:val="24"/>
          <w:szCs w:val="24"/>
        </w:rPr>
        <w:t xml:space="preserve">5. Контроль за исполнением настоящего приказа возложить на заместителя министра водных ресурсов, сельского хозяйства и перерабатывающей промышленности Кыргызской Республики, курирующего вопросы разработки политики в сфере перерабатывающей промышленности, органического производства, экспорта и интеграции, продовольственной безопасности.</w:t>
      </w:r>
    </w:p>
    <w:p>
      <w:pPr>
        <w:spacing w:after="120" w:before="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 - министр</w:t>
      </w:r>
      <w:r>
        <w:rPr>
          <w:rFonts w:ascii="Arial" w:cs="Arial" w:eastAsia="Arial" w:hAnsi="Arial"/>
          <w:sz w:val="24"/>
          <w:szCs w:val="24"/>
        </w:rPr>
        <w:t xml:space="preserve">	</w:t>
      </w:r>
      <w:r>
        <w:rPr>
          <w:rFonts w:ascii="Arial" w:cs="Arial" w:eastAsia="Arial" w:hAnsi="Arial"/>
          <w:b/>
          <w:bCs/>
          <w:sz w:val="24"/>
          <w:szCs w:val="24"/>
        </w:rPr>
        <w:t xml:space="preserve">Б.Э. Торобаев</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w:t>
      </w:r>
      <w:r>
        <w:rPr>
          <w:rFonts w:ascii="Arial" w:cs="Arial" w:eastAsia="Arial" w:hAnsi="Arial"/>
          <w:i/>
          <w:iCs/>
          <w:sz w:val="24"/>
          <w:szCs w:val="24"/>
        </w:rPr>
        <w:t xml:space="preserve">к приказу Министерства водных ресурсов, сельского хозяйства и перерабатывающей промышленности Кыргызской Республики</w:t>
      </w:r>
      <w:r>
        <w:rPr>
          <w:rFonts w:ascii="Arial" w:cs="Arial" w:eastAsia="Arial" w:hAnsi="Arial"/>
          <w:i/>
          <w:iCs/>
          <w:sz w:val="24"/>
          <w:szCs w:val="24"/>
        </w:rPr>
        <w:t xml:space="preserve">от «4» июля 2024 г.
 № 04-13/225</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УСТАВ</w:t>
      </w:r>
    </w:p>
    <w:p>
      <w:pPr>
        <w:spacing w:after="240" w:before="200"/>
        <w:jc w:val="center"/>
      </w:pPr>
      <w:r>
        <w:rPr>
          <w:rFonts w:ascii="Arial" w:cs="Arial" w:eastAsia="Arial" w:hAnsi="Arial"/>
          <w:b/>
          <w:bCs/>
          <w:sz w:val="28"/>
          <w:szCs w:val="28"/>
        </w:rPr>
        <w:t xml:space="preserve">открытого акционерного общества «Кыргыз Агрохолдинг»</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приказов МВРСХПП КР от </w:t>
      </w:r>
      <w:hyperlink w:history="1" r:id="rIdgt0mqfflwohf6fnm4jfr4">
        <w:r>
          <w:rPr>
            <w:rFonts w:ascii="Arial" w:cs="Arial" w:eastAsia="Arial" w:hAnsi="Arial"/>
            <w:i/>
            <w:iCs/>
            <w:color w:val="1D4ED8"/>
            <w:sz w:val="24"/>
            <w:szCs w:val="24"/>
            <w:u w:val="single"/>
          </w:rPr>
          <w:t xml:space="preserve">2025-жылдын 10-февралы № 04-13/35</w:t>
        </w:r>
      </w:hyperlink>
      <w:r>
        <w:rPr>
          <w:rFonts w:ascii="Arial" w:cs="Arial" w:eastAsia="Arial" w:hAnsi="Arial"/>
          <w:i/>
          <w:iCs/>
          <w:sz w:val="24"/>
          <w:szCs w:val="24"/>
        </w:rPr>
        <w:t xml:space="preserve">, </w:t>
      </w:r>
      <w:hyperlink w:history="1" r:id="rId4tnwamgqoq5g2zyt4amsn">
        <w:r>
          <w:rPr>
            <w:rFonts w:ascii="Arial" w:cs="Arial" w:eastAsia="Arial" w:hAnsi="Arial"/>
            <w:i/>
            <w:iCs/>
            <w:color w:val="1D4ED8"/>
            <w:sz w:val="24"/>
            <w:szCs w:val="24"/>
            <w:u w:val="single"/>
          </w:rPr>
          <w:t xml:space="preserve">13 августа 2025 года № 05/2-17/205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Открытое акционерное общество «Кыргыз Агрохолдинг» (далее – Общество) является коммерческой организацией, созданной в соответствии с Конституцией Кыргызской Республики, Гражданским кодексом Кыргызской Республики, Законом Кыргызской Республики «Об акционерных обществах», другими нормативными правовыми актами, международными договорами, вступившими в силу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2. Общество осуществляет свою деятельность на основании Устава Общества, требований законодательства Кыргызской Республики об акционерных обществах.</w:t>
      </w:r>
    </w:p>
    <w:p>
      <w:pPr>
        <w:spacing w:after="120"/>
        <w:ind w:firstLine="708"/>
        <w:jc w:val="both"/>
      </w:pPr>
      <w:r>
        <w:rPr>
          <w:rFonts w:ascii="Arial" w:cs="Arial" w:eastAsia="Arial" w:hAnsi="Arial"/>
          <w:sz w:val="24"/>
          <w:szCs w:val="24"/>
        </w:rPr>
        <w:t xml:space="preserve">3. Общество считается созданным как юридическое лицо с момента его государственной регистрации в предусмотренном законодательством Кыргызской Республики порядке о государственной регистрации юридических лиц. Общество создается без ограничения срока деятельности.</w:t>
      </w:r>
    </w:p>
    <w:p>
      <w:pPr>
        <w:spacing w:after="120"/>
        <w:ind w:firstLine="708"/>
        <w:jc w:val="both"/>
      </w:pPr>
      <w:r>
        <w:rPr>
          <w:rFonts w:ascii="Arial" w:cs="Arial" w:eastAsia="Arial" w:hAnsi="Arial"/>
          <w:sz w:val="24"/>
          <w:szCs w:val="24"/>
        </w:rPr>
        <w:t xml:space="preserve">4.Полное наименование Общества:</w:t>
      </w:r>
    </w:p>
    <w:p>
      <w:pPr>
        <w:spacing w:after="120"/>
        <w:ind w:firstLine="709"/>
        <w:jc w:val="both"/>
      </w:pPr>
      <w:r>
        <w:rPr>
          <w:rFonts w:ascii="Arial" w:cs="Arial" w:eastAsia="Arial" w:hAnsi="Arial"/>
          <w:sz w:val="24"/>
          <w:szCs w:val="24"/>
        </w:rPr>
        <w:t xml:space="preserve">– на государственном языке: «Кыргыз Агрохолдинг» ачык акционердик коому»;</w:t>
      </w:r>
    </w:p>
    <w:p>
      <w:pPr>
        <w:spacing w:after="120"/>
        <w:ind w:firstLine="708"/>
        <w:jc w:val="both"/>
      </w:pPr>
      <w:r>
        <w:rPr>
          <w:rFonts w:ascii="Arial" w:cs="Arial" w:eastAsia="Arial" w:hAnsi="Arial"/>
          <w:sz w:val="24"/>
          <w:szCs w:val="24"/>
        </w:rPr>
        <w:t xml:space="preserve">– на официальном языке: «Открытое акционерное общество «Кыргыз Агрохолдинг»;</w:t>
      </w:r>
    </w:p>
    <w:p>
      <w:pPr>
        <w:spacing w:after="120"/>
        <w:ind w:firstLine="708"/>
        <w:jc w:val="both"/>
      </w:pPr>
      <w:r>
        <w:rPr>
          <w:rFonts w:ascii="Arial" w:cs="Arial" w:eastAsia="Arial" w:hAnsi="Arial"/>
          <w:sz w:val="24"/>
          <w:szCs w:val="24"/>
        </w:rPr>
        <w:t xml:space="preserve">– на английском языке: «Kyrgyz Agrо Holding» Open Joint Stock Company».</w:t>
      </w:r>
    </w:p>
    <w:p>
      <w:pPr>
        <w:spacing w:after="120"/>
        <w:ind w:firstLine="708"/>
        <w:jc w:val="both"/>
      </w:pPr>
      <w:r>
        <w:rPr>
          <w:rFonts w:ascii="Arial" w:cs="Arial" w:eastAsia="Arial" w:hAnsi="Arial"/>
          <w:sz w:val="24"/>
          <w:szCs w:val="24"/>
        </w:rPr>
        <w:t xml:space="preserve">Сокращенное наименование Общества:</w:t>
      </w:r>
    </w:p>
    <w:p>
      <w:pPr>
        <w:spacing w:after="120"/>
        <w:ind w:firstLine="708"/>
        <w:jc w:val="both"/>
      </w:pPr>
      <w:r>
        <w:rPr>
          <w:rFonts w:ascii="Arial" w:cs="Arial" w:eastAsia="Arial" w:hAnsi="Arial"/>
          <w:sz w:val="24"/>
          <w:szCs w:val="24"/>
        </w:rPr>
        <w:t xml:space="preserve">– на государственном языке – «Кыргыз Агрохолдинг» ААК»;</w:t>
      </w:r>
    </w:p>
    <w:p>
      <w:pPr>
        <w:spacing w:after="120"/>
        <w:ind w:firstLine="708"/>
        <w:jc w:val="both"/>
      </w:pPr>
      <w:r>
        <w:rPr>
          <w:rFonts w:ascii="Arial" w:cs="Arial" w:eastAsia="Arial" w:hAnsi="Arial"/>
          <w:sz w:val="24"/>
          <w:szCs w:val="24"/>
        </w:rPr>
        <w:t xml:space="preserve">– на официальном языке – «ОАО «Кыргыз Агрохолдинг»;</w:t>
      </w:r>
    </w:p>
    <w:p>
      <w:pPr>
        <w:spacing w:after="120"/>
        <w:ind w:firstLine="708"/>
        <w:jc w:val="both"/>
      </w:pPr>
      <w:r>
        <w:rPr>
          <w:rFonts w:ascii="Arial" w:cs="Arial" w:eastAsia="Arial" w:hAnsi="Arial"/>
          <w:sz w:val="24"/>
          <w:szCs w:val="24"/>
        </w:rPr>
        <w:t xml:space="preserve">– на английском языке – «Kyrgyz Agrо Holding» OJSC».</w:t>
      </w:r>
    </w:p>
    <w:p>
      <w:pPr>
        <w:spacing w:after="120"/>
        <w:ind w:firstLine="708"/>
        <w:jc w:val="both"/>
      </w:pPr>
      <w:r>
        <w:rPr>
          <w:rFonts w:ascii="Arial" w:cs="Arial" w:eastAsia="Arial" w:hAnsi="Arial"/>
          <w:sz w:val="24"/>
          <w:szCs w:val="24"/>
        </w:rPr>
        <w:t xml:space="preserve">5.Местонахождение Общества: город Бишкек, ул. Киевская, № 96-а.</w:t>
      </w:r>
    </w:p>
    <w:p>
      <w:pPr>
        <w:spacing w:after="120"/>
        <w:ind w:firstLine="708"/>
        <w:jc w:val="both"/>
      </w:pPr>
      <w:r>
        <w:rPr>
          <w:rFonts w:ascii="Arial" w:cs="Arial" w:eastAsia="Arial" w:hAnsi="Arial"/>
          <w:sz w:val="24"/>
          <w:szCs w:val="24"/>
        </w:rPr>
        <w:t xml:space="preserve">6. Учредителем и единственным акционером Общества является Кабинет Министров Кыргызской Республики (далее – Единственный акционер Общества).</w:t>
      </w:r>
    </w:p>
    <w:p>
      <w:pPr>
        <w:spacing w:after="120"/>
        <w:ind w:firstLine="708"/>
        <w:jc w:val="both"/>
      </w:pPr>
      <w:r>
        <w:rPr>
          <w:rFonts w:ascii="Arial" w:cs="Arial" w:eastAsia="Arial" w:hAnsi="Arial"/>
          <w:sz w:val="24"/>
          <w:szCs w:val="24"/>
        </w:rPr>
        <w:t xml:space="preserve">7. Полномочия Единственного акционера Общества в ОАО «Кыргыз Агрохолдинг» переданы уполномоченному органу – Министерству водных ресурсов, сельского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Юридический статус, права и задачи Общества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 Общество является юридическим лицом, обладает обособленным имуществом, имеет самостоятельный баланс, расчетные, валютные и другие счета в банках Кыргызской Республики и за ее пределами.</w:t>
      </w:r>
    </w:p>
    <w:p>
      <w:pPr>
        <w:spacing w:after="120"/>
        <w:ind w:firstLine="708"/>
        <w:jc w:val="both"/>
      </w:pPr>
      <w:r>
        <w:rPr>
          <w:rFonts w:ascii="Arial" w:cs="Arial" w:eastAsia="Arial" w:hAnsi="Arial"/>
          <w:sz w:val="24"/>
          <w:szCs w:val="24"/>
        </w:rPr>
        <w:t xml:space="preserve">9. Общество – коммерческая организация, созданная в форме открытого акционерного общества.</w:t>
      </w:r>
    </w:p>
    <w:p>
      <w:pPr>
        <w:spacing w:after="120"/>
        <w:ind w:firstLine="708"/>
        <w:jc w:val="both"/>
      </w:pPr>
      <w:r>
        <w:rPr>
          <w:rFonts w:ascii="Arial" w:cs="Arial" w:eastAsia="Arial" w:hAnsi="Arial"/>
          <w:sz w:val="24"/>
          <w:szCs w:val="24"/>
        </w:rPr>
        <w:t xml:space="preserve">10. Общество имеет круглую печать и штампы со своим фирменным наименованием на кыргызском, русском и английском языках, бланки со своим фирменным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pPr>
        <w:spacing w:after="120"/>
        <w:ind w:firstLine="708"/>
        <w:jc w:val="both"/>
      </w:pPr>
      <w:r>
        <w:rPr>
          <w:rFonts w:ascii="Arial" w:cs="Arial" w:eastAsia="Arial" w:hAnsi="Arial"/>
          <w:sz w:val="24"/>
          <w:szCs w:val="24"/>
        </w:rPr>
        <w:t xml:space="preserve">11. Общество обладает полной хозяйственной самостоятельностью в вопросах определения формы управления, принятия хозяйственных решений, сбыта продукции и предоставления услуг, установления цен, оплаты труда, распределения чистой прибыли в соответствии с законодательством Кыргызской Республики о неналоговых доходах. Вмешательство в хозяйственную и иную деятельность Общества государственных органов и иных организаций не допускается, если оно не затрагивает их прав по осуществлению контроля и надзора за деятельностью Общества в соответствии с требованиями законодательства Кыргызской Республики.</w:t>
      </w:r>
    </w:p>
    <w:p>
      <w:pPr>
        <w:spacing w:after="120"/>
        <w:ind w:firstLine="708"/>
        <w:jc w:val="both"/>
      </w:pPr>
      <w:r>
        <w:rPr>
          <w:rFonts w:ascii="Arial" w:cs="Arial" w:eastAsia="Arial" w:hAnsi="Arial"/>
          <w:sz w:val="24"/>
          <w:szCs w:val="24"/>
        </w:rPr>
        <w:t xml:space="preserve">12. Недвижимое имущество, переданное Обществу со стороны государства, в рамках его создания и для полноценного функционирования будет закреплено за ним на правах оперативного управления. В случае ликвидации Общества, данное недвижимое имущество будет возвращено государству путем передачи на баланс Министерства водных ресурсов, сельского хозяйства и перерабатывающей промышленности Кыргызской Республики.</w:t>
      </w:r>
    </w:p>
    <w:p>
      <w:pPr>
        <w:spacing w:after="120"/>
        <w:ind w:firstLine="708"/>
        <w:jc w:val="both"/>
      </w:pPr>
      <w:r>
        <w:rPr>
          <w:rFonts w:ascii="Arial" w:cs="Arial" w:eastAsia="Arial" w:hAnsi="Arial"/>
          <w:sz w:val="24"/>
          <w:szCs w:val="24"/>
        </w:rPr>
        <w:t xml:space="preserve">В ходе последующего функционирования Общества, приобретаемое им имущество может быть закреплено за ним на правах частной собственности.</w:t>
      </w:r>
    </w:p>
    <w:p>
      <w:pPr>
        <w:spacing w:after="120"/>
        <w:ind w:firstLine="708"/>
        <w:jc w:val="both"/>
      </w:pPr>
      <w:r>
        <w:rPr>
          <w:rFonts w:ascii="Arial" w:cs="Arial" w:eastAsia="Arial" w:hAnsi="Arial"/>
          <w:sz w:val="24"/>
          <w:szCs w:val="24"/>
        </w:rPr>
        <w:t xml:space="preserve">13. Общество может от своего имени приобретать имущественные и неимущественные права, участвовать в гражданском обороте, нести обязанности, быть истцом и ответчиком в суде, вправе совершать любые сделки, не запрещенные законодательством Кыргызской Республики. </w:t>
      </w:r>
    </w:p>
    <w:p>
      <w:pPr>
        <w:spacing w:after="120"/>
        <w:ind w:firstLine="708"/>
        <w:jc w:val="both"/>
      </w:pPr>
      <w:r>
        <w:rPr>
          <w:rFonts w:ascii="Arial" w:cs="Arial" w:eastAsia="Arial" w:hAnsi="Arial"/>
          <w:sz w:val="24"/>
          <w:szCs w:val="24"/>
        </w:rPr>
        <w:t xml:space="preserve">14. Общество несет ответственность по своим обязательствам всем своим имуществом, на которое может быть обращено взыскание в соответствии с Гражданским кодексом Кыргызской Республики.</w:t>
      </w:r>
    </w:p>
    <w:p>
      <w:pPr>
        <w:spacing w:after="120"/>
        <w:ind w:firstLine="708"/>
        <w:jc w:val="both"/>
      </w:pPr>
      <w:r>
        <w:rPr>
          <w:rFonts w:ascii="Arial" w:cs="Arial" w:eastAsia="Arial" w:hAnsi="Arial"/>
          <w:sz w:val="24"/>
          <w:szCs w:val="24"/>
        </w:rPr>
        <w:t xml:space="preserve">15. Общество не несет ответственности по обязательствам государства, равно как и государство не несет ответственности по обязательствам Общества, за исключением случаев, когда государство само принимает на себя такие обязательства.</w:t>
      </w:r>
    </w:p>
    <w:p>
      <w:pPr>
        <w:spacing w:after="120"/>
        <w:ind w:firstLine="708"/>
        <w:jc w:val="both"/>
      </w:pPr>
      <w:r>
        <w:rPr>
          <w:rFonts w:ascii="Arial" w:cs="Arial" w:eastAsia="Arial" w:hAnsi="Arial"/>
          <w:sz w:val="24"/>
          <w:szCs w:val="24"/>
        </w:rPr>
        <w:t xml:space="preserve">16. Общество не отвечает по обязательствам Единственного акционера Общества, а Единственный акционер Общества не отвечает по обязательствам Общества и несет лишь риск убытков, связанных с деятельностью Общества, в пределах стоимости принадлежащих ему акций.</w:t>
      </w:r>
    </w:p>
    <w:p>
      <w:pPr>
        <w:spacing w:after="120"/>
        <w:ind w:firstLine="708"/>
        <w:jc w:val="both"/>
      </w:pPr>
      <w:r>
        <w:rPr>
          <w:rFonts w:ascii="Arial" w:cs="Arial" w:eastAsia="Arial" w:hAnsi="Arial"/>
          <w:sz w:val="24"/>
          <w:szCs w:val="24"/>
        </w:rPr>
        <w:t xml:space="preserve">17. Если несостоятельность (банкротство) Общества вызвана действиями (бездействием) Единственного акционера Общества или других лиц, которые имеют право давать обязательные для Общества указания либо иным образом имеют возможность определять его действия, то на Единственного акционера Общества или других лиц в случае недостаточности имущества Общества может быть возложена субсидиарная ответственность по его обязательствам.</w:t>
      </w:r>
    </w:p>
    <w:p>
      <w:pPr>
        <w:spacing w:after="120"/>
        <w:ind w:firstLine="708"/>
        <w:jc w:val="both"/>
      </w:pPr>
      <w:r>
        <w:rPr>
          <w:rFonts w:ascii="Arial" w:cs="Arial" w:eastAsia="Arial" w:hAnsi="Arial"/>
          <w:sz w:val="24"/>
          <w:szCs w:val="24"/>
        </w:rPr>
        <w:t xml:space="preserve">18. Общество имеет право самостоятельно осуществлять внешнеэкономическую деятельность в соответствии с законодательством Кыргызской Республики по регулированию внешнеторговой деятельности.</w:t>
      </w:r>
    </w:p>
    <w:p>
      <w:pPr>
        <w:spacing w:after="120"/>
        <w:ind w:firstLine="708"/>
        <w:jc w:val="both"/>
      </w:pPr>
      <w:r>
        <w:rPr>
          <w:rFonts w:ascii="Arial" w:cs="Arial" w:eastAsia="Arial" w:hAnsi="Arial"/>
          <w:sz w:val="24"/>
          <w:szCs w:val="24"/>
        </w:rPr>
        <w:t xml:space="preserve">19. Общество имеет право на коммерческую тайну. Состав сведений, составляющих коммерческую тайну, определяется законодательством Кыргызской Республики о коммерческой тайне и Исполнительным органом Общества.</w:t>
      </w:r>
    </w:p>
    <w:p>
      <w:pPr>
        <w:spacing w:after="120"/>
        <w:ind w:firstLine="708"/>
        <w:jc w:val="both"/>
      </w:pPr>
      <w:r>
        <w:rPr>
          <w:rFonts w:ascii="Arial" w:cs="Arial" w:eastAsia="Arial" w:hAnsi="Arial"/>
          <w:sz w:val="24"/>
          <w:szCs w:val="24"/>
        </w:rPr>
        <w:t xml:space="preserve">20. Общество также имеет, но не ограничивается следующими правами:</w:t>
      </w:r>
    </w:p>
    <w:p>
      <w:pPr>
        <w:spacing w:after="120"/>
        <w:ind w:firstLine="708"/>
        <w:jc w:val="both"/>
      </w:pPr>
      <w:r>
        <w:rPr>
          <w:rFonts w:ascii="Arial" w:cs="Arial" w:eastAsia="Arial" w:hAnsi="Arial"/>
          <w:sz w:val="24"/>
          <w:szCs w:val="24"/>
        </w:rPr>
        <w:t xml:space="preserve">1) действовать в течение неограниченного срока, если не будет принято решение о ликвидации или реорганизации Общества в соответствии с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2) выпускать, размещать, приобретать, выкупать, реализовывать акции и другие ценные бумаги в порядке, установленном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3) создавать самостоятельно или совместно с другими обществами хозяйственные товарищества и общества, инвестиционные и финансовые платформы, фонды, ассоциации и объединения, в том числе с участием иностранных граждан и юридических лиц, а также участвовать в деятельности и сотрудничать в другой форме с международными, общественными, кооперативными и иными организациями;</w:t>
      </w:r>
    </w:p>
    <w:p>
      <w:pPr>
        <w:spacing w:after="120"/>
        <w:ind w:firstLine="708"/>
        <w:jc w:val="both"/>
      </w:pPr>
      <w:r>
        <w:rPr>
          <w:rFonts w:ascii="Arial" w:cs="Arial" w:eastAsia="Arial" w:hAnsi="Arial"/>
          <w:sz w:val="24"/>
          <w:szCs w:val="24"/>
        </w:rPr>
        <w:t xml:space="preserve">4) в установленном порядке заключать договоры с международными организациями, создавать на территории Кыргызской Республики и за ее пределами дочерние и зависимые общества, филиалы, открывать представительства с соблюдением требований законодательства Кыргызской Республики об акционерных обществах или иностранного государства, на территории которого учреждается общество, филиал или представительство, если иное не предусмотрено в международном договоре, вступившим в силу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5) для дочерних обществ, имеющих права юридического лица, действовать на основании утвержденных Обществом уставов;</w:t>
      </w:r>
    </w:p>
    <w:p>
      <w:pPr>
        <w:spacing w:after="120"/>
        <w:ind w:firstLine="708"/>
        <w:jc w:val="both"/>
      </w:pPr>
      <w:r>
        <w:rPr>
          <w:rFonts w:ascii="Arial" w:cs="Arial" w:eastAsia="Arial" w:hAnsi="Arial"/>
          <w:sz w:val="24"/>
          <w:szCs w:val="24"/>
        </w:rPr>
        <w:t xml:space="preserve">6) для филиалов и представительств, не являющихся юридическими лицами, действовать на основании утвержденного Обществом положения. Филиал и представительство наделяются имуществом, которое учитывается как на их отдельных балансах, так и на балансе Общества. Руководители филиала и представительства назначаются генеральным директором Общества и действуют на основании доверенности, выданной Обществом;</w:t>
      </w:r>
    </w:p>
    <w:p>
      <w:pPr>
        <w:spacing w:after="120"/>
        <w:ind w:firstLine="708"/>
        <w:jc w:val="both"/>
      </w:pPr>
      <w:r>
        <w:rPr>
          <w:rFonts w:ascii="Arial" w:cs="Arial" w:eastAsia="Arial" w:hAnsi="Arial"/>
          <w:sz w:val="24"/>
          <w:szCs w:val="24"/>
        </w:rPr>
        <w:t xml:space="preserve">7) открывать и вести банковские счета в иностранной и национальной валюте как на территории Кыргызской Республики, так и за ее пределами;</w:t>
      </w:r>
    </w:p>
    <w:p>
      <w:pPr>
        <w:spacing w:after="120"/>
        <w:ind w:firstLine="708"/>
        <w:jc w:val="both"/>
      </w:pPr>
      <w:r>
        <w:rPr>
          <w:rFonts w:ascii="Arial" w:cs="Arial" w:eastAsia="Arial" w:hAnsi="Arial"/>
          <w:sz w:val="24"/>
          <w:szCs w:val="24"/>
        </w:rPr>
        <w:t xml:space="preserve">8) заключать договоры, контракты и другие соглашения;</w:t>
      </w:r>
    </w:p>
    <w:p>
      <w:pPr>
        <w:spacing w:after="120"/>
        <w:ind w:firstLine="708"/>
        <w:jc w:val="both"/>
      </w:pPr>
      <w:r>
        <w:rPr>
          <w:rFonts w:ascii="Arial" w:cs="Arial" w:eastAsia="Arial" w:hAnsi="Arial"/>
          <w:sz w:val="24"/>
          <w:szCs w:val="24"/>
        </w:rPr>
        <w:t xml:space="preserve">9) приобретать, использовать, являться владельцем и распорядителем, сдавать и брать в аренду, продавать и любым другим способом распоряжаться при надлежащим ему имуществом, а также совершать любые сделки, не запрещенные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10) назначать должностных лиц и уполномоченных сотрудников в соответствии с деятельностью Общества, в том числе иностранных граждан, самостоятельно определять формы, размеры и виды оплаты труда и вознаграждения;</w:t>
      </w:r>
    </w:p>
    <w:p>
      <w:pPr>
        <w:spacing w:after="120"/>
        <w:ind w:firstLine="708"/>
        <w:jc w:val="both"/>
      </w:pPr>
      <w:r>
        <w:rPr>
          <w:rFonts w:ascii="Arial" w:cs="Arial" w:eastAsia="Arial" w:hAnsi="Arial"/>
          <w:sz w:val="24"/>
          <w:szCs w:val="24"/>
        </w:rPr>
        <w:t xml:space="preserve">11) улучшать организацию управления, формы и методы экономической деятельности, включая подготовку и повышение квалификации кадров; </w:t>
      </w:r>
    </w:p>
    <w:p>
      <w:pPr>
        <w:spacing w:after="120"/>
        <w:ind w:firstLine="708"/>
        <w:jc w:val="both"/>
      </w:pPr>
      <w:r>
        <w:rPr>
          <w:rFonts w:ascii="Arial" w:cs="Arial" w:eastAsia="Arial" w:hAnsi="Arial"/>
          <w:sz w:val="24"/>
          <w:szCs w:val="24"/>
        </w:rPr>
        <w:t xml:space="preserve">12) предоставлять денежные ссуды в интересах Общества, инвестировать и реинвестировать средства Общества в соответствии с законодательством Кыргызской Республики об инвестициях;</w:t>
      </w:r>
    </w:p>
    <w:p>
      <w:pPr>
        <w:spacing w:after="120"/>
        <w:ind w:firstLine="708"/>
        <w:jc w:val="both"/>
      </w:pPr>
      <w:r>
        <w:rPr>
          <w:rFonts w:ascii="Arial" w:cs="Arial" w:eastAsia="Arial" w:hAnsi="Arial"/>
          <w:sz w:val="24"/>
          <w:szCs w:val="24"/>
        </w:rPr>
        <w:t xml:space="preserve">13) осуществлять единую стратегию развития с учетом общих задач Общества, а также потребностей в расширении, реконструкции и технической оснащенности;</w:t>
      </w:r>
    </w:p>
    <w:p>
      <w:pPr>
        <w:spacing w:after="120"/>
        <w:ind w:firstLine="708"/>
        <w:jc w:val="both"/>
      </w:pPr>
      <w:r>
        <w:rPr>
          <w:rFonts w:ascii="Arial" w:cs="Arial" w:eastAsia="Arial" w:hAnsi="Arial"/>
          <w:sz w:val="24"/>
          <w:szCs w:val="24"/>
        </w:rPr>
        <w:t xml:space="preserve">14) осуществлять торговую, экономическую, инвестиционную и научную и техническую деятельность, а также сотрудничество с иностранными организациями;</w:t>
      </w:r>
    </w:p>
    <w:p>
      <w:pPr>
        <w:spacing w:after="120"/>
        <w:ind w:firstLine="708"/>
        <w:jc w:val="both"/>
      </w:pPr>
      <w:r>
        <w:rPr>
          <w:rFonts w:ascii="Arial" w:cs="Arial" w:eastAsia="Arial" w:hAnsi="Arial"/>
          <w:sz w:val="24"/>
          <w:szCs w:val="24"/>
        </w:rPr>
        <w:t xml:space="preserve">15) проводить тендеры, в том числе международные, необходимые для осуществления деятельности Общества;</w:t>
      </w:r>
    </w:p>
    <w:p>
      <w:pPr>
        <w:spacing w:after="120"/>
        <w:ind w:firstLine="708"/>
        <w:jc w:val="both"/>
      </w:pPr>
      <w:r>
        <w:rPr>
          <w:rFonts w:ascii="Arial" w:cs="Arial" w:eastAsia="Arial" w:hAnsi="Arial"/>
          <w:sz w:val="24"/>
          <w:szCs w:val="24"/>
        </w:rPr>
        <w:t xml:space="preserve">16) создавать резервные фонды или формировать другие фонды, необходимые для устойчивой финансовой деятельности Общества;</w:t>
      </w:r>
    </w:p>
    <w:p>
      <w:pPr>
        <w:spacing w:after="120"/>
        <w:ind w:firstLine="708"/>
        <w:jc w:val="both"/>
      </w:pPr>
      <w:r>
        <w:rPr>
          <w:rFonts w:ascii="Arial" w:cs="Arial" w:eastAsia="Arial" w:hAnsi="Arial"/>
          <w:sz w:val="24"/>
          <w:szCs w:val="24"/>
        </w:rPr>
        <w:t xml:space="preserve">17) вносить изменения и дополнения в настоящий Устав или утверждать его в новой редакции в порядке, установленном законодательством Кыргызской Республики об акционерных обществах и настоящим Уставом;</w:t>
      </w:r>
    </w:p>
    <w:p>
      <w:pPr>
        <w:spacing w:after="120"/>
        <w:ind w:firstLine="708"/>
        <w:jc w:val="both"/>
      </w:pPr>
      <w:r>
        <w:rPr>
          <w:rFonts w:ascii="Arial" w:cs="Arial" w:eastAsia="Arial" w:hAnsi="Arial"/>
          <w:sz w:val="24"/>
          <w:szCs w:val="24"/>
        </w:rPr>
        <w:t xml:space="preserve">18) защищать свои права и интересы, предусмотренными законодательством Кыргызской Республики и нормами международного права;</w:t>
      </w:r>
    </w:p>
    <w:p>
      <w:pPr>
        <w:spacing w:after="120"/>
        <w:ind w:firstLine="708"/>
        <w:jc w:val="both"/>
      </w:pPr>
      <w:r>
        <w:rPr>
          <w:rFonts w:ascii="Arial" w:cs="Arial" w:eastAsia="Arial" w:hAnsi="Arial"/>
          <w:sz w:val="24"/>
          <w:szCs w:val="24"/>
        </w:rPr>
        <w:t xml:space="preserve">19) в установленном порядке учреждать печатные издания, телевизионные, видеоканалы и интернет-сайты Общества, необходимые для выполнения его задач и функций;</w:t>
      </w:r>
    </w:p>
    <w:p>
      <w:pPr>
        <w:spacing w:after="120"/>
        <w:ind w:firstLine="708"/>
        <w:jc w:val="both"/>
      </w:pPr>
      <w:r>
        <w:rPr>
          <w:rFonts w:ascii="Arial" w:cs="Arial" w:eastAsia="Arial" w:hAnsi="Arial"/>
          <w:sz w:val="24"/>
          <w:szCs w:val="24"/>
        </w:rPr>
        <w:t xml:space="preserve">20) заключать договоры с международными организациями, оказывающими финансовую и техническую помощь на грантовой, кредитной и заемной основе, в целях успешного функционирования Общества;</w:t>
      </w:r>
    </w:p>
    <w:p>
      <w:pPr>
        <w:spacing w:after="120"/>
        <w:ind w:firstLine="708"/>
        <w:jc w:val="both"/>
      </w:pPr>
      <w:r>
        <w:rPr>
          <w:rFonts w:ascii="Arial" w:cs="Arial" w:eastAsia="Arial" w:hAnsi="Arial"/>
          <w:sz w:val="24"/>
          <w:szCs w:val="24"/>
        </w:rPr>
        <w:t xml:space="preserve">21) участвовать и организовывать конференции, семинары, круглые столы, выставки, в том числе с участием международных институтов, организаций, обществ и финансово-кредитных организаций;</w:t>
      </w:r>
    </w:p>
    <w:p>
      <w:pPr>
        <w:spacing w:after="120"/>
        <w:ind w:firstLine="708"/>
        <w:jc w:val="both"/>
      </w:pPr>
      <w:r>
        <w:rPr>
          <w:rFonts w:ascii="Arial" w:cs="Arial" w:eastAsia="Arial" w:hAnsi="Arial"/>
          <w:sz w:val="24"/>
          <w:szCs w:val="24"/>
        </w:rPr>
        <w:t xml:space="preserve">22) совершать действия, не запрещенные законодательством Кыргызской Республики. Деятельность Общества не ограничивается действиями, оговоренными в Уставе.</w:t>
      </w:r>
    </w:p>
    <w:p>
      <w:pPr>
        <w:spacing w:after="120"/>
        <w:ind w:firstLine="708"/>
        <w:jc w:val="both"/>
      </w:pPr>
      <w:r>
        <w:rPr>
          <w:rFonts w:ascii="Arial" w:cs="Arial" w:eastAsia="Arial" w:hAnsi="Arial"/>
          <w:sz w:val="24"/>
          <w:szCs w:val="24"/>
        </w:rPr>
        <w:t xml:space="preserve">21. Для достижения поставленных целей Обществу необходимо решать следующие задачи:</w:t>
      </w:r>
    </w:p>
    <w:p>
      <w:pPr>
        <w:spacing w:after="120"/>
        <w:ind w:firstLine="708"/>
        <w:jc w:val="both"/>
      </w:pPr>
      <w:r>
        <w:rPr>
          <w:rFonts w:ascii="Arial" w:cs="Arial" w:eastAsia="Arial" w:hAnsi="Arial"/>
          <w:sz w:val="24"/>
          <w:szCs w:val="24"/>
        </w:rPr>
        <w:t xml:space="preserve">1) поддержка сельскохозяйственных товаропроизводителей в производстве и сбыте производимой продукции, включая заключение фьючерсных контрактов и контрактов на поставку продукции, развитие торгово-логистических центров и обеспечение продовольственной безопасности страны;</w:t>
      </w:r>
    </w:p>
    <w:p>
      <w:pPr>
        <w:spacing w:after="120"/>
        <w:ind w:firstLine="708"/>
        <w:jc w:val="both"/>
      </w:pPr>
      <w:r>
        <w:rPr>
          <w:rFonts w:ascii="Arial" w:cs="Arial" w:eastAsia="Arial" w:hAnsi="Arial"/>
          <w:sz w:val="24"/>
          <w:szCs w:val="24"/>
        </w:rPr>
        <w:t xml:space="preserve">2) оказание содействия в обеспечении сельских товаропроизводителей и предприятий пищевой промышленности необходимым для производства оборудованием, высококачественными сертифицированными семенами лучших сортов и гибридов сельскохозяйственных культур, племенными животными, а также птицами, рыбопосадочным материалом, ресурсосберегающими технологиями, минеральными биоорганическими удобрениями, ГСМ и сельскохозяйственной техникой;</w:t>
      </w:r>
    </w:p>
    <w:p>
      <w:pPr>
        <w:spacing w:after="120"/>
        <w:ind w:firstLine="708"/>
        <w:jc w:val="both"/>
      </w:pPr>
      <w:r>
        <w:rPr>
          <w:rFonts w:ascii="Arial" w:cs="Arial" w:eastAsia="Arial" w:hAnsi="Arial"/>
          <w:sz w:val="24"/>
          <w:szCs w:val="24"/>
        </w:rPr>
        <w:t xml:space="preserve">3) организация и осуществление экспортно-импортных операций путем содействия кластерному развитию агропромышленного комплекса и деятельности кластерных объединений;</w:t>
      </w:r>
    </w:p>
    <w:p>
      <w:pPr>
        <w:spacing w:after="120"/>
        <w:ind w:firstLine="708"/>
        <w:jc w:val="both"/>
      </w:pPr>
      <w:r>
        <w:rPr>
          <w:rFonts w:ascii="Arial" w:cs="Arial" w:eastAsia="Arial" w:hAnsi="Arial"/>
          <w:sz w:val="24"/>
          <w:szCs w:val="24"/>
        </w:rPr>
        <w:t xml:space="preserve">4) создание новых сельскохозяйственных производств (на уровне стартапа);</w:t>
      </w:r>
    </w:p>
    <w:p>
      <w:pPr>
        <w:spacing w:after="120"/>
        <w:ind w:firstLine="708"/>
        <w:jc w:val="both"/>
      </w:pPr>
      <w:r>
        <w:rPr>
          <w:rFonts w:ascii="Arial" w:cs="Arial" w:eastAsia="Arial" w:hAnsi="Arial"/>
          <w:sz w:val="24"/>
          <w:szCs w:val="24"/>
        </w:rPr>
        <w:t xml:space="preserve">5) обеспечение рационального использования бюджетных и кредитных средств для системной поддержки сельскохозяйственных производителей и перерабатывающих предприятий через банки и финансово-кредитные организации;</w:t>
      </w:r>
    </w:p>
    <w:p>
      <w:pPr>
        <w:spacing w:after="120"/>
        <w:ind w:firstLine="708"/>
        <w:jc w:val="both"/>
      </w:pPr>
      <w:r>
        <w:rPr>
          <w:rFonts w:ascii="Arial" w:cs="Arial" w:eastAsia="Arial" w:hAnsi="Arial"/>
          <w:sz w:val="24"/>
          <w:szCs w:val="24"/>
        </w:rPr>
        <w:t xml:space="preserve">6) развитие механизации сельскохозяйственного производства и перерабатывающей промышленности, внедрение ресурсосберегающих технологий в сфере АПК, в том числе путем лизинга через финансово-кредитные организации;</w:t>
      </w:r>
    </w:p>
    <w:p>
      <w:pPr>
        <w:spacing w:after="120"/>
        <w:ind w:firstLine="708"/>
        <w:jc w:val="both"/>
      </w:pPr>
      <w:r>
        <w:rPr>
          <w:rFonts w:ascii="Arial" w:cs="Arial" w:eastAsia="Arial" w:hAnsi="Arial"/>
          <w:sz w:val="24"/>
          <w:szCs w:val="24"/>
        </w:rPr>
        <w:t xml:space="preserve">7) реализация сельскохозяйственной продукции в Кыргызской Республике, а также участие в конкурсах по закупкам, в том числе в других странах и международных организациях;</w:t>
      </w:r>
    </w:p>
    <w:p>
      <w:pPr>
        <w:spacing w:after="120"/>
        <w:ind w:firstLine="708"/>
        <w:jc w:val="both"/>
      </w:pPr>
      <w:r>
        <w:rPr>
          <w:rFonts w:ascii="Arial" w:cs="Arial" w:eastAsia="Arial" w:hAnsi="Arial"/>
          <w:sz w:val="24"/>
          <w:szCs w:val="24"/>
        </w:rPr>
        <w:t xml:space="preserve">8) привлечение инвестиций совместно с Министерством водных ресурсов, сельского хозяйства и перерабатывающей промышленности Кыргызской Республики, профильными кластерными ассоциациями и объединениями в сфере сельскохозяйственного производства, международными институтами развития и фондами для развития сельского хозяйства в Кыргызской Республике;</w:t>
      </w:r>
    </w:p>
    <w:p>
      <w:pPr>
        <w:spacing w:after="120"/>
        <w:ind w:firstLine="708"/>
        <w:jc w:val="both"/>
      </w:pPr>
      <w:r>
        <w:rPr>
          <w:rFonts w:ascii="Arial" w:cs="Arial" w:eastAsia="Arial" w:hAnsi="Arial"/>
          <w:sz w:val="24"/>
          <w:szCs w:val="24"/>
        </w:rPr>
        <w:t xml:space="preserve">9) привлечение инвестиций зарубежных организаций, компаний, фирм, иностранных финансовых институтов, отечественных юридических и физических лиц;</w:t>
      </w:r>
    </w:p>
    <w:p>
      <w:pPr>
        <w:spacing w:after="120"/>
        <w:ind w:firstLine="708"/>
        <w:jc w:val="both"/>
      </w:pPr>
      <w:r>
        <w:rPr>
          <w:rFonts w:ascii="Arial" w:cs="Arial" w:eastAsia="Arial" w:hAnsi="Arial"/>
          <w:sz w:val="24"/>
          <w:szCs w:val="24"/>
        </w:rPr>
        <w:t xml:space="preserve">10) совместно с Министерством водных ресурсов, сельского хозяйства и перерабатывающей промышленности Кыргызской Республики оказание содействия семеноводческим и племенным хозяйствам, питомникам, внедрение системы планирования производства и реализации конечной продукции в целях обеспечения продовольственной безопасности страны; </w:t>
      </w:r>
    </w:p>
    <w:p>
      <w:pPr>
        <w:spacing w:after="120"/>
        <w:ind w:firstLine="708"/>
        <w:jc w:val="both"/>
      </w:pPr>
      <w:r>
        <w:rPr>
          <w:rFonts w:ascii="Arial" w:cs="Arial" w:eastAsia="Arial" w:hAnsi="Arial"/>
          <w:sz w:val="24"/>
          <w:szCs w:val="24"/>
        </w:rPr>
        <w:t xml:space="preserve">11) разработка и реализации перспективного плана модернизации (технического и технологического переоснащения) субъектов семенной и племенной индустрии Кыргызстана;</w:t>
      </w:r>
    </w:p>
    <w:p>
      <w:pPr>
        <w:spacing w:after="120"/>
        <w:ind w:firstLine="708"/>
        <w:jc w:val="both"/>
      </w:pPr>
      <w:r>
        <w:rPr>
          <w:rFonts w:ascii="Arial" w:cs="Arial" w:eastAsia="Arial" w:hAnsi="Arial"/>
          <w:sz w:val="24"/>
          <w:szCs w:val="24"/>
        </w:rPr>
        <w:t xml:space="preserve">12) создание современных предприятий, учреждений, организаций и новых рабочих мест, модернизация пищевой промышленности Кыргызской Республики путем организации новых инновационных производств и обеспечение импортозамещения;</w:t>
      </w:r>
    </w:p>
    <w:p>
      <w:pPr>
        <w:spacing w:after="120"/>
        <w:ind w:firstLine="708"/>
        <w:jc w:val="both"/>
      </w:pPr>
      <w:r>
        <w:rPr>
          <w:rFonts w:ascii="Arial" w:cs="Arial" w:eastAsia="Arial" w:hAnsi="Arial"/>
          <w:sz w:val="24"/>
          <w:szCs w:val="24"/>
        </w:rPr>
        <w:t xml:space="preserve">13) осуществление мер по стимулированию деятельности сельскохозяйственных предприятий, учреждений, организаций различных форм собственности путем информационно-аналитического обеспечения и предоставления им финансовой поддержки;</w:t>
      </w:r>
    </w:p>
    <w:p>
      <w:pPr>
        <w:spacing w:after="120"/>
        <w:ind w:firstLine="708"/>
        <w:jc w:val="both"/>
      </w:pPr>
      <w:r>
        <w:rPr>
          <w:rFonts w:ascii="Arial" w:cs="Arial" w:eastAsia="Arial" w:hAnsi="Arial"/>
          <w:sz w:val="24"/>
          <w:szCs w:val="24"/>
        </w:rPr>
        <w:t xml:space="preserve">14) развитие цифровизации автоматизированных систем обработки, хранения и распространения информации о состоянии сельскохозяйственных предприятий, учреждений и организаций;</w:t>
      </w:r>
    </w:p>
    <w:p>
      <w:pPr>
        <w:spacing w:after="120"/>
        <w:ind w:firstLine="708"/>
        <w:jc w:val="both"/>
      </w:pPr>
      <w:r>
        <w:rPr>
          <w:rFonts w:ascii="Arial" w:cs="Arial" w:eastAsia="Arial" w:hAnsi="Arial"/>
          <w:sz w:val="24"/>
          <w:szCs w:val="24"/>
        </w:rPr>
        <w:t xml:space="preserve">15) разработка технико-экономического обоснования инвестиционной стадии проекта, предварительный инвестиционный анализ рынка и оптимизация инвестиционного проекта;</w:t>
      </w:r>
    </w:p>
    <w:p>
      <w:pPr>
        <w:spacing w:after="120"/>
        <w:ind w:firstLine="708"/>
        <w:jc w:val="both"/>
      </w:pPr>
      <w:r>
        <w:rPr>
          <w:rFonts w:ascii="Arial" w:cs="Arial" w:eastAsia="Arial" w:hAnsi="Arial"/>
          <w:sz w:val="24"/>
          <w:szCs w:val="24"/>
        </w:rPr>
        <w:t xml:space="preserve">16) содействие в предоставлении льготных условий финансирования и совместного финансирования проектов субъектам деятельности в сфере сельского хозяйства и пищевой промышленности Кыргызской Республики, направленных на разработку, внедрение новой высокотехнологичной продукции, техническую оснащенность и создание инновационных конкурентоспособных производств на базе наилучших доступных технологий;</w:t>
      </w:r>
    </w:p>
    <w:p>
      <w:pPr>
        <w:spacing w:after="120"/>
        <w:ind w:firstLine="708"/>
        <w:jc w:val="both"/>
      </w:pPr>
      <w:r>
        <w:rPr>
          <w:rFonts w:ascii="Arial" w:cs="Arial" w:eastAsia="Arial" w:hAnsi="Arial"/>
          <w:sz w:val="24"/>
          <w:szCs w:val="24"/>
        </w:rPr>
        <w:t xml:space="preserve">17) приобретение прав на результаты интеллектуальной деятельности (лицензий и патентов) отечественных и иностранных правообладателей;</w:t>
      </w:r>
    </w:p>
    <w:p>
      <w:pPr>
        <w:spacing w:after="120"/>
        <w:ind w:firstLine="708"/>
        <w:jc w:val="both"/>
      </w:pPr>
      <w:r>
        <w:rPr>
          <w:rFonts w:ascii="Arial" w:cs="Arial" w:eastAsia="Arial" w:hAnsi="Arial"/>
          <w:sz w:val="24"/>
          <w:szCs w:val="24"/>
        </w:rPr>
        <w:t xml:space="preserve">18) предоставление инжиниринговых услуг субъектам сельского хозяйства и пищевой промышленности; </w:t>
      </w:r>
    </w:p>
    <w:p>
      <w:pPr>
        <w:spacing w:after="120"/>
        <w:ind w:firstLine="708"/>
        <w:jc w:val="both"/>
      </w:pPr>
      <w:r>
        <w:rPr>
          <w:rFonts w:ascii="Arial" w:cs="Arial" w:eastAsia="Arial" w:hAnsi="Arial"/>
          <w:sz w:val="24"/>
          <w:szCs w:val="24"/>
        </w:rPr>
        <w:t xml:space="preserve">19) совершенствование и развитие работы Общества; </w:t>
      </w:r>
    </w:p>
    <w:p>
      <w:pPr>
        <w:spacing w:after="120"/>
        <w:ind w:firstLine="708"/>
        <w:jc w:val="both"/>
      </w:pPr>
      <w:r>
        <w:rPr>
          <w:rFonts w:ascii="Arial" w:cs="Arial" w:eastAsia="Arial" w:hAnsi="Arial"/>
          <w:sz w:val="24"/>
          <w:szCs w:val="24"/>
        </w:rPr>
        <w:t xml:space="preserve">20) проведение последовательной и планомерной работы по реализации антикоррупционной политики, направленной на снижение коррупционных рисков в Обществе.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Цель и виды деятельности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22. Основной целью деятельности Общества является обеспечение стабильного формирования продовольственного рынка в интересах товаропроизводителей и населения Кыргызской Республики. </w:t>
      </w:r>
    </w:p>
    <w:p>
      <w:pPr>
        <w:spacing w:after="120"/>
        <w:ind w:firstLine="708"/>
        <w:jc w:val="both"/>
      </w:pPr>
      <w:r>
        <w:rPr>
          <w:rFonts w:ascii="Arial" w:cs="Arial" w:eastAsia="Arial" w:hAnsi="Arial"/>
          <w:sz w:val="24"/>
          <w:szCs w:val="24"/>
        </w:rPr>
        <w:t xml:space="preserve">23. Для достижения целей и реализации задач Общество осуществляет следующие виды деятельности:</w:t>
      </w:r>
    </w:p>
    <w:p>
      <w:pPr>
        <w:spacing w:after="120"/>
        <w:ind w:firstLine="708"/>
        <w:jc w:val="both"/>
      </w:pPr>
      <w:r>
        <w:rPr>
          <w:rFonts w:ascii="Arial" w:cs="Arial" w:eastAsia="Arial" w:hAnsi="Arial"/>
          <w:sz w:val="24"/>
          <w:szCs w:val="24"/>
        </w:rPr>
        <w:t xml:space="preserve">1) формирование, учет, организация хранения, обновление, перемещение всех видов сельскохозяйственных продуктов и продукции пищевой промышленности, а также сырья и материалов для сельскохозяйственного производства, включая семенную и племенную продукцию, посадочный материал, ГСМ, минеральные удобрения и другую продукцию;</w:t>
      </w:r>
    </w:p>
    <w:p>
      <w:pPr>
        <w:spacing w:after="120"/>
        <w:ind w:firstLine="708"/>
        <w:jc w:val="both"/>
      </w:pPr>
      <w:r>
        <w:rPr>
          <w:rFonts w:ascii="Arial" w:cs="Arial" w:eastAsia="Arial" w:hAnsi="Arial"/>
          <w:sz w:val="24"/>
          <w:szCs w:val="24"/>
        </w:rPr>
        <w:t xml:space="preserve">2) осуществление сельскохозяйственной и производственной деятельности;</w:t>
      </w:r>
    </w:p>
    <w:p>
      <w:pPr>
        <w:spacing w:after="120"/>
        <w:ind w:firstLine="708"/>
        <w:jc w:val="both"/>
      </w:pPr>
      <w:r>
        <w:rPr>
          <w:rFonts w:ascii="Arial" w:cs="Arial" w:eastAsia="Arial" w:hAnsi="Arial"/>
          <w:sz w:val="24"/>
          <w:szCs w:val="24"/>
        </w:rPr>
        <w:t xml:space="preserve">3) проведение закупок и реализация продукции и товаров, экспортно-импортных операций, а также закупочных интервенций;</w:t>
      </w:r>
    </w:p>
    <w:p>
      <w:pPr>
        <w:spacing w:after="120"/>
        <w:ind w:firstLine="708"/>
        <w:jc w:val="both"/>
      </w:pPr>
      <w:r>
        <w:rPr>
          <w:rFonts w:ascii="Arial" w:cs="Arial" w:eastAsia="Arial" w:hAnsi="Arial"/>
          <w:sz w:val="24"/>
          <w:szCs w:val="24"/>
        </w:rPr>
        <w:t xml:space="preserve">4) содействие объединению производителей сельскохозяйственной продукции и перерабатывающих предприятий в кластерные объединения;</w:t>
      </w:r>
    </w:p>
    <w:p>
      <w:pPr>
        <w:spacing w:after="120"/>
        <w:ind w:firstLine="708"/>
        <w:jc w:val="both"/>
      </w:pPr>
      <w:r>
        <w:rPr>
          <w:rFonts w:ascii="Arial" w:cs="Arial" w:eastAsia="Arial" w:hAnsi="Arial"/>
          <w:sz w:val="24"/>
          <w:szCs w:val="24"/>
        </w:rPr>
        <w:t xml:space="preserve">5) продвижение и реализация инвестиционных и стартап-проектов, а также инвестиционных платформ в агропромышленном и сельскохозяйственном комплексе;</w:t>
      </w:r>
    </w:p>
    <w:p>
      <w:pPr>
        <w:spacing w:after="120"/>
        <w:ind w:firstLine="708"/>
        <w:jc w:val="both"/>
      </w:pPr>
      <w:r>
        <w:rPr>
          <w:rFonts w:ascii="Arial" w:cs="Arial" w:eastAsia="Arial" w:hAnsi="Arial"/>
          <w:sz w:val="24"/>
          <w:szCs w:val="24"/>
        </w:rPr>
        <w:t xml:space="preserve">6) участие в государственных закупках и размещении заказов на сельскохозяйственную продукцию;</w:t>
      </w:r>
    </w:p>
    <w:p>
      <w:pPr>
        <w:spacing w:after="120"/>
        <w:ind w:firstLine="708"/>
        <w:jc w:val="both"/>
      </w:pPr>
      <w:r>
        <w:rPr>
          <w:rFonts w:ascii="Arial" w:cs="Arial" w:eastAsia="Arial" w:hAnsi="Arial"/>
          <w:sz w:val="24"/>
          <w:szCs w:val="24"/>
        </w:rPr>
        <w:t xml:space="preserve">7) создание, организация и управление агропромышленными парками, торгово-логистическими центрами, производственными и перерабатывающими предприятиями, а также инвестиционными механизмами в агропромышленном и сельскохозяйственном комплексе; </w:t>
      </w:r>
    </w:p>
    <w:p>
      <w:pPr>
        <w:spacing w:after="120"/>
        <w:ind w:firstLine="708"/>
        <w:jc w:val="both"/>
      </w:pPr>
      <w:r>
        <w:rPr>
          <w:rFonts w:ascii="Arial" w:cs="Arial" w:eastAsia="Arial" w:hAnsi="Arial"/>
          <w:sz w:val="24"/>
          <w:szCs w:val="24"/>
        </w:rPr>
        <w:t xml:space="preserve">8) хранение, переработка и осуществление сбыта сельскохозяйственной продукции;</w:t>
      </w:r>
    </w:p>
    <w:p>
      <w:pPr>
        <w:spacing w:after="120"/>
        <w:ind w:firstLine="708"/>
        <w:jc w:val="both"/>
      </w:pPr>
      <w:r>
        <w:rPr>
          <w:rFonts w:ascii="Arial" w:cs="Arial" w:eastAsia="Arial" w:hAnsi="Arial"/>
          <w:sz w:val="24"/>
          <w:szCs w:val="24"/>
        </w:rPr>
        <w:t xml:space="preserve">9) закупка сырья и материалов для сельскохозяйственного производства и их размещение среди сельскохозяйственных товаропроизводителей;</w:t>
      </w:r>
    </w:p>
    <w:p>
      <w:pPr>
        <w:spacing w:after="120"/>
        <w:ind w:firstLine="708"/>
        <w:jc w:val="both"/>
      </w:pPr>
      <w:r>
        <w:rPr>
          <w:rFonts w:ascii="Arial" w:cs="Arial" w:eastAsia="Arial" w:hAnsi="Arial"/>
          <w:sz w:val="24"/>
          <w:szCs w:val="24"/>
        </w:rPr>
        <w:t xml:space="preserve">10) реализация закупленной у сельхозтоваропроизводителей продукции по ценам ниже приобретенной, по решению Национального совета по продовольственной безопасности;</w:t>
      </w:r>
    </w:p>
    <w:p>
      <w:pPr>
        <w:spacing w:after="120"/>
        <w:ind w:firstLine="708"/>
        <w:jc w:val="both"/>
      </w:pPr>
      <w:r>
        <w:rPr>
          <w:rFonts w:ascii="Arial" w:cs="Arial" w:eastAsia="Arial" w:hAnsi="Arial"/>
          <w:sz w:val="24"/>
          <w:szCs w:val="24"/>
        </w:rPr>
        <w:t xml:space="preserve">11) проведение финансовых операций, в том числе выдача заемных средств, предоставление инвестиционных средств и размещение свободных средств на счетах коммерческих банков;</w:t>
      </w:r>
    </w:p>
    <w:p>
      <w:pPr>
        <w:spacing w:after="120"/>
        <w:ind w:firstLine="708"/>
        <w:jc w:val="both"/>
      </w:pPr>
      <w:r>
        <w:rPr>
          <w:rFonts w:ascii="Arial" w:cs="Arial" w:eastAsia="Arial" w:hAnsi="Arial"/>
          <w:sz w:val="24"/>
          <w:szCs w:val="24"/>
        </w:rPr>
        <w:t xml:space="preserve">12) осуществление маркетинга и экспорта сельскохозяйственной продукции на внешних рынках;</w:t>
      </w:r>
    </w:p>
    <w:p>
      <w:pPr>
        <w:spacing w:after="120"/>
        <w:ind w:firstLine="708"/>
        <w:jc w:val="both"/>
      </w:pPr>
      <w:r>
        <w:rPr>
          <w:rFonts w:ascii="Arial" w:cs="Arial" w:eastAsia="Arial" w:hAnsi="Arial"/>
          <w:sz w:val="24"/>
          <w:szCs w:val="24"/>
        </w:rPr>
        <w:t xml:space="preserve">13) внедрение цифровых, телекоммуникационных и передовых технологий, включая искусственный интеллект, в сферу агропромышленного комплекса;</w:t>
      </w:r>
    </w:p>
    <w:p>
      <w:pPr>
        <w:spacing w:after="120"/>
        <w:ind w:firstLine="708"/>
        <w:jc w:val="both"/>
      </w:pPr>
      <w:r>
        <w:rPr>
          <w:rFonts w:ascii="Arial" w:cs="Arial" w:eastAsia="Arial" w:hAnsi="Arial"/>
          <w:sz w:val="24"/>
          <w:szCs w:val="24"/>
        </w:rPr>
        <w:t xml:space="preserve">14) создание и организация кросс-секторальных производственных и торговых предприятий, усиливающих потенциал развития агропромышленного комплекса;</w:t>
      </w:r>
    </w:p>
    <w:p>
      <w:pPr>
        <w:spacing w:after="120"/>
        <w:ind w:firstLine="708"/>
        <w:jc w:val="both"/>
      </w:pPr>
      <w:r>
        <w:rPr>
          <w:rFonts w:ascii="Arial" w:cs="Arial" w:eastAsia="Arial" w:hAnsi="Arial"/>
          <w:sz w:val="24"/>
          <w:szCs w:val="24"/>
        </w:rPr>
        <w:t xml:space="preserve">15) подготовка и внесение в установленном порядке предложений по совершенствованию государственной политики в сфере сельского хозяйства и пищевой промышленности;</w:t>
      </w:r>
    </w:p>
    <w:p>
      <w:pPr>
        <w:spacing w:after="120"/>
        <w:ind w:firstLine="708"/>
        <w:jc w:val="both"/>
      </w:pPr>
      <w:r>
        <w:rPr>
          <w:rFonts w:ascii="Arial" w:cs="Arial" w:eastAsia="Arial" w:hAnsi="Arial"/>
          <w:sz w:val="24"/>
          <w:szCs w:val="24"/>
        </w:rPr>
        <w:t xml:space="preserve">16) реализация программ Кабинета Министров Кыргызской Республики по развитию сельского хозяйства;</w:t>
      </w:r>
    </w:p>
    <w:p>
      <w:pPr>
        <w:spacing w:after="120"/>
        <w:ind w:firstLine="708"/>
        <w:jc w:val="both"/>
      </w:pPr>
      <w:r>
        <w:rPr>
          <w:rFonts w:ascii="Arial" w:cs="Arial" w:eastAsia="Arial" w:hAnsi="Arial"/>
          <w:sz w:val="24"/>
          <w:szCs w:val="24"/>
        </w:rPr>
        <w:t xml:space="preserve">17) предоставление финансовой и иной поддержки субъектам, осуществляющим деятельность в сферах сельского хозяйства и пищевой промышленности Кыргызской Республики, в любой форме, соответствующей законодательству Кыргызской Республики о поддержке предпринимательства, в том числе в форме займов, грантов, взносов (вкладов) в уставный капитал хозяйственных обществ, финансовой аренды (лизинга) и прямых инвестиций;</w:t>
      </w:r>
    </w:p>
    <w:p>
      <w:pPr>
        <w:spacing w:after="120"/>
        <w:ind w:firstLine="708"/>
        <w:jc w:val="both"/>
      </w:pPr>
      <w:r>
        <w:rPr>
          <w:rFonts w:ascii="Arial" w:cs="Arial" w:eastAsia="Arial" w:hAnsi="Arial"/>
          <w:sz w:val="24"/>
          <w:szCs w:val="24"/>
        </w:rPr>
        <w:t xml:space="preserve">18) проведение по обращению заинтересованных лиц экспертизы уровня проработки маркетинговой стратегии проекта, перспективы внедрения в развитие сельского хозяйства и пищевой промышленности результатов научно-исследовательских и опытно-конструкторских работ;</w:t>
      </w:r>
    </w:p>
    <w:p>
      <w:pPr>
        <w:spacing w:after="120"/>
        <w:ind w:firstLine="708"/>
        <w:jc w:val="both"/>
      </w:pPr>
      <w:r>
        <w:rPr>
          <w:rFonts w:ascii="Arial" w:cs="Arial" w:eastAsia="Arial" w:hAnsi="Arial"/>
          <w:sz w:val="24"/>
          <w:szCs w:val="24"/>
        </w:rPr>
        <w:t xml:space="preserve">19) проведение в установленном порядке отбора и экспертизы проектов субъектов, осуществляющих деятельности в сферах сельского хозяйства и пищевой промышленности, для предоставления финансовой поддержки, включая техническую, экономическую, финансовую, инвестиционную, юридическую, маркетинговую и организационно-управленческую экспертизы;</w:t>
      </w:r>
    </w:p>
    <w:p>
      <w:pPr>
        <w:spacing w:after="120"/>
        <w:ind w:firstLine="708"/>
        <w:jc w:val="both"/>
      </w:pPr>
      <w:r>
        <w:rPr>
          <w:rFonts w:ascii="Arial" w:cs="Arial" w:eastAsia="Arial" w:hAnsi="Arial"/>
          <w:sz w:val="24"/>
          <w:szCs w:val="24"/>
        </w:rPr>
        <w:t xml:space="preserve">20) содействие развитию в Кыргызской Республике агроиндустриальных парков и агропромышленных кластеров;</w:t>
      </w:r>
    </w:p>
    <w:p>
      <w:pPr>
        <w:spacing w:after="120"/>
        <w:ind w:firstLine="708"/>
        <w:jc w:val="both"/>
      </w:pPr>
      <w:r>
        <w:rPr>
          <w:rFonts w:ascii="Arial" w:cs="Arial" w:eastAsia="Arial" w:hAnsi="Arial"/>
          <w:sz w:val="24"/>
          <w:szCs w:val="24"/>
        </w:rPr>
        <w:t xml:space="preserve">21) участие в реализации государственных программ развития сельского хозяйства и пищевой промышленности в Кыргызской Республике;</w:t>
      </w:r>
    </w:p>
    <w:p>
      <w:pPr>
        <w:spacing w:after="120"/>
        <w:ind w:firstLine="708"/>
        <w:jc w:val="both"/>
      </w:pPr>
      <w:r>
        <w:rPr>
          <w:rFonts w:ascii="Arial" w:cs="Arial" w:eastAsia="Arial" w:hAnsi="Arial"/>
          <w:sz w:val="24"/>
          <w:szCs w:val="24"/>
        </w:rPr>
        <w:t xml:space="preserve">22) формирование, ведение и организация использования баз, банков данных и информационных ресурсов цифровых систем о состоянии отраслей сельского хозяйства и пищевой промышленности Кыргызской Республики, в том числе обанкротившихся предприятий, организаций всех форм собственности, и прогнозе их развития.</w:t>
      </w:r>
    </w:p>
    <w:p>
      <w:pPr>
        <w:spacing w:after="120"/>
        <w:ind w:firstLine="708"/>
        <w:jc w:val="both"/>
      </w:pPr>
      <w:r>
        <w:rPr>
          <w:rFonts w:ascii="Arial" w:cs="Arial" w:eastAsia="Arial" w:hAnsi="Arial"/>
          <w:sz w:val="24"/>
          <w:szCs w:val="24"/>
        </w:rPr>
        <w:t xml:space="preserve">24. Деятельность Общества не ограничивается видами, обозначенными в настоящем Уставе. Общество имеет право осуществлять иную деятельность, не противоречащую законодательству об акционерных обществах.</w:t>
      </w:r>
    </w:p>
    <w:p>
      <w:pPr>
        <w:spacing w:after="120"/>
        <w:ind w:firstLine="708"/>
        <w:jc w:val="both"/>
      </w:pPr>
      <w:r>
        <w:rPr>
          <w:rFonts w:ascii="Arial" w:cs="Arial" w:eastAsia="Arial" w:hAnsi="Arial"/>
          <w:sz w:val="24"/>
          <w:szCs w:val="24"/>
        </w:rPr>
        <w:t xml:space="preserve">25. В случае если для осуществления отдельных видов деятельности необходимо специальное разрешение (лицензия, сертификат) уполномоченных органов, Общество осуществляет данные виды деятельности только после получения в установленном законодательством порядке соответствующего разрешения (лицензии, сертификата).</w:t>
      </w:r>
    </w:p>
    <w:p>
      <w:pPr>
        <w:spacing w:after="120"/>
        <w:ind w:firstLine="708"/>
        <w:jc w:val="both"/>
      </w:pPr>
      <w:r>
        <w:rPr>
          <w:rFonts w:ascii="Arial" w:cs="Arial" w:eastAsia="Arial" w:hAnsi="Arial"/>
          <w:sz w:val="24"/>
          <w:szCs w:val="24"/>
        </w:rPr>
        <w:t xml:space="preserve">26. Финансирование деятельности Общества осуществляется за счет средств уставного капитала, доходов, формируемых за счет дивидендов, полученных в результате его деятельности, и других источников, не запрещенных законодательством Кыргызской Республики об акционерных обществах.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Уставный капитал. Имущество и средства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27. Уставный капитал Общества составляет 430 000 000,0 (четыреста тридцать миллионов) сомов, который разделен на 430 000,0 (четыреста тридцать тысяч) штук простых акций с номинальной стоимостью одной акции 1000,0 (одна тысяча) сомов.</w:t>
      </w:r>
    </w:p>
    <w:p>
      <w:pPr>
        <w:spacing w:after="120"/>
        <w:ind w:firstLine="708"/>
        <w:jc w:val="both"/>
      </w:pPr>
      <w:r>
        <w:rPr>
          <w:rFonts w:ascii="Arial" w:cs="Arial" w:eastAsia="Arial" w:hAnsi="Arial"/>
          <w:i/>
          <w:iCs/>
          <w:sz w:val="24"/>
          <w:szCs w:val="24"/>
        </w:rPr>
        <w:t xml:space="preserve">(В редакции приказа МВРСХПП КР от </w:t>
      </w:r>
      <w:hyperlink w:history="1" r:id="rIdqsl2rsdkp3t9cceshfoel">
        <w:r>
          <w:rPr>
            <w:rFonts w:ascii="Arial" w:cs="Arial" w:eastAsia="Arial" w:hAnsi="Arial"/>
            <w:i/>
            <w:iCs/>
            <w:color w:val="1D4ED8"/>
            <w:sz w:val="24"/>
            <w:szCs w:val="24"/>
            <w:u w:val="single"/>
          </w:rPr>
          <w:t xml:space="preserve">13 августа 2025 года № 05/2-17/205</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28. Все акции Общества являются именными и выпускаются в бездокументарной форме.</w:t>
      </w:r>
    </w:p>
    <w:p>
      <w:pPr>
        <w:spacing w:after="120"/>
        <w:ind w:firstLine="708"/>
        <w:jc w:val="both"/>
      </w:pPr>
      <w:r>
        <w:rPr>
          <w:rFonts w:ascii="Arial" w:cs="Arial" w:eastAsia="Arial" w:hAnsi="Arial"/>
          <w:sz w:val="24"/>
          <w:szCs w:val="24"/>
        </w:rPr>
        <w:t xml:space="preserve">29. Каждая простая акция имеет один голос.</w:t>
      </w:r>
    </w:p>
    <w:p>
      <w:pPr>
        <w:spacing w:after="120"/>
        <w:ind w:firstLine="708"/>
        <w:jc w:val="both"/>
      </w:pPr>
      <w:r>
        <w:rPr>
          <w:rFonts w:ascii="Arial" w:cs="Arial" w:eastAsia="Arial" w:hAnsi="Arial"/>
          <w:sz w:val="24"/>
          <w:szCs w:val="24"/>
        </w:rPr>
        <w:t xml:space="preserve">30. Акции Общества подлежат регистрации в порядке, установленном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31. Уставный капитал Общества может быть изменен в сторону увеличения или уменьшения в соответствии с настоящим Уставом и законодательством Кыргызской Республик об акционерных обществах.</w:t>
      </w:r>
    </w:p>
    <w:p>
      <w:pPr>
        <w:spacing w:after="120"/>
        <w:ind w:firstLine="708"/>
        <w:jc w:val="both"/>
      </w:pPr>
      <w:r>
        <w:rPr>
          <w:rFonts w:ascii="Arial" w:cs="Arial" w:eastAsia="Arial" w:hAnsi="Arial"/>
          <w:sz w:val="24"/>
          <w:szCs w:val="24"/>
        </w:rPr>
        <w:t xml:space="preserve">32. Имущество Общества составляют основные фонды и оборотные средства, а также иные ценности.</w:t>
      </w:r>
    </w:p>
    <w:p>
      <w:pPr>
        <w:spacing w:after="120"/>
        <w:ind w:firstLine="708"/>
        <w:jc w:val="both"/>
      </w:pPr>
      <w:r>
        <w:rPr>
          <w:rFonts w:ascii="Arial" w:cs="Arial" w:eastAsia="Arial" w:hAnsi="Arial"/>
          <w:sz w:val="24"/>
          <w:szCs w:val="24"/>
        </w:rPr>
        <w:t xml:space="preserve">33. Средства Общества формируются за счет:</w:t>
      </w:r>
    </w:p>
    <w:p>
      <w:pPr>
        <w:spacing w:after="120"/>
        <w:ind w:firstLine="709"/>
        <w:jc w:val="both"/>
      </w:pPr>
      <w:r>
        <w:rPr>
          <w:rFonts w:ascii="Arial" w:cs="Arial" w:eastAsia="Arial" w:hAnsi="Arial"/>
          <w:sz w:val="24"/>
          <w:szCs w:val="24"/>
        </w:rPr>
        <w:t xml:space="preserve">1) прибыли, полученной от финансово-хозяйственной и иной деятельности;</w:t>
      </w:r>
    </w:p>
    <w:p>
      <w:pPr>
        <w:spacing w:after="120"/>
        <w:ind w:firstLine="708"/>
        <w:jc w:val="both"/>
      </w:pPr>
      <w:r>
        <w:rPr>
          <w:rFonts w:ascii="Arial" w:cs="Arial" w:eastAsia="Arial" w:hAnsi="Arial"/>
          <w:sz w:val="24"/>
          <w:szCs w:val="24"/>
        </w:rPr>
        <w:t xml:space="preserve">2) инвестиций;</w:t>
      </w:r>
    </w:p>
    <w:p>
      <w:pPr>
        <w:spacing w:after="120"/>
        <w:ind w:firstLine="708"/>
        <w:jc w:val="both"/>
      </w:pPr>
      <w:r>
        <w:rPr>
          <w:rFonts w:ascii="Arial" w:cs="Arial" w:eastAsia="Arial" w:hAnsi="Arial"/>
          <w:sz w:val="24"/>
          <w:szCs w:val="24"/>
        </w:rPr>
        <w:t xml:space="preserve">3) дивидендов по ценным бумагам;</w:t>
      </w:r>
    </w:p>
    <w:p>
      <w:pPr>
        <w:spacing w:after="120"/>
        <w:ind w:firstLine="708"/>
        <w:jc w:val="both"/>
      </w:pPr>
      <w:r>
        <w:rPr>
          <w:rFonts w:ascii="Arial" w:cs="Arial" w:eastAsia="Arial" w:hAnsi="Arial"/>
          <w:sz w:val="24"/>
          <w:szCs w:val="24"/>
        </w:rPr>
        <w:t xml:space="preserve">4) взносов от чистой прибыли подразделений, входящих в состав Общества, размеры которых определяются Исполнительным органом Общества;</w:t>
      </w:r>
    </w:p>
    <w:p>
      <w:pPr>
        <w:spacing w:after="120"/>
        <w:ind w:firstLine="708"/>
        <w:jc w:val="both"/>
      </w:pPr>
      <w:r>
        <w:rPr>
          <w:rFonts w:ascii="Arial" w:cs="Arial" w:eastAsia="Arial" w:hAnsi="Arial"/>
          <w:sz w:val="24"/>
          <w:szCs w:val="24"/>
        </w:rPr>
        <w:t xml:space="preserve">5) международных и иных грантов;</w:t>
      </w:r>
    </w:p>
    <w:p>
      <w:pPr>
        <w:spacing w:after="120"/>
        <w:ind w:firstLine="708"/>
        <w:jc w:val="both"/>
      </w:pPr>
      <w:r>
        <w:rPr>
          <w:rFonts w:ascii="Arial" w:cs="Arial" w:eastAsia="Arial" w:hAnsi="Arial"/>
          <w:sz w:val="24"/>
          <w:szCs w:val="24"/>
        </w:rPr>
        <w:t xml:space="preserve">6) кредитов банков и других финансово-кредитных организаций, включая международные;</w:t>
      </w:r>
    </w:p>
    <w:p>
      <w:pPr>
        <w:spacing w:after="120"/>
        <w:ind w:firstLine="708"/>
        <w:jc w:val="both"/>
      </w:pPr>
      <w:r>
        <w:rPr>
          <w:rFonts w:ascii="Arial" w:cs="Arial" w:eastAsia="Arial" w:hAnsi="Arial"/>
          <w:sz w:val="24"/>
          <w:szCs w:val="24"/>
        </w:rPr>
        <w:t xml:space="preserve">7) других доходов и источников, не запрещенных Бюджетным кодексом Кыргызской Республики.</w:t>
      </w:r>
    </w:p>
    <w:p>
      <w:pPr>
        <w:spacing w:after="120"/>
        <w:ind w:firstLine="708"/>
        <w:jc w:val="both"/>
      </w:pPr>
      <w:r>
        <w:rPr>
          <w:rFonts w:ascii="Arial" w:cs="Arial" w:eastAsia="Arial" w:hAnsi="Arial"/>
          <w:sz w:val="24"/>
          <w:szCs w:val="24"/>
        </w:rPr>
        <w:t xml:space="preserve">34. Общество вправе создать Специальный фонд, средства которого формируются из нераспределенной чистой прибыли Общества и направляются по решению Единственного акционера Общества на увеличение уставного капитала Общества (капитализацию).</w:t>
      </w:r>
    </w:p>
    <w:p>
      <w:pPr>
        <w:spacing w:after="120"/>
        <w:ind w:firstLine="708"/>
        <w:jc w:val="both"/>
      </w:pPr>
      <w:r>
        <w:rPr>
          <w:rFonts w:ascii="Arial" w:cs="Arial" w:eastAsia="Arial" w:hAnsi="Arial"/>
          <w:sz w:val="24"/>
          <w:szCs w:val="24"/>
        </w:rPr>
        <w:t xml:space="preserve">35. Запрещается использовать средства Специального фонда на иные цели.</w:t>
      </w:r>
    </w:p>
    <w:p>
      <w:pPr>
        <w:spacing w:after="120"/>
        <w:ind w:firstLine="708"/>
        <w:jc w:val="both"/>
      </w:pPr>
      <w:r>
        <w:rPr>
          <w:rFonts w:ascii="Arial" w:cs="Arial" w:eastAsia="Arial" w:hAnsi="Arial"/>
          <w:sz w:val="24"/>
          <w:szCs w:val="24"/>
        </w:rPr>
        <w:t xml:space="preserve">36. Оплата акций и иных ценных бумаг общества может осуществляться деньгами, ценными бумагами, другими вещами или имущественными правами, либо иными правами, имеющими денежную оценку. Форма оплаты акций Общества при его учреждении определяется учредительным договором или Уставом общества, а дополнительных акций и иных ценных бумаг - решением о выпуске ценных бумаг.</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Увеличение и уменьшение акций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 Все простые акции Общества имеют одинаковую номинальную стоимость и предоставляют акционерам – их владельцам одинаковый объем прав.</w:t>
      </w:r>
    </w:p>
    <w:p>
      <w:pPr>
        <w:spacing w:after="120"/>
        <w:ind w:firstLine="708"/>
        <w:jc w:val="both"/>
      </w:pPr>
      <w:r>
        <w:rPr>
          <w:rFonts w:ascii="Arial" w:cs="Arial" w:eastAsia="Arial" w:hAnsi="Arial"/>
          <w:sz w:val="24"/>
          <w:szCs w:val="24"/>
        </w:rPr>
        <w:t xml:space="preserve">38. Простые акции Общества являются голосующими акциями по всем вопросам компетенции Единственного акционера Общества.</w:t>
      </w:r>
    </w:p>
    <w:p>
      <w:pPr>
        <w:spacing w:after="120"/>
        <w:ind w:firstLine="708"/>
        <w:jc w:val="both"/>
      </w:pPr>
      <w:r>
        <w:rPr>
          <w:rFonts w:ascii="Arial" w:cs="Arial" w:eastAsia="Arial" w:hAnsi="Arial"/>
          <w:sz w:val="24"/>
          <w:szCs w:val="24"/>
        </w:rPr>
        <w:t xml:space="preserve">39. Общество вправе выпускать привилегированные акции, доля которых в общем объеме уставного капитала не должна превышать 25 процентов.</w:t>
      </w:r>
    </w:p>
    <w:p>
      <w:pPr>
        <w:spacing w:after="120"/>
        <w:ind w:firstLine="708"/>
        <w:jc w:val="both"/>
      </w:pPr>
      <w:r>
        <w:rPr>
          <w:rFonts w:ascii="Arial" w:cs="Arial" w:eastAsia="Arial" w:hAnsi="Arial"/>
          <w:sz w:val="24"/>
          <w:szCs w:val="24"/>
        </w:rPr>
        <w:t xml:space="preserve">40. Привилегированные акции предоставляют акционерам – их владельцам одинаковый объем прав.</w:t>
      </w:r>
    </w:p>
    <w:p>
      <w:pPr>
        <w:spacing w:after="120"/>
        <w:ind w:firstLine="708"/>
        <w:jc w:val="both"/>
      </w:pPr>
      <w:r>
        <w:rPr>
          <w:rFonts w:ascii="Arial" w:cs="Arial" w:eastAsia="Arial" w:hAnsi="Arial"/>
          <w:sz w:val="24"/>
          <w:szCs w:val="24"/>
        </w:rPr>
        <w:t xml:space="preserve">41. Привилегированные акции не дают права голоса. Исключение составляют случаи, предусмотренные настоящим Уставом.</w:t>
      </w:r>
    </w:p>
    <w:p>
      <w:pPr>
        <w:spacing w:after="120"/>
        <w:ind w:firstLine="708"/>
        <w:jc w:val="both"/>
      </w:pPr>
      <w:r>
        <w:rPr>
          <w:rFonts w:ascii="Arial" w:cs="Arial" w:eastAsia="Arial" w:hAnsi="Arial"/>
          <w:sz w:val="24"/>
          <w:szCs w:val="24"/>
        </w:rPr>
        <w:t xml:space="preserve">42. Акция не предоставляет права голоса до момента ее полной оплаты, за исключением акций, приобретаемых учредителями при создании Общества.</w:t>
      </w:r>
    </w:p>
    <w:p>
      <w:pPr>
        <w:spacing w:after="120"/>
        <w:ind w:firstLine="708"/>
        <w:jc w:val="both"/>
      </w:pPr>
      <w:r>
        <w:rPr>
          <w:rFonts w:ascii="Arial" w:cs="Arial" w:eastAsia="Arial" w:hAnsi="Arial"/>
          <w:sz w:val="24"/>
          <w:szCs w:val="24"/>
        </w:rPr>
        <w:t xml:space="preserve">43. Не допускается освобождение потенциального акционера от обязанности оплаты акций, в том числе освобождение от этой обязанности путем зачета требований к Обществу.</w:t>
      </w:r>
    </w:p>
    <w:p>
      <w:pPr>
        <w:spacing w:after="120"/>
        <w:ind w:firstLine="708"/>
        <w:jc w:val="both"/>
      </w:pPr>
      <w:r>
        <w:rPr>
          <w:rFonts w:ascii="Arial" w:cs="Arial" w:eastAsia="Arial" w:hAnsi="Arial"/>
          <w:sz w:val="24"/>
          <w:szCs w:val="24"/>
        </w:rPr>
        <w:t xml:space="preserve">44. Общество вправе по решению Единственного акционера Общества увеличить количество обращаемых акций путем выпуска дополнительных акций, в том числе привилегированных, или дробления размещенных акций.</w:t>
      </w:r>
    </w:p>
    <w:p>
      <w:pPr>
        <w:spacing w:after="120"/>
        <w:ind w:firstLine="708"/>
        <w:jc w:val="both"/>
      </w:pPr>
      <w:r>
        <w:rPr>
          <w:rFonts w:ascii="Arial" w:cs="Arial" w:eastAsia="Arial" w:hAnsi="Arial"/>
          <w:sz w:val="24"/>
          <w:szCs w:val="24"/>
        </w:rPr>
        <w:t xml:space="preserve">45. Решением Единственного акционера Общества об увеличении количества обращаемых акций Общества определяются количество размещаемых дополнительных простых или привилегированных акций каждого типа в пределах количества объявленных акций этих категорий (типов), способ размещения, цена размещения, порядок ее определения, форма оплаты дополнительных акций, сроки объявленной подписки, а также могут быть определены иные условия размещения.</w:t>
      </w:r>
    </w:p>
    <w:p>
      <w:pPr>
        <w:spacing w:after="120"/>
        <w:ind w:firstLine="708"/>
        <w:jc w:val="both"/>
      </w:pPr>
      <w:r>
        <w:rPr>
          <w:rFonts w:ascii="Arial" w:cs="Arial" w:eastAsia="Arial" w:hAnsi="Arial"/>
          <w:sz w:val="24"/>
          <w:szCs w:val="24"/>
        </w:rPr>
        <w:t xml:space="preserve">46. При выпуске дополнительных акций Единственному акционеру Общества в установленном порядке предоставляется преимущественное право покупки акций.</w:t>
      </w:r>
    </w:p>
    <w:p>
      <w:pPr>
        <w:spacing w:after="120"/>
        <w:ind w:firstLine="708"/>
        <w:jc w:val="both"/>
      </w:pPr>
      <w:r>
        <w:rPr>
          <w:rFonts w:ascii="Arial" w:cs="Arial" w:eastAsia="Arial" w:hAnsi="Arial"/>
          <w:sz w:val="24"/>
          <w:szCs w:val="24"/>
        </w:rPr>
        <w:t xml:space="preserve">47. Преимущественное право покупки дополнительно выпускаемых акций Общества действует в течение одного года с момента регистрации эмиссии акций Общества или иного срока, определенного решением Единственного акционера Общества о выпуске дополнительных акций Общества.</w:t>
      </w:r>
    </w:p>
    <w:p>
      <w:pPr>
        <w:spacing w:after="120"/>
        <w:ind w:firstLine="708"/>
        <w:jc w:val="both"/>
      </w:pPr>
      <w:r>
        <w:rPr>
          <w:rFonts w:ascii="Arial" w:cs="Arial" w:eastAsia="Arial" w:hAnsi="Arial"/>
          <w:sz w:val="24"/>
          <w:szCs w:val="24"/>
        </w:rPr>
        <w:t xml:space="preserve">48. В случае если Единственный акционер Общества не приобретет дополнительно выпускаемые акции Общества или их часть, Общество вправе само приобрести эти акции по согласованной с Единственным акционером Общества цене.</w:t>
      </w:r>
    </w:p>
    <w:p>
      <w:pPr>
        <w:spacing w:after="120"/>
        <w:ind w:firstLine="708"/>
        <w:jc w:val="both"/>
      </w:pPr>
      <w:r>
        <w:rPr>
          <w:rFonts w:ascii="Arial" w:cs="Arial" w:eastAsia="Arial" w:hAnsi="Arial"/>
          <w:sz w:val="24"/>
          <w:szCs w:val="24"/>
        </w:rPr>
        <w:t xml:space="preserve">49. Выпуск дополнительных акций или дробление размещенных акций запрещается без государственной регистрации выпуска ценных бумаг и внесения соответствующих изменений в Устав Общества.</w:t>
      </w:r>
    </w:p>
    <w:p>
      <w:pPr>
        <w:spacing w:after="120"/>
        <w:ind w:firstLine="708"/>
        <w:jc w:val="both"/>
      </w:pPr>
      <w:r>
        <w:rPr>
          <w:rFonts w:ascii="Arial" w:cs="Arial" w:eastAsia="Arial" w:hAnsi="Arial"/>
          <w:sz w:val="24"/>
          <w:szCs w:val="24"/>
        </w:rPr>
        <w:t xml:space="preserve">50. Размещение выпущенных Обществом дополнительных акций производится в порядке, установленном решением Единственного акционера Общества о выпуске ценных бумаг.</w:t>
      </w:r>
    </w:p>
    <w:p>
      <w:pPr>
        <w:spacing w:after="120"/>
        <w:ind w:firstLine="708"/>
        <w:jc w:val="both"/>
      </w:pPr>
      <w:r>
        <w:rPr>
          <w:rFonts w:ascii="Arial" w:cs="Arial" w:eastAsia="Arial" w:hAnsi="Arial"/>
          <w:sz w:val="24"/>
          <w:szCs w:val="24"/>
        </w:rPr>
        <w:t xml:space="preserve">51. В случае если Общество не разместило выпущенные акции в установленном настоящим Уставом сроки, Единственный акционер Общества должен принять решение об уменьшении количества обращаемых акций Общества.</w:t>
      </w:r>
    </w:p>
    <w:p>
      <w:pPr>
        <w:spacing w:after="120"/>
        <w:ind w:firstLine="708"/>
        <w:jc w:val="both"/>
      </w:pPr>
      <w:r>
        <w:rPr>
          <w:rFonts w:ascii="Arial" w:cs="Arial" w:eastAsia="Arial" w:hAnsi="Arial"/>
          <w:sz w:val="24"/>
          <w:szCs w:val="24"/>
        </w:rPr>
        <w:t xml:space="preserve">52. Общество вправе по решению Единственного акционера Общества уменьшить количество обращаемых акций путем выкупа Обществом части акций либо путем их консолидации в целях их аннулирования или сокращения общего количества.</w:t>
      </w:r>
    </w:p>
    <w:p>
      <w:pPr>
        <w:spacing w:after="120"/>
        <w:ind w:firstLine="708"/>
        <w:jc w:val="both"/>
      </w:pPr>
      <w:r>
        <w:rPr>
          <w:rFonts w:ascii="Arial" w:cs="Arial" w:eastAsia="Arial" w:hAnsi="Arial"/>
          <w:sz w:val="24"/>
          <w:szCs w:val="24"/>
        </w:rPr>
        <w:t xml:space="preserve">53. Уменьшение количества обращаемых акций Общества путем их выкупа или аннулирования 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120"/>
        <w:ind w:firstLine="708"/>
        <w:jc w:val="both"/>
      </w:pPr>
      <w:r>
        <w:rPr>
          <w:rFonts w:ascii="Arial" w:cs="Arial" w:eastAsia="Arial" w:hAnsi="Arial"/>
          <w:sz w:val="24"/>
          <w:szCs w:val="24"/>
        </w:rPr>
        <w:t xml:space="preserve">54. 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собственный капитал Общества станет ниже минимального размера уставного капитала, предусмотренного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55. Общество может приобретать размещенные им акции для последующей перепродажи или аннулирования. Такие акции должны быть реализованы не позднее одного года с даты их приобретения, в противном случае Единственный акционер Общества обязан в трехмесячный срок принять решение об уменьшении количества обращаемых акций путем аннулирования указанных акций.</w:t>
      </w:r>
    </w:p>
    <w:p>
      <w:pPr>
        <w:spacing w:after="120"/>
        <w:ind w:firstLine="708"/>
        <w:jc w:val="both"/>
      </w:pPr>
      <w:r>
        <w:rPr>
          <w:rFonts w:ascii="Arial" w:cs="Arial" w:eastAsia="Arial" w:hAnsi="Arial"/>
          <w:sz w:val="24"/>
          <w:szCs w:val="24"/>
        </w:rPr>
        <w:t xml:space="preserve">Приобретенные Обществом акции для этих целей не предоставляют права голоса, они не учитываются при подсчете голосов, по ним не начисляются дивиденды.</w:t>
      </w:r>
    </w:p>
    <w:p>
      <w:pPr>
        <w:spacing w:after="120"/>
        <w:ind w:firstLine="708"/>
        <w:jc w:val="both"/>
      </w:pPr>
      <w:r>
        <w:rPr>
          <w:rFonts w:ascii="Arial" w:cs="Arial" w:eastAsia="Arial" w:hAnsi="Arial"/>
          <w:sz w:val="24"/>
          <w:szCs w:val="24"/>
        </w:rPr>
        <w:t xml:space="preserve">56. Запрещается проведение сделок с приобретенными Обществом акциями собственного выпуска по истечении годичного срока с момента их приобретения.</w:t>
      </w:r>
    </w:p>
    <w:p>
      <w:pPr>
        <w:spacing w:after="120"/>
        <w:ind w:firstLine="708"/>
        <w:jc w:val="both"/>
      </w:pPr>
      <w:r>
        <w:rPr>
          <w:rFonts w:ascii="Arial" w:cs="Arial" w:eastAsia="Arial" w:hAnsi="Arial"/>
          <w:sz w:val="24"/>
          <w:szCs w:val="24"/>
        </w:rPr>
        <w:t xml:space="preserve">57. Акции, приобретенные Обществом на основании принятого Единственным акционером Общества решения об уменьшении количества обращаемых акций Общества, погашаются при их приобретении.</w:t>
      </w:r>
    </w:p>
    <w:p>
      <w:pPr>
        <w:spacing w:after="120"/>
        <w:ind w:firstLine="708"/>
        <w:jc w:val="both"/>
      </w:pPr>
      <w:r>
        <w:rPr>
          <w:rFonts w:ascii="Arial" w:cs="Arial" w:eastAsia="Arial" w:hAnsi="Arial"/>
          <w:sz w:val="24"/>
          <w:szCs w:val="24"/>
        </w:rPr>
        <w:t xml:space="preserve">58. Решением Единственного акционера Общества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 течение которого осуществляется приобретение акций.</w:t>
      </w:r>
    </w:p>
    <w:p>
      <w:pPr>
        <w:spacing w:after="120"/>
        <w:ind w:firstLine="708"/>
        <w:jc w:val="both"/>
      </w:pPr>
      <w:r>
        <w:rPr>
          <w:rFonts w:ascii="Arial" w:cs="Arial" w:eastAsia="Arial" w:hAnsi="Arial"/>
          <w:sz w:val="24"/>
          <w:szCs w:val="24"/>
        </w:rPr>
        <w:t xml:space="preserve">59. Цена приобретения Обществом акций определяется по рыночной стоимости акций.</w:t>
      </w:r>
    </w:p>
    <w:p>
      <w:pPr>
        <w:spacing w:after="120"/>
        <w:ind w:firstLine="708"/>
        <w:jc w:val="both"/>
      </w:pPr>
      <w:r>
        <w:rPr>
          <w:rFonts w:ascii="Arial" w:cs="Arial" w:eastAsia="Arial" w:hAnsi="Arial"/>
          <w:sz w:val="24"/>
          <w:szCs w:val="24"/>
        </w:rPr>
        <w:t xml:space="preserve">60. Общество по решению Единственного акционера Общества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При этом в настоящий Устав вносятся соответствующие изменения относительно номинальной стоимости и количества акций.</w:t>
      </w:r>
    </w:p>
    <w:p>
      <w:pPr>
        <w:spacing w:after="120"/>
        <w:ind w:firstLine="708"/>
        <w:jc w:val="both"/>
      </w:pPr>
      <w:r>
        <w:rPr>
          <w:rFonts w:ascii="Arial" w:cs="Arial" w:eastAsia="Arial" w:hAnsi="Arial"/>
          <w:sz w:val="24"/>
          <w:szCs w:val="24"/>
        </w:rPr>
        <w:t xml:space="preserve">61. В случае образования при консолидации дробных акций последние подлежат выкупу Обществом по их номинальной стоимости.</w:t>
      </w:r>
    </w:p>
    <w:p>
      <w:pPr>
        <w:spacing w:after="120"/>
        <w:ind w:firstLine="708"/>
        <w:jc w:val="both"/>
      </w:pPr>
      <w:r>
        <w:rPr>
          <w:rFonts w:ascii="Arial" w:cs="Arial" w:eastAsia="Arial" w:hAnsi="Arial"/>
          <w:sz w:val="24"/>
          <w:szCs w:val="24"/>
        </w:rPr>
        <w:t xml:space="preserve">62. При залоге акций Общества в последующем обращении на них взыскания залогодержателем применяются правила, установленные законодательством Кыргызской Республики о залоге.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Реестр Акционеров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63. Общество обязано обеспечить ведение и хранение реестра акционеров Общества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64. Общество вправе поручить ведение и хранение реестра акционеров Общества независимому реестродержателю, который действует как агент от имени Общества, тем не менее Общество не освобождается от ответственности за ведение и хранение реестра.</w:t>
      </w:r>
    </w:p>
    <w:p>
      <w:pPr>
        <w:spacing w:after="120"/>
        <w:ind w:firstLine="708"/>
        <w:jc w:val="both"/>
      </w:pPr>
      <w:r>
        <w:rPr>
          <w:rFonts w:ascii="Arial" w:cs="Arial" w:eastAsia="Arial" w:hAnsi="Arial"/>
          <w:sz w:val="24"/>
          <w:szCs w:val="24"/>
        </w:rPr>
        <w:t xml:space="preserve">Общество также вправе самостоятельно осуществлять ведение и хранение реестра акционеров. В этом случае Единственный акционер Общества выбирает лицо, ответственное за ведение и хранение реестра акционеров, и наделяет его соответствующими полномочиями.</w:t>
      </w:r>
    </w:p>
    <w:p>
      <w:pPr>
        <w:spacing w:after="120"/>
        <w:ind w:firstLine="708"/>
        <w:jc w:val="both"/>
      </w:pPr>
      <w:r>
        <w:rPr>
          <w:rFonts w:ascii="Arial" w:cs="Arial" w:eastAsia="Arial" w:hAnsi="Arial"/>
          <w:sz w:val="24"/>
          <w:szCs w:val="24"/>
        </w:rPr>
        <w:t xml:space="preserve">65. В реестре акционеров должны содержаться сведения, предусмотренные законодательством Кыргызской Республики о ценных бумагах.</w:t>
      </w:r>
    </w:p>
    <w:p>
      <w:pPr>
        <w:spacing w:after="120"/>
        <w:ind w:firstLine="708"/>
        <w:jc w:val="both"/>
      </w:pPr>
      <w:r>
        <w:rPr>
          <w:rFonts w:ascii="Arial" w:cs="Arial" w:eastAsia="Arial" w:hAnsi="Arial"/>
          <w:sz w:val="24"/>
          <w:szCs w:val="24"/>
        </w:rPr>
        <w:t xml:space="preserve">Сведения о собственных акциях, приобретенных Обществом - эмитентом, подлежат обязательному включению в реестр акционеров.</w:t>
      </w:r>
    </w:p>
    <w:p>
      <w:pPr>
        <w:spacing w:after="120"/>
        <w:ind w:firstLine="708"/>
        <w:jc w:val="both"/>
      </w:pPr>
      <w:r>
        <w:rPr>
          <w:rFonts w:ascii="Arial" w:cs="Arial" w:eastAsia="Arial" w:hAnsi="Arial"/>
          <w:sz w:val="24"/>
          <w:szCs w:val="24"/>
        </w:rPr>
        <w:t xml:space="preserve">66. Исполнительный орган Общества обязан обеспечить хранение реестра акционеров по месту нахождения независимого реестродержателя, имеющего право на ведение реестра акционеров. Только реестродержатель может вносить изменения и хранить реестр акционеров.</w:t>
      </w:r>
    </w:p>
    <w:p>
      <w:pPr>
        <w:spacing w:after="120"/>
        <w:ind w:firstLine="708"/>
        <w:jc w:val="both"/>
      </w:pPr>
      <w:r>
        <w:rPr>
          <w:rFonts w:ascii="Arial" w:cs="Arial" w:eastAsia="Arial" w:hAnsi="Arial"/>
          <w:sz w:val="24"/>
          <w:szCs w:val="24"/>
        </w:rPr>
        <w:t xml:space="preserve">67. Лицо, приобретающее акции Общества, получает все имущественные и неимущественные права по ним с момента внесения записи в реестр акционеров.</w:t>
      </w:r>
    </w:p>
    <w:p>
      <w:pPr>
        <w:spacing w:after="120"/>
        <w:ind w:firstLine="708"/>
        <w:jc w:val="both"/>
      </w:pPr>
      <w:r>
        <w:rPr>
          <w:rFonts w:ascii="Arial" w:cs="Arial" w:eastAsia="Arial" w:hAnsi="Arial"/>
          <w:sz w:val="24"/>
          <w:szCs w:val="24"/>
        </w:rPr>
        <w:t xml:space="preserve">68. Содержание реестра акционеров и индивидуальных лицевых счетов является коммерческой тайной, подлежащей раскрытию или передаче третьим лицам только с согласия Общества или согласия самого акционера, кроме случаев, установленных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69. Общество обязано хранить первичные учетные документы реестра акционеров, протоколы собраний в течение сроков, устанавливаемых уполномоченным государственным органом Кыргызской Республики, но не менее 5 лет, с последующей их передачей в архив.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Распределение прибыли Общества. Выплата дивидендов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70. Чистая прибыль Общества после уплаты всех налогов и других обязательных платежей в бюджет остается в распоряжении Общества и выплачивается Единственному акционеру Общества в виде дивидендов, перечисляется в резервные фонды, направляется на развитие производства или иные цели, предусмотренные решением Единственного акционера Общества.</w:t>
      </w:r>
    </w:p>
    <w:p>
      <w:pPr>
        <w:spacing w:after="120"/>
        <w:ind w:firstLine="708"/>
        <w:jc w:val="both"/>
      </w:pPr>
      <w:r>
        <w:rPr>
          <w:rFonts w:ascii="Arial" w:cs="Arial" w:eastAsia="Arial" w:hAnsi="Arial"/>
          <w:sz w:val="24"/>
          <w:szCs w:val="24"/>
        </w:rPr>
        <w:t xml:space="preserve">71. Решение о выплате дивидендов по результатам финансового года, размере дивидендов и форме их выплаты по акциям каждой категории принимается Единственным акционером Общества.</w:t>
      </w:r>
    </w:p>
    <w:p>
      <w:pPr>
        <w:spacing w:after="120"/>
        <w:ind w:firstLine="708"/>
        <w:jc w:val="both"/>
      </w:pPr>
      <w:r>
        <w:rPr>
          <w:rFonts w:ascii="Arial" w:cs="Arial" w:eastAsia="Arial" w:hAnsi="Arial"/>
          <w:sz w:val="24"/>
          <w:szCs w:val="24"/>
        </w:rPr>
        <w:t xml:space="preserve">72. Дивиденды являются собственностью Единственного акционера Общества.</w:t>
      </w:r>
    </w:p>
    <w:p>
      <w:pPr>
        <w:spacing w:after="120"/>
        <w:ind w:firstLine="708"/>
        <w:jc w:val="both"/>
      </w:pPr>
      <w:r>
        <w:rPr>
          <w:rFonts w:ascii="Arial" w:cs="Arial" w:eastAsia="Arial" w:hAnsi="Arial"/>
          <w:sz w:val="24"/>
          <w:szCs w:val="24"/>
        </w:rPr>
        <w:t xml:space="preserve">73. Дивиденды выплачиваются деньгами. Дивиденды могут выплачиваться также в форме акций (капитализации прибыли), иных видов ценных бумаг, имущества, передачи имущественных или иных прав, имеющих денежную оценку.</w:t>
      </w:r>
    </w:p>
    <w:p>
      <w:pPr>
        <w:spacing w:after="120"/>
        <w:ind w:firstLine="708"/>
        <w:jc w:val="both"/>
      </w:pPr>
      <w:r>
        <w:rPr>
          <w:rFonts w:ascii="Arial" w:cs="Arial" w:eastAsia="Arial" w:hAnsi="Arial"/>
          <w:sz w:val="24"/>
          <w:szCs w:val="24"/>
        </w:rPr>
        <w:t xml:space="preserve">74. Размер дивидендов в расчете на одну простую акцию не может быть больше рекомендованного Исполнительным органом Общества, но может быть уменьшен Единственным акционером Общества.</w:t>
      </w:r>
    </w:p>
    <w:p>
      <w:pPr>
        <w:spacing w:after="120"/>
        <w:ind w:firstLine="708"/>
        <w:jc w:val="both"/>
      </w:pPr>
      <w:r>
        <w:rPr>
          <w:rFonts w:ascii="Arial" w:cs="Arial" w:eastAsia="Arial" w:hAnsi="Arial"/>
          <w:sz w:val="24"/>
          <w:szCs w:val="24"/>
        </w:rPr>
        <w:t xml:space="preserve">75. Дата начала выплаты дивидендов определяется решением Единственного акционера Общества о выплате дивидендов (день выплат) и не может быть ранее 30 дней и не позднее 120 дней после принятия такого решения.</w:t>
      </w:r>
    </w:p>
    <w:p>
      <w:pPr>
        <w:spacing w:after="120"/>
        <w:ind w:firstLine="708"/>
        <w:jc w:val="both"/>
      </w:pPr>
      <w:r>
        <w:rPr>
          <w:rFonts w:ascii="Arial" w:cs="Arial" w:eastAsia="Arial" w:hAnsi="Arial"/>
          <w:sz w:val="24"/>
          <w:szCs w:val="24"/>
        </w:rPr>
        <w:t xml:space="preserve">76. Общество не вправе объявлять и выплачивать дивиденды по акциям, если на момент выплаты дивидендов Общество отвечает признакам банкротства (несостоятельности), в соответствии с нормативными правовыми актами Кыргызской Республики о банкротстве, или указанные признаки появятся у Общества в результате выплаты дивидендов.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Ценные бумаги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 Общество вправе размещать облигации и иные эмиссионные ценные бумаги, предусмотренные правовыми актами Кыргызской Республики о ценных бумагах.</w:t>
      </w:r>
    </w:p>
    <w:p>
      <w:pPr>
        <w:spacing w:after="120"/>
        <w:ind w:firstLine="708"/>
        <w:jc w:val="both"/>
      </w:pPr>
      <w:r>
        <w:rPr>
          <w:rFonts w:ascii="Arial" w:cs="Arial" w:eastAsia="Arial" w:hAnsi="Arial"/>
          <w:sz w:val="24"/>
          <w:szCs w:val="24"/>
        </w:rPr>
        <w:t xml:space="preserve">78. Решение о размещении облигаций и иных эмиссионных ценных бумаг принимает Единственный акционер Общества.</w:t>
      </w:r>
    </w:p>
    <w:p>
      <w:pPr>
        <w:spacing w:after="120"/>
        <w:ind w:firstLine="708"/>
        <w:jc w:val="both"/>
      </w:pPr>
      <w:r>
        <w:rPr>
          <w:rFonts w:ascii="Arial" w:cs="Arial" w:eastAsia="Arial" w:hAnsi="Arial"/>
          <w:sz w:val="24"/>
          <w:szCs w:val="24"/>
        </w:rPr>
        <w:t xml:space="preserve">79. В решении о выпуске облигаций должны быть определены объем выпуска, порядок размещения, сроки и иные условия погашения. Облигации могут выпускаться в документарной либо бездокументарной форме.</w:t>
      </w:r>
    </w:p>
    <w:p>
      <w:pPr>
        <w:spacing w:after="120"/>
        <w:ind w:firstLine="708"/>
        <w:jc w:val="both"/>
      </w:pPr>
      <w:r>
        <w:rPr>
          <w:rFonts w:ascii="Arial" w:cs="Arial" w:eastAsia="Arial" w:hAnsi="Arial"/>
          <w:sz w:val="24"/>
          <w:szCs w:val="24"/>
        </w:rPr>
        <w:t xml:space="preserve">80. Общество может выпускать облигации с единовременным сроком погашения или облигации со сроком погашения по сериям в определенные сроки.</w:t>
      </w:r>
    </w:p>
    <w:p>
      <w:pPr>
        <w:spacing w:after="120"/>
        <w:ind w:firstLine="708"/>
        <w:jc w:val="both"/>
      </w:pPr>
      <w:r>
        <w:rPr>
          <w:rFonts w:ascii="Arial" w:cs="Arial" w:eastAsia="Arial" w:hAnsi="Arial"/>
          <w:sz w:val="24"/>
          <w:szCs w:val="24"/>
        </w:rPr>
        <w:t xml:space="preserve">Погашение облигаций может осуществляться в денежной форме или иным имуществом в соответствии с решением об их выпуске.</w:t>
      </w:r>
    </w:p>
    <w:p>
      <w:pPr>
        <w:spacing w:after="120"/>
        <w:ind w:firstLine="708"/>
        <w:jc w:val="both"/>
      </w:pPr>
      <w:r>
        <w:rPr>
          <w:rFonts w:ascii="Arial" w:cs="Arial" w:eastAsia="Arial" w:hAnsi="Arial"/>
          <w:sz w:val="24"/>
          <w:szCs w:val="24"/>
        </w:rPr>
        <w:t xml:space="preserve">81. Выпуск облигаций допускается на сумму, не превышающую размер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Общества.</w:t>
      </w:r>
    </w:p>
    <w:p>
      <w:pPr>
        <w:spacing w:after="120"/>
        <w:ind w:firstLine="708"/>
        <w:jc w:val="both"/>
      </w:pPr>
      <w:r>
        <w:rPr>
          <w:rFonts w:ascii="Arial" w:cs="Arial" w:eastAsia="Arial" w:hAnsi="Arial"/>
          <w:sz w:val="24"/>
          <w:szCs w:val="24"/>
        </w:rPr>
        <w:t xml:space="preserve">82. Общество вправе обусловить возможность досрочного погашения облигаций по желанию их владельцев. При этом в решении о выпуске облигаций должны быть определены стоимость погашения и срок, не ранее которого они могут быть предъявлены к досрочному погашению.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Фонды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83. Общество вправе создавать фонды.</w:t>
      </w:r>
    </w:p>
    <w:p>
      <w:pPr>
        <w:spacing w:after="120"/>
        <w:ind w:firstLine="708"/>
        <w:jc w:val="both"/>
      </w:pPr>
      <w:r>
        <w:rPr>
          <w:rFonts w:ascii="Arial" w:cs="Arial" w:eastAsia="Arial" w:hAnsi="Arial"/>
          <w:sz w:val="24"/>
          <w:szCs w:val="24"/>
        </w:rPr>
        <w:t xml:space="preserve">84. Предназначение, порядок формирования и размеры создаваемых фондов определяются решением Единственного акционера Общества по предложению Исполнительного органа Общества. Фонды Общества создаются из чистой прибыли Общества.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Органы управления и контроля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85. Органами управления Общества являются:</w:t>
      </w:r>
    </w:p>
    <w:p>
      <w:pPr>
        <w:spacing w:after="120"/>
        <w:ind w:firstLine="708"/>
        <w:jc w:val="both"/>
      </w:pPr>
      <w:r>
        <w:rPr>
          <w:rFonts w:ascii="Arial" w:cs="Arial" w:eastAsia="Arial" w:hAnsi="Arial"/>
          <w:sz w:val="24"/>
          <w:szCs w:val="24"/>
        </w:rPr>
        <w:t xml:space="preserve">1) Единственный акционер Общества – Кабинет Министров Кыргызской Республики – высший орган управления;</w:t>
      </w:r>
    </w:p>
    <w:p>
      <w:pPr>
        <w:spacing w:after="120"/>
        <w:ind w:firstLine="708"/>
        <w:jc w:val="both"/>
      </w:pPr>
      <w:r>
        <w:rPr>
          <w:rFonts w:ascii="Arial" w:cs="Arial" w:eastAsia="Arial" w:hAnsi="Arial"/>
          <w:sz w:val="24"/>
          <w:szCs w:val="24"/>
        </w:rPr>
        <w:t xml:space="preserve">2)генеральный директор Общества – единоличный Исполнительный орган, который осуществляет руководство текущей деятельностью Общества. В компетенцию генерального директора Общества входит решение всех вопросов, не относящихся к исключительной компетенции Единственного акционера Общества;</w:t>
      </w:r>
    </w:p>
    <w:p>
      <w:pPr>
        <w:spacing w:after="120"/>
        <w:ind w:firstLine="708"/>
        <w:jc w:val="both"/>
      </w:pPr>
      <w:r>
        <w:rPr>
          <w:rFonts w:ascii="Arial" w:cs="Arial" w:eastAsia="Arial" w:hAnsi="Arial"/>
          <w:sz w:val="24"/>
          <w:szCs w:val="24"/>
        </w:rPr>
        <w:t xml:space="preserve">3)ревизор Общества – контрольный орган. Ревизор Общества избирается общим собранием акционеров для осуществления контроля за финансово-хозяйственной деятельностью Общества.</w:t>
      </w:r>
    </w:p>
    <w:p>
      <w:pPr>
        <w:spacing w:after="120"/>
        <w:ind w:firstLine="708"/>
        <w:jc w:val="both"/>
      </w:pPr>
      <w:r>
        <w:rPr>
          <w:rFonts w:ascii="Arial" w:cs="Arial" w:eastAsia="Arial" w:hAnsi="Arial"/>
          <w:sz w:val="24"/>
          <w:szCs w:val="24"/>
        </w:rPr>
        <w:t xml:space="preserve">86. Общество осуществляет управление без образования Совета директоров.</w:t>
      </w:r>
    </w:p>
    <w:p>
      <w:pPr>
        <w:spacing w:after="120"/>
        <w:ind w:firstLine="708"/>
        <w:jc w:val="both"/>
      </w:pPr>
      <w:r>
        <w:rPr>
          <w:rFonts w:ascii="Arial" w:cs="Arial" w:eastAsia="Arial" w:hAnsi="Arial"/>
          <w:sz w:val="24"/>
          <w:szCs w:val="24"/>
        </w:rPr>
        <w:t xml:space="preserve">87. Деятельность органов управления и контроля Общества регулируется Уставом Общества и внутренними документами (положениями) Общества.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Единственный акционер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88. Высшим органом управления Общества является Единственный акционер Общества, в компетенцию которого входят вопросы в соответствии с законодательством Кыргызской Республики об акционерных обществах и положениями настоящего Устава.</w:t>
      </w:r>
    </w:p>
    <w:p>
      <w:pPr>
        <w:spacing w:after="120"/>
        <w:ind w:firstLine="708"/>
        <w:jc w:val="both"/>
      </w:pPr>
      <w:r>
        <w:rPr>
          <w:rFonts w:ascii="Arial" w:cs="Arial" w:eastAsia="Arial" w:hAnsi="Arial"/>
          <w:sz w:val="24"/>
          <w:szCs w:val="24"/>
        </w:rPr>
        <w:t xml:space="preserve">89. Единственный акционер Общества обязан ежегодно в сроки, устанавливаемые президентом Общества, но не позднее 1 мая года, следующего за отчетным, принимать решения по вопросам, отнесенным к его компетенции. В пределах своей компетенции Единственный акционер Общества вправе рассмотреть любой вопрос во внеочередном порядке.</w:t>
      </w:r>
    </w:p>
    <w:p>
      <w:pPr>
        <w:spacing w:after="120"/>
        <w:ind w:firstLine="708"/>
        <w:jc w:val="both"/>
      </w:pPr>
      <w:r>
        <w:rPr>
          <w:rFonts w:ascii="Arial" w:cs="Arial" w:eastAsia="Arial" w:hAnsi="Arial"/>
          <w:sz w:val="24"/>
          <w:szCs w:val="24"/>
        </w:rPr>
        <w:t xml:space="preserve">90. К исключительной компетенции Единственного акционера Общества относятся:</w:t>
      </w:r>
    </w:p>
    <w:p>
      <w:pPr>
        <w:spacing w:after="120"/>
        <w:ind w:firstLine="708"/>
        <w:jc w:val="both"/>
      </w:pPr>
      <w:r>
        <w:rPr>
          <w:rFonts w:ascii="Arial" w:cs="Arial" w:eastAsia="Arial" w:hAnsi="Arial"/>
          <w:sz w:val="24"/>
          <w:szCs w:val="24"/>
        </w:rPr>
        <w:t xml:space="preserve">1) внесение изменений и дополнений в Устав Общества или утверждение Устава Общества в новой редакции;</w:t>
      </w:r>
    </w:p>
    <w:p>
      <w:pPr>
        <w:spacing w:after="120"/>
        <w:ind w:firstLine="708"/>
        <w:jc w:val="both"/>
      </w:pPr>
      <w:r>
        <w:rPr>
          <w:rFonts w:ascii="Arial" w:cs="Arial" w:eastAsia="Arial" w:hAnsi="Arial"/>
          <w:sz w:val="24"/>
          <w:szCs w:val="24"/>
        </w:rPr>
        <w:t xml:space="preserve">2) реорганизация Общества;</w:t>
      </w:r>
    </w:p>
    <w:p>
      <w:pPr>
        <w:spacing w:after="120"/>
        <w:ind w:firstLine="708"/>
        <w:jc w:val="both"/>
      </w:pPr>
      <w:r>
        <w:rPr>
          <w:rFonts w:ascii="Arial" w:cs="Arial" w:eastAsia="Arial" w:hAnsi="Arial"/>
          <w:sz w:val="24"/>
          <w:szCs w:val="24"/>
        </w:rPr>
        <w:t xml:space="preserve">3) определение стратегических целей Общества и формирование его политики, а также контроль за их реализацией Исполнительным органом Общества;</w:t>
      </w:r>
    </w:p>
    <w:p>
      <w:pPr>
        <w:spacing w:after="120"/>
        <w:ind w:firstLine="708"/>
        <w:jc w:val="both"/>
      </w:pPr>
      <w:r>
        <w:rPr>
          <w:rFonts w:ascii="Arial" w:cs="Arial" w:eastAsia="Arial" w:hAnsi="Arial"/>
          <w:sz w:val="24"/>
          <w:szCs w:val="24"/>
        </w:rPr>
        <w:t xml:space="preserve">4) ликвидация Общества, назначение ликвидационной комиссии и утверждение ликвидационного баланса;</w:t>
      </w:r>
    </w:p>
    <w:p>
      <w:pPr>
        <w:spacing w:after="120"/>
        <w:ind w:firstLine="708"/>
        <w:jc w:val="both"/>
      </w:pPr>
      <w:r>
        <w:rPr>
          <w:rFonts w:ascii="Arial" w:cs="Arial" w:eastAsia="Arial" w:hAnsi="Arial"/>
          <w:sz w:val="24"/>
          <w:szCs w:val="24"/>
        </w:rPr>
        <w:t xml:space="preserve">5)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120"/>
        <w:ind w:firstLine="708"/>
        <w:jc w:val="both"/>
      </w:pPr>
      <w:r>
        <w:rPr>
          <w:rFonts w:ascii="Arial" w:cs="Arial" w:eastAsia="Arial" w:hAnsi="Arial"/>
          <w:sz w:val="24"/>
          <w:szCs w:val="24"/>
        </w:rPr>
        <w:t xml:space="preserve">6) принятие решения о закрытом размещении дополнительно выпускаемых Обществом акций или ценных бумаг Общества, конвертируемых в акции;</w:t>
      </w:r>
    </w:p>
    <w:p>
      <w:pPr>
        <w:spacing w:after="120"/>
        <w:ind w:firstLine="708"/>
        <w:jc w:val="both"/>
      </w:pPr>
      <w:r>
        <w:rPr>
          <w:rFonts w:ascii="Arial" w:cs="Arial" w:eastAsia="Arial" w:hAnsi="Arial"/>
          <w:sz w:val="24"/>
          <w:szCs w:val="24"/>
        </w:rPr>
        <w:t xml:space="preserve">7) принятие решения о выпуске Обществом не конвертируемых в акции облигаций и иных ценных бумаг;</w:t>
      </w:r>
    </w:p>
    <w:p>
      <w:pPr>
        <w:spacing w:after="120"/>
        <w:ind w:firstLine="708"/>
        <w:jc w:val="both"/>
      </w:pPr>
      <w:r>
        <w:rPr>
          <w:rFonts w:ascii="Arial" w:cs="Arial" w:eastAsia="Arial" w:hAnsi="Arial"/>
          <w:sz w:val="24"/>
          <w:szCs w:val="24"/>
        </w:rPr>
        <w:t xml:space="preserve">8) конвертация привилегированных акций Общества в простые;</w:t>
      </w:r>
    </w:p>
    <w:p>
      <w:pPr>
        <w:spacing w:after="120"/>
        <w:ind w:firstLine="708"/>
        <w:jc w:val="both"/>
      </w:pPr>
      <w:r>
        <w:rPr>
          <w:rFonts w:ascii="Arial" w:cs="Arial" w:eastAsia="Arial" w:hAnsi="Arial"/>
          <w:sz w:val="24"/>
          <w:szCs w:val="24"/>
        </w:rPr>
        <w:t xml:space="preserve">9) принятие решения о неприменение преимущественного права акционера на приобретение акций Общества или ценных бумаг, конвертируемых в акции;</w:t>
      </w:r>
    </w:p>
    <w:p>
      <w:pPr>
        <w:spacing w:after="120"/>
        <w:ind w:firstLine="708"/>
        <w:jc w:val="both"/>
      </w:pPr>
      <w:r>
        <w:rPr>
          <w:rFonts w:ascii="Arial" w:cs="Arial" w:eastAsia="Arial" w:hAnsi="Arial"/>
          <w:sz w:val="24"/>
          <w:szCs w:val="24"/>
        </w:rPr>
        <w:t xml:space="preserve">10) принятие решения о совершении Обществом крупных сделок стоимостью 50 и выше процентов от балансовой стоимости активов Общества на дату принятия решения о сделке;</w:t>
      </w:r>
    </w:p>
    <w:p>
      <w:pPr>
        <w:spacing w:after="120"/>
        <w:ind w:firstLine="708"/>
        <w:jc w:val="both"/>
      </w:pPr>
      <w:r>
        <w:rPr>
          <w:rFonts w:ascii="Arial" w:cs="Arial" w:eastAsia="Arial" w:hAnsi="Arial"/>
          <w:sz w:val="24"/>
          <w:szCs w:val="24"/>
        </w:rPr>
        <w:t xml:space="preserve">11) принятие решения о предоставлении имущества Общества в залог;</w:t>
      </w:r>
    </w:p>
    <w:p>
      <w:pPr>
        <w:spacing w:after="120"/>
        <w:ind w:firstLine="708"/>
        <w:jc w:val="both"/>
      </w:pPr>
      <w:r>
        <w:rPr>
          <w:rFonts w:ascii="Arial" w:cs="Arial" w:eastAsia="Arial" w:hAnsi="Arial"/>
          <w:sz w:val="24"/>
          <w:szCs w:val="24"/>
        </w:rPr>
        <w:t xml:space="preserve">12) принятие решения об участии в проектах, в том числе государственно-частного партнерства;</w:t>
      </w:r>
    </w:p>
    <w:p>
      <w:pPr>
        <w:spacing w:after="120"/>
        <w:ind w:firstLine="708"/>
        <w:jc w:val="both"/>
      </w:pPr>
      <w:r>
        <w:rPr>
          <w:rFonts w:ascii="Arial" w:cs="Arial" w:eastAsia="Arial" w:hAnsi="Arial"/>
          <w:sz w:val="24"/>
          <w:szCs w:val="24"/>
        </w:rPr>
        <w:t xml:space="preserve">13) принятие решения о размере и порядке выплаты дивидендов;</w:t>
      </w:r>
    </w:p>
    <w:p>
      <w:pPr>
        <w:spacing w:after="120"/>
        <w:ind w:firstLine="708"/>
        <w:jc w:val="both"/>
      </w:pPr>
      <w:r>
        <w:rPr>
          <w:rFonts w:ascii="Arial" w:cs="Arial" w:eastAsia="Arial" w:hAnsi="Arial"/>
          <w:sz w:val="24"/>
          <w:szCs w:val="24"/>
        </w:rPr>
        <w:t xml:space="preserve">14) назначение генерального директора Общества и досрочное прекращение его полномочий;</w:t>
      </w:r>
    </w:p>
    <w:p>
      <w:pPr>
        <w:spacing w:after="120"/>
        <w:ind w:firstLine="708"/>
        <w:jc w:val="both"/>
      </w:pPr>
      <w:r>
        <w:rPr>
          <w:rFonts w:ascii="Arial" w:cs="Arial" w:eastAsia="Arial" w:hAnsi="Arial"/>
          <w:sz w:val="24"/>
          <w:szCs w:val="24"/>
        </w:rPr>
        <w:t xml:space="preserve">15) дача согласия для назначения на должность, освобождения кандидатуры от должности заместителя генерального директора;</w:t>
      </w:r>
    </w:p>
    <w:p>
      <w:pPr>
        <w:spacing w:after="120"/>
        <w:ind w:firstLine="708"/>
        <w:jc w:val="both"/>
      </w:pPr>
      <w:r>
        <w:rPr>
          <w:rFonts w:ascii="Arial" w:cs="Arial" w:eastAsia="Arial" w:hAnsi="Arial"/>
          <w:sz w:val="24"/>
          <w:szCs w:val="24"/>
        </w:rPr>
        <w:t xml:space="preserve">16) назначение ревизора Общества и досрочное прекращение его полномочий;</w:t>
      </w:r>
    </w:p>
    <w:p>
      <w:pPr>
        <w:spacing w:after="120"/>
        <w:ind w:firstLine="708"/>
        <w:jc w:val="both"/>
      </w:pPr>
      <w:r>
        <w:rPr>
          <w:rFonts w:ascii="Arial" w:cs="Arial" w:eastAsia="Arial" w:hAnsi="Arial"/>
          <w:sz w:val="24"/>
          <w:szCs w:val="24"/>
        </w:rPr>
        <w:t xml:space="preserve">17) утверждение размера выплачиваемого вознаграждения и компенсаций генеральному директору Общества;</w:t>
      </w:r>
    </w:p>
    <w:p>
      <w:pPr>
        <w:spacing w:after="120"/>
        <w:ind w:firstLine="708"/>
        <w:jc w:val="both"/>
      </w:pPr>
      <w:r>
        <w:rPr>
          <w:rFonts w:ascii="Arial" w:cs="Arial" w:eastAsia="Arial" w:hAnsi="Arial"/>
          <w:sz w:val="24"/>
          <w:szCs w:val="24"/>
        </w:rPr>
        <w:t xml:space="preserve">18) утверждение размера выплачиваемого вознаграждения и компенсаций ревизору Общества;</w:t>
      </w:r>
    </w:p>
    <w:p>
      <w:pPr>
        <w:spacing w:after="120"/>
        <w:ind w:firstLine="708"/>
        <w:jc w:val="both"/>
      </w:pPr>
      <w:r>
        <w:rPr>
          <w:rFonts w:ascii="Arial" w:cs="Arial" w:eastAsia="Arial" w:hAnsi="Arial"/>
          <w:sz w:val="24"/>
          <w:szCs w:val="24"/>
        </w:rPr>
        <w:t xml:space="preserve">19) использование резервного и иных фондов Общества;</w:t>
      </w:r>
    </w:p>
    <w:p>
      <w:pPr>
        <w:spacing w:after="120"/>
        <w:ind w:firstLine="708"/>
        <w:jc w:val="both"/>
      </w:pPr>
      <w:r>
        <w:rPr>
          <w:rFonts w:ascii="Arial" w:cs="Arial" w:eastAsia="Arial" w:hAnsi="Arial"/>
          <w:sz w:val="24"/>
          <w:szCs w:val="24"/>
        </w:rPr>
        <w:t xml:space="preserve">20) утверждение годовых отчетов, бухгалтерских балансов, счета прибылей и убытков Общества, распределение его прибылей и убытков;</w:t>
      </w:r>
    </w:p>
    <w:p>
      <w:pPr>
        <w:spacing w:after="120"/>
        <w:ind w:firstLine="708"/>
        <w:jc w:val="both"/>
      </w:pPr>
      <w:r>
        <w:rPr>
          <w:rFonts w:ascii="Arial" w:cs="Arial" w:eastAsia="Arial" w:hAnsi="Arial"/>
          <w:sz w:val="24"/>
          <w:szCs w:val="24"/>
        </w:rPr>
        <w:t xml:space="preserve">21) утверждение годового бюджета Общества;</w:t>
      </w:r>
    </w:p>
    <w:p>
      <w:pPr>
        <w:spacing w:after="120"/>
        <w:ind w:firstLine="708"/>
        <w:jc w:val="both"/>
      </w:pPr>
      <w:r>
        <w:rPr>
          <w:rFonts w:ascii="Arial" w:cs="Arial" w:eastAsia="Arial" w:hAnsi="Arial"/>
          <w:sz w:val="24"/>
          <w:szCs w:val="24"/>
        </w:rPr>
        <w:t xml:space="preserve">22) назначение аудитора Общества и определение размера оплаты его услуг;</w:t>
      </w:r>
    </w:p>
    <w:p>
      <w:pPr>
        <w:spacing w:after="120"/>
        <w:ind w:firstLine="708"/>
        <w:jc w:val="both"/>
      </w:pPr>
      <w:r>
        <w:rPr>
          <w:rFonts w:ascii="Arial" w:cs="Arial" w:eastAsia="Arial" w:hAnsi="Arial"/>
          <w:sz w:val="24"/>
          <w:szCs w:val="24"/>
        </w:rPr>
        <w:t xml:space="preserve">23) приведение положений настоящего Устава в соответствие с требованиями законодательства Кыргызской Республики об акционерных обществах;</w:t>
      </w:r>
    </w:p>
    <w:p>
      <w:pPr>
        <w:spacing w:after="120"/>
        <w:ind w:firstLine="708"/>
        <w:jc w:val="both"/>
      </w:pPr>
      <w:r>
        <w:rPr>
          <w:rFonts w:ascii="Arial" w:cs="Arial" w:eastAsia="Arial" w:hAnsi="Arial"/>
          <w:sz w:val="24"/>
          <w:szCs w:val="24"/>
        </w:rPr>
        <w:t xml:space="preserve">24) решение иных вопросов, отнесенных законодательством Кыргызской Республики об акционерных обществах и настоящим Уставом к компетенции Единственного акционера Общества.</w:t>
      </w:r>
    </w:p>
    <w:p>
      <w:pPr>
        <w:spacing w:after="120"/>
        <w:ind w:firstLine="708"/>
        <w:jc w:val="both"/>
      </w:pPr>
      <w:r>
        <w:rPr>
          <w:rFonts w:ascii="Arial" w:cs="Arial" w:eastAsia="Arial" w:hAnsi="Arial"/>
          <w:sz w:val="24"/>
          <w:szCs w:val="24"/>
        </w:rPr>
        <w:t xml:space="preserve">91. Решение по вопросам, отнесенным настоящим Уставом Общества к исключительной компетенции Единственного акционера Общества, не может быть поручено Исполнительному органу Общества.</w:t>
      </w:r>
    </w:p>
    <w:p>
      <w:pPr>
        <w:spacing w:after="120"/>
        <w:ind w:firstLine="708"/>
        <w:jc w:val="both"/>
      </w:pPr>
      <w:r>
        <w:rPr>
          <w:rFonts w:ascii="Arial" w:cs="Arial" w:eastAsia="Arial" w:hAnsi="Arial"/>
          <w:sz w:val="24"/>
          <w:szCs w:val="24"/>
        </w:rPr>
        <w:t xml:space="preserve">92. Решения Единственного акционера Общества принимаются по инициативе:</w:t>
      </w:r>
    </w:p>
    <w:p>
      <w:pPr>
        <w:spacing w:after="120"/>
        <w:ind w:firstLine="708"/>
        <w:jc w:val="both"/>
      </w:pPr>
      <w:r>
        <w:rPr>
          <w:rFonts w:ascii="Arial" w:cs="Arial" w:eastAsia="Arial" w:hAnsi="Arial"/>
          <w:sz w:val="24"/>
          <w:szCs w:val="24"/>
        </w:rPr>
        <w:t xml:space="preserve">1) Единственного акционера Общества;</w:t>
      </w:r>
    </w:p>
    <w:p>
      <w:pPr>
        <w:spacing w:after="120"/>
        <w:ind w:firstLine="708"/>
        <w:jc w:val="both"/>
      </w:pPr>
      <w:r>
        <w:rPr>
          <w:rFonts w:ascii="Arial" w:cs="Arial" w:eastAsia="Arial" w:hAnsi="Arial"/>
          <w:sz w:val="24"/>
          <w:szCs w:val="24"/>
        </w:rPr>
        <w:t xml:space="preserve">2)генерального директора Общества;</w:t>
      </w:r>
    </w:p>
    <w:p>
      <w:pPr>
        <w:spacing w:after="120"/>
        <w:ind w:firstLine="708"/>
        <w:jc w:val="both"/>
      </w:pPr>
      <w:r>
        <w:rPr>
          <w:rFonts w:ascii="Arial" w:cs="Arial" w:eastAsia="Arial" w:hAnsi="Arial"/>
          <w:sz w:val="24"/>
          <w:szCs w:val="24"/>
        </w:rPr>
        <w:t xml:space="preserve">3)ревизора Общества;</w:t>
      </w:r>
    </w:p>
    <w:p>
      <w:pPr>
        <w:spacing w:after="120"/>
        <w:ind w:firstLine="708"/>
        <w:jc w:val="both"/>
      </w:pPr>
      <w:r>
        <w:rPr>
          <w:rFonts w:ascii="Arial" w:cs="Arial" w:eastAsia="Arial" w:hAnsi="Arial"/>
          <w:sz w:val="24"/>
          <w:szCs w:val="24"/>
        </w:rPr>
        <w:t xml:space="preserve">4) уполномоченного государственного органа Кыргызской Республики, регулирующего рынок ценных бумаг, в случае нарушения законодательства Кыргызской Республики о ценных бумагах.</w:t>
      </w:r>
    </w:p>
    <w:p>
      <w:pPr>
        <w:spacing w:after="120"/>
        <w:ind w:firstLine="708"/>
        <w:jc w:val="both"/>
      </w:pPr>
      <w:r>
        <w:rPr>
          <w:rFonts w:ascii="Arial" w:cs="Arial" w:eastAsia="Arial" w:hAnsi="Arial"/>
          <w:sz w:val="24"/>
          <w:szCs w:val="24"/>
        </w:rPr>
        <w:t xml:space="preserve">93. Решение Единственного акционера Общества должно быть письменно оформлено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Для принятия решения Единственный акционер Общества образует координационно-совещательный орган. Состав и положение о нем утверждается решением Единственного акционера Общества.</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Права и обязанности Единственного акционера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94. Единственный акционер Общества имеет следующие имущественные права:</w:t>
      </w:r>
    </w:p>
    <w:p>
      <w:pPr>
        <w:spacing w:after="120"/>
        <w:ind w:firstLine="708"/>
        <w:jc w:val="both"/>
      </w:pPr>
      <w:r>
        <w:rPr>
          <w:rFonts w:ascii="Arial" w:cs="Arial" w:eastAsia="Arial" w:hAnsi="Arial"/>
          <w:sz w:val="24"/>
          <w:szCs w:val="24"/>
        </w:rPr>
        <w:t xml:space="preserve">1) получать часть прибыли (дивиденды) от деятельности Общества;</w:t>
      </w:r>
    </w:p>
    <w:p>
      <w:pPr>
        <w:spacing w:after="120"/>
        <w:ind w:firstLine="708"/>
        <w:jc w:val="both"/>
      </w:pPr>
      <w:r>
        <w:rPr>
          <w:rFonts w:ascii="Arial" w:cs="Arial" w:eastAsia="Arial" w:hAnsi="Arial"/>
          <w:sz w:val="24"/>
          <w:szCs w:val="24"/>
        </w:rPr>
        <w:t xml:space="preserve">2) получать часть имущества Общества в случае его ликвидации;</w:t>
      </w:r>
    </w:p>
    <w:p>
      <w:pPr>
        <w:spacing w:after="120"/>
        <w:ind w:firstLine="708"/>
        <w:jc w:val="both"/>
      </w:pPr>
      <w:r>
        <w:rPr>
          <w:rFonts w:ascii="Arial" w:cs="Arial" w:eastAsia="Arial" w:hAnsi="Arial"/>
          <w:sz w:val="24"/>
          <w:szCs w:val="24"/>
        </w:rPr>
        <w:t xml:space="preserve">3) продавать или иным способом передавать акции Общества либо их часть в собственность другим гражданам или юридическим лицам с учетом правил, установленных законодательством Кыргызской Республики о ценных бумагах и настоящим Уставом Общества;</w:t>
      </w:r>
    </w:p>
    <w:p>
      <w:pPr>
        <w:spacing w:after="120"/>
        <w:ind w:firstLine="708"/>
        <w:jc w:val="both"/>
      </w:pPr>
      <w:r>
        <w:rPr>
          <w:rFonts w:ascii="Arial" w:cs="Arial" w:eastAsia="Arial" w:hAnsi="Arial"/>
          <w:sz w:val="24"/>
          <w:szCs w:val="24"/>
        </w:rPr>
        <w:t xml:space="preserve">4) передавать акции либо их часть в залог или в доверительное управление другим гражданам или юридическим лицам;</w:t>
      </w:r>
    </w:p>
    <w:p>
      <w:pPr>
        <w:spacing w:after="120"/>
        <w:ind w:firstLine="708"/>
        <w:jc w:val="both"/>
      </w:pPr>
      <w:r>
        <w:rPr>
          <w:rFonts w:ascii="Arial" w:cs="Arial" w:eastAsia="Arial" w:hAnsi="Arial"/>
          <w:sz w:val="24"/>
          <w:szCs w:val="24"/>
        </w:rPr>
        <w:t xml:space="preserve">5) приобретать выпускаемые Обществом акции в преимущественном порядке;</w:t>
      </w:r>
    </w:p>
    <w:p>
      <w:pPr>
        <w:spacing w:after="120"/>
        <w:ind w:firstLine="708"/>
        <w:jc w:val="both"/>
      </w:pPr>
      <w:r>
        <w:rPr>
          <w:rFonts w:ascii="Arial" w:cs="Arial" w:eastAsia="Arial" w:hAnsi="Arial"/>
          <w:sz w:val="24"/>
          <w:szCs w:val="24"/>
        </w:rPr>
        <w:t xml:space="preserve">6) иметь преимущественное право на получение продукции (услуг), производимой Обществом.</w:t>
      </w:r>
    </w:p>
    <w:p>
      <w:pPr>
        <w:spacing w:after="120"/>
        <w:ind w:firstLine="708"/>
        <w:jc w:val="both"/>
      </w:pPr>
      <w:r>
        <w:rPr>
          <w:rFonts w:ascii="Arial" w:cs="Arial" w:eastAsia="Arial" w:hAnsi="Arial"/>
          <w:sz w:val="24"/>
          <w:szCs w:val="24"/>
        </w:rPr>
        <w:t xml:space="preserve">95. Единственный акционер Общества имеет следующие неимущественные права:</w:t>
      </w:r>
    </w:p>
    <w:p>
      <w:pPr>
        <w:spacing w:after="120"/>
        <w:ind w:firstLine="708"/>
        <w:jc w:val="both"/>
      </w:pPr>
      <w:r>
        <w:rPr>
          <w:rFonts w:ascii="Arial" w:cs="Arial" w:eastAsia="Arial" w:hAnsi="Arial"/>
          <w:sz w:val="24"/>
          <w:szCs w:val="24"/>
        </w:rPr>
        <w:t xml:space="preserve">1) участвовать в управлении делами Общества в порядке, определенном законодательством Кыргызской Республики об акционерных обществах и настоящим Уставом;</w:t>
      </w:r>
    </w:p>
    <w:p>
      <w:pPr>
        <w:spacing w:after="120"/>
        <w:ind w:firstLine="708"/>
        <w:jc w:val="both"/>
      </w:pPr>
      <w:r>
        <w:rPr>
          <w:rFonts w:ascii="Arial" w:cs="Arial" w:eastAsia="Arial" w:hAnsi="Arial"/>
          <w:sz w:val="24"/>
          <w:szCs w:val="24"/>
        </w:rPr>
        <w:t xml:space="preserve">2) защищать в судебном порядке свои права;</w:t>
      </w:r>
    </w:p>
    <w:p>
      <w:pPr>
        <w:spacing w:after="120"/>
        <w:ind w:firstLine="708"/>
        <w:jc w:val="both"/>
      </w:pPr>
      <w:r>
        <w:rPr>
          <w:rFonts w:ascii="Arial" w:cs="Arial" w:eastAsia="Arial" w:hAnsi="Arial"/>
          <w:sz w:val="24"/>
          <w:szCs w:val="24"/>
        </w:rPr>
        <w:t xml:space="preserve">3) оспаривать принятые Обществом решения в течение одного года с момента вынесения решения;</w:t>
      </w:r>
    </w:p>
    <w:p>
      <w:pPr>
        <w:spacing w:after="120"/>
        <w:ind w:firstLine="708"/>
        <w:jc w:val="both"/>
      </w:pPr>
      <w:r>
        <w:rPr>
          <w:rFonts w:ascii="Arial" w:cs="Arial" w:eastAsia="Arial" w:hAnsi="Arial"/>
          <w:sz w:val="24"/>
          <w:szCs w:val="24"/>
        </w:rPr>
        <w:t xml:space="preserve">4) оспаривать в судебном порядке действительность эмиссии и/или процедуры, связанной с эмиссией, в течение двух месяцев с момента государственной регистрации уполномоченным государственным органом Кыргызской Республики, регулирующим рынок ценных бумаг, выпуска акций;</w:t>
      </w:r>
    </w:p>
    <w:p>
      <w:pPr>
        <w:spacing w:after="120"/>
        <w:ind w:firstLine="708"/>
        <w:jc w:val="both"/>
      </w:pPr>
      <w:r>
        <w:rPr>
          <w:rFonts w:ascii="Arial" w:cs="Arial" w:eastAsia="Arial" w:hAnsi="Arial"/>
          <w:sz w:val="24"/>
          <w:szCs w:val="24"/>
        </w:rPr>
        <w:t xml:space="preserve">5) получать информацию о деятельности Общества в порядке, предусмотренном законодательством Кыргызской Республики об акционерных обществах и настоящим Уставом.</w:t>
      </w:r>
    </w:p>
    <w:p>
      <w:pPr>
        <w:spacing w:after="120"/>
        <w:ind w:firstLine="708"/>
        <w:jc w:val="both"/>
      </w:pPr>
      <w:r>
        <w:rPr>
          <w:rFonts w:ascii="Arial" w:cs="Arial" w:eastAsia="Arial" w:hAnsi="Arial"/>
          <w:sz w:val="24"/>
          <w:szCs w:val="24"/>
        </w:rPr>
        <w:t xml:space="preserve">96. Единственный акционер Общества в соответствии с законодательством Кыргызской Республики об акционерных обществах и Уставом Общества может иметь другие имущественные и неимущественные права.</w:t>
      </w:r>
    </w:p>
    <w:p>
      <w:pPr>
        <w:spacing w:after="120"/>
        <w:ind w:firstLine="708"/>
        <w:jc w:val="both"/>
      </w:pPr>
      <w:r>
        <w:rPr>
          <w:rFonts w:ascii="Arial" w:cs="Arial" w:eastAsia="Arial" w:hAnsi="Arial"/>
          <w:sz w:val="24"/>
          <w:szCs w:val="24"/>
        </w:rPr>
        <w:t xml:space="preserve">97. Единственный акционер Общества имеет следующие обязанности:</w:t>
      </w:r>
    </w:p>
    <w:p>
      <w:pPr>
        <w:spacing w:after="120"/>
        <w:ind w:firstLine="708"/>
        <w:jc w:val="both"/>
      </w:pPr>
      <w:r>
        <w:rPr>
          <w:rFonts w:ascii="Arial" w:cs="Arial" w:eastAsia="Arial" w:hAnsi="Arial"/>
          <w:sz w:val="24"/>
          <w:szCs w:val="24"/>
        </w:rPr>
        <w:t xml:space="preserve">1) соблюдать положения Устава Общества и любых других документов, регулирующих деятельность Общества;</w:t>
      </w:r>
    </w:p>
    <w:p>
      <w:pPr>
        <w:spacing w:after="120"/>
        <w:ind w:firstLine="708"/>
        <w:jc w:val="both"/>
      </w:pPr>
      <w:r>
        <w:rPr>
          <w:rFonts w:ascii="Arial" w:cs="Arial" w:eastAsia="Arial" w:hAnsi="Arial"/>
          <w:sz w:val="24"/>
          <w:szCs w:val="24"/>
        </w:rPr>
        <w:t xml:space="preserve">2) не разглашать коммерческую тайну и конфиденциальную информацию о деятельности Общества, которую он получил, будучи Единственным акционером Общества;</w:t>
      </w:r>
    </w:p>
    <w:p>
      <w:pPr>
        <w:spacing w:after="120"/>
        <w:ind w:firstLine="708"/>
        <w:jc w:val="both"/>
      </w:pPr>
      <w:r>
        <w:rPr>
          <w:rFonts w:ascii="Arial" w:cs="Arial" w:eastAsia="Arial" w:hAnsi="Arial"/>
          <w:sz w:val="24"/>
          <w:szCs w:val="24"/>
        </w:rPr>
        <w:t xml:space="preserve">3) исполнять собственные решения, принятые на себя в установленном порядке по отношению к Обществу,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4) оказывать содействие Обществу в достижении им уставных целей;</w:t>
      </w:r>
    </w:p>
    <w:p>
      <w:pPr>
        <w:spacing w:after="120"/>
        <w:ind w:firstLine="708"/>
        <w:jc w:val="both"/>
      </w:pPr>
      <w:r>
        <w:rPr>
          <w:rFonts w:ascii="Arial" w:cs="Arial" w:eastAsia="Arial" w:hAnsi="Arial"/>
          <w:sz w:val="24"/>
          <w:szCs w:val="24"/>
        </w:rPr>
        <w:t xml:space="preserve">5) воздерживаться от действий, которые могут нанести ущерб Обществу;</w:t>
      </w:r>
    </w:p>
    <w:p>
      <w:pPr>
        <w:spacing w:after="120"/>
        <w:ind w:firstLine="708"/>
        <w:jc w:val="both"/>
      </w:pPr>
      <w:r>
        <w:rPr>
          <w:rFonts w:ascii="Arial" w:cs="Arial" w:eastAsia="Arial" w:hAnsi="Arial"/>
          <w:sz w:val="24"/>
          <w:szCs w:val="24"/>
        </w:rPr>
        <w:t xml:space="preserve">6) извещать независимого реестродержателя об изменении сведений, необходимых для ведения реестра держателей акций Общества. В случае непредоставления Единственным акционером Общества информации об изменении своих данных Общество и независимый реестродержатель не несут ответственности за причиненные в связи с этим убытки;</w:t>
      </w:r>
    </w:p>
    <w:p>
      <w:pPr>
        <w:spacing w:after="120"/>
        <w:ind w:firstLine="708"/>
        <w:jc w:val="both"/>
      </w:pPr>
      <w:r>
        <w:rPr>
          <w:rFonts w:ascii="Arial" w:cs="Arial" w:eastAsia="Arial" w:hAnsi="Arial"/>
          <w:sz w:val="24"/>
          <w:szCs w:val="24"/>
        </w:rPr>
        <w:t xml:space="preserve">7) оплачивать акции в порядке, размере и способами, предусмотренными настоящим Уставом и решением об их выпуске.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Генеральный директор Общества</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98. Генеральный директор Общества – единоличный Исполнительный орган Общества, назначаемый Единственным акционером Общества и осуществляющий руководство текущей деятельностью Общества в пределах компетенции, представленной ему настоящим Уставом. К компетенции генерального директора Общества относятся все вопросы руководства текущей деятельностью Общества, за исключением вопросов, отнесенных к исключительной компетенции Единственного акционера Общества.</w:t>
      </w:r>
    </w:p>
    <w:p>
      <w:pPr>
        <w:spacing w:after="120"/>
        <w:ind w:firstLine="708"/>
        <w:jc w:val="both"/>
      </w:pPr>
      <w:r>
        <w:rPr>
          <w:rFonts w:ascii="Arial" w:cs="Arial" w:eastAsia="Arial" w:hAnsi="Arial"/>
          <w:sz w:val="24"/>
          <w:szCs w:val="24"/>
        </w:rPr>
        <w:t xml:space="preserve">99. Генеральный директор Общества руководит всей деятельностью Общества в пределах компетенции, предоставленной настоящим Уставом.</w:t>
      </w:r>
    </w:p>
    <w:p>
      <w:pPr>
        <w:spacing w:after="120"/>
        <w:ind w:firstLine="708"/>
        <w:jc w:val="both"/>
      </w:pPr>
      <w:r>
        <w:rPr>
          <w:rFonts w:ascii="Arial" w:cs="Arial" w:eastAsia="Arial" w:hAnsi="Arial"/>
          <w:sz w:val="24"/>
          <w:szCs w:val="24"/>
        </w:rPr>
        <w:t xml:space="preserve">100. Генеральный директор Общества является органом, уполномоченным управлять имуществом Общества и распоряжаться им в пределах своих полномочий. Генеральный директор Общества осуществляет производственно-хозяйственную деятельность Общества в соответствии с законодательством Кыргызской Республики, актами Президента Кыргызской Республики, Кабинета Министров Кыргызской Республики, положениями настоящего Устава, решениями Единственного акционера Общества и внутренним регламентом.</w:t>
      </w:r>
    </w:p>
    <w:p>
      <w:pPr>
        <w:spacing w:after="120"/>
        <w:ind w:firstLine="708"/>
        <w:jc w:val="both"/>
      </w:pPr>
      <w:r>
        <w:rPr>
          <w:rFonts w:ascii="Arial" w:cs="Arial" w:eastAsia="Arial" w:hAnsi="Arial"/>
          <w:sz w:val="24"/>
          <w:szCs w:val="24"/>
        </w:rPr>
        <w:t xml:space="preserve">101. Генеральный директор Общества знакомится с финансовым отчетом, заключениями ревизора Общества, докладами и ежегодным отчетом до того, как он будет представлен на одобрение Единственному акционеру Общества.</w:t>
      </w:r>
    </w:p>
    <w:p>
      <w:pPr>
        <w:spacing w:after="120"/>
        <w:ind w:firstLine="708"/>
        <w:jc w:val="both"/>
      </w:pPr>
      <w:r>
        <w:rPr>
          <w:rFonts w:ascii="Arial" w:cs="Arial" w:eastAsia="Arial" w:hAnsi="Arial"/>
          <w:sz w:val="24"/>
          <w:szCs w:val="24"/>
        </w:rPr>
        <w:t xml:space="preserve">102. Единственный акционер Общества не вправе вмешиваться в решение вопросов, относящихся к компетенции генерального директора Общества.</w:t>
      </w:r>
    </w:p>
    <w:p>
      <w:pPr>
        <w:spacing w:after="120"/>
        <w:ind w:firstLine="708"/>
        <w:jc w:val="both"/>
      </w:pPr>
      <w:r>
        <w:rPr>
          <w:rFonts w:ascii="Arial" w:cs="Arial" w:eastAsia="Arial" w:hAnsi="Arial"/>
          <w:sz w:val="24"/>
          <w:szCs w:val="24"/>
        </w:rPr>
        <w:t xml:space="preserve">103. Генеральный директор Общества ежегодно готовит годовой отчет, баланс, отчет о прибылях и убытках, годовой бюджет, обеспечив Единственному акционеру Общества и ревизору Общества доступность этих материалов для ознакомления.</w:t>
      </w:r>
    </w:p>
    <w:p>
      <w:pPr>
        <w:spacing w:after="120"/>
        <w:ind w:firstLine="708"/>
        <w:jc w:val="both"/>
      </w:pPr>
      <w:r>
        <w:rPr>
          <w:rFonts w:ascii="Arial" w:cs="Arial" w:eastAsia="Arial" w:hAnsi="Arial"/>
          <w:sz w:val="24"/>
          <w:szCs w:val="24"/>
        </w:rPr>
        <w:t xml:space="preserve">104. Генеральный директор Общества вправе представлять свои предложения Единственному акционеру Общества по вопросам, находящимся в исключительной компетенции Единственного акционера Общества.</w:t>
      </w:r>
    </w:p>
    <w:p>
      <w:pPr>
        <w:spacing w:after="120"/>
        <w:ind w:firstLine="708"/>
        <w:jc w:val="both"/>
      </w:pPr>
      <w:r>
        <w:rPr>
          <w:rFonts w:ascii="Arial" w:cs="Arial" w:eastAsia="Arial" w:hAnsi="Arial"/>
          <w:sz w:val="24"/>
          <w:szCs w:val="24"/>
        </w:rPr>
        <w:t xml:space="preserve">105. Генеральный директор Общества вправе вносить на рассмотрение Единственного акционера Общества вопросы, касающееся деятельности Общества.</w:t>
      </w:r>
    </w:p>
    <w:p>
      <w:pPr>
        <w:spacing w:after="120"/>
        <w:ind w:firstLine="708"/>
        <w:jc w:val="both"/>
      </w:pPr>
      <w:r>
        <w:rPr>
          <w:rFonts w:ascii="Arial" w:cs="Arial" w:eastAsia="Arial" w:hAnsi="Arial"/>
          <w:sz w:val="24"/>
          <w:szCs w:val="24"/>
        </w:rPr>
        <w:t xml:space="preserve">106. Генеральный директор Общества не может бытьревизором Общества.</w:t>
      </w:r>
    </w:p>
    <w:p>
      <w:pPr>
        <w:spacing w:after="120"/>
        <w:ind w:firstLine="708"/>
        <w:jc w:val="both"/>
      </w:pPr>
      <w:r>
        <w:rPr>
          <w:rFonts w:ascii="Arial" w:cs="Arial" w:eastAsia="Arial" w:hAnsi="Arial"/>
          <w:sz w:val="24"/>
          <w:szCs w:val="24"/>
        </w:rPr>
        <w:t xml:space="preserve">107. Генеральный директор Общества имеет право:</w:t>
      </w:r>
    </w:p>
    <w:p>
      <w:pPr>
        <w:spacing w:after="120"/>
        <w:ind w:firstLine="708"/>
        <w:jc w:val="both"/>
      </w:pPr>
      <w:r>
        <w:rPr>
          <w:rFonts w:ascii="Arial" w:cs="Arial" w:eastAsia="Arial" w:hAnsi="Arial"/>
          <w:sz w:val="24"/>
          <w:szCs w:val="24"/>
        </w:rPr>
        <w:t xml:space="preserve">1) продавать непосредственно или через дочерние общества активы в размере менее пятидесяти процентов балансовой стоимости этих активов;</w:t>
      </w:r>
    </w:p>
    <w:p>
      <w:pPr>
        <w:spacing w:after="120"/>
        <w:ind w:firstLine="708"/>
        <w:jc w:val="both"/>
      </w:pPr>
      <w:r>
        <w:rPr>
          <w:rFonts w:ascii="Arial" w:cs="Arial" w:eastAsia="Arial" w:hAnsi="Arial"/>
          <w:sz w:val="24"/>
          <w:szCs w:val="24"/>
        </w:rPr>
        <w:t xml:space="preserve">2) покупать активы или осуществлять другие операции, позволяющие Обществу непосредственно или через дочерние предприятия владеть дополнительными активами в размере менее чем пятьдесят процентов балансовой стоимости активов Общества;</w:t>
      </w:r>
    </w:p>
    <w:p>
      <w:pPr>
        <w:spacing w:after="120"/>
        <w:ind w:firstLine="708"/>
        <w:jc w:val="both"/>
      </w:pPr>
      <w:r>
        <w:rPr>
          <w:rFonts w:ascii="Arial" w:cs="Arial" w:eastAsia="Arial" w:hAnsi="Arial"/>
          <w:sz w:val="24"/>
          <w:szCs w:val="24"/>
        </w:rPr>
        <w:t xml:space="preserve">3) принимать и утверждать внутренние документы Общества, положения о структурных подразделениях Общества, вносить изменения и дополнения в них;</w:t>
      </w:r>
    </w:p>
    <w:p>
      <w:pPr>
        <w:spacing w:after="120"/>
        <w:ind w:firstLine="708"/>
        <w:jc w:val="both"/>
      </w:pPr>
      <w:r>
        <w:rPr>
          <w:rFonts w:ascii="Arial" w:cs="Arial" w:eastAsia="Arial" w:hAnsi="Arial"/>
          <w:sz w:val="24"/>
          <w:szCs w:val="24"/>
        </w:rPr>
        <w:t xml:space="preserve">4) утверждать штатное расписание Общества и условия оплаты труда работников Общества и его структурных подразделений;</w:t>
      </w:r>
    </w:p>
    <w:p>
      <w:pPr>
        <w:spacing w:after="120"/>
        <w:ind w:firstLine="708"/>
        <w:jc w:val="both"/>
      </w:pPr>
      <w:r>
        <w:rPr>
          <w:rFonts w:ascii="Arial" w:cs="Arial" w:eastAsia="Arial" w:hAnsi="Arial"/>
          <w:sz w:val="24"/>
          <w:szCs w:val="24"/>
        </w:rPr>
        <w:t xml:space="preserve">5) утверждать смету расходов на содержание Общества и сметы расходов его структурных подразделений, дочерних обществ, филиалов, представительств и т.п.;</w:t>
      </w:r>
    </w:p>
    <w:p>
      <w:pPr>
        <w:spacing w:after="120"/>
        <w:ind w:firstLine="708"/>
        <w:jc w:val="both"/>
      </w:pPr>
      <w:r>
        <w:rPr>
          <w:rFonts w:ascii="Arial" w:cs="Arial" w:eastAsia="Arial" w:hAnsi="Arial"/>
          <w:sz w:val="24"/>
          <w:szCs w:val="24"/>
        </w:rPr>
        <w:t xml:space="preserve">6) утверждать типовые формы документов, инструктивные, методические указания и другие нормативные документы в пределах своих полномочий, предоставленных настоящим Уставом;</w:t>
      </w:r>
    </w:p>
    <w:p>
      <w:pPr>
        <w:spacing w:after="120"/>
        <w:ind w:firstLine="708"/>
        <w:jc w:val="both"/>
      </w:pPr>
      <w:r>
        <w:rPr>
          <w:rFonts w:ascii="Arial" w:cs="Arial" w:eastAsia="Arial" w:hAnsi="Arial"/>
          <w:sz w:val="24"/>
          <w:szCs w:val="24"/>
        </w:rPr>
        <w:t xml:space="preserve">7) вносить предложения Единственному акционеру Общества по всем вопросам текущей деятельности Общества;</w:t>
      </w:r>
    </w:p>
    <w:p>
      <w:pPr>
        <w:spacing w:after="120"/>
        <w:ind w:firstLine="708"/>
        <w:jc w:val="both"/>
      </w:pPr>
      <w:r>
        <w:rPr>
          <w:rFonts w:ascii="Arial" w:cs="Arial" w:eastAsia="Arial" w:hAnsi="Arial"/>
          <w:sz w:val="24"/>
          <w:szCs w:val="24"/>
        </w:rPr>
        <w:t xml:space="preserve">8) готовить рекомендации Единственному акционеру Общества по размеру дивидендов по акциям и порядку их выплаты;</w:t>
      </w:r>
    </w:p>
    <w:p>
      <w:pPr>
        <w:spacing w:after="120"/>
        <w:ind w:firstLine="708"/>
        <w:jc w:val="both"/>
      </w:pPr>
      <w:r>
        <w:rPr>
          <w:rFonts w:ascii="Arial" w:cs="Arial" w:eastAsia="Arial" w:hAnsi="Arial"/>
          <w:sz w:val="24"/>
          <w:szCs w:val="24"/>
        </w:rPr>
        <w:t xml:space="preserve">9) готовить материалы для рассмотрения Единственным акционером Общества;</w:t>
      </w:r>
    </w:p>
    <w:p>
      <w:pPr>
        <w:spacing w:after="120"/>
        <w:ind w:firstLine="708"/>
        <w:jc w:val="both"/>
      </w:pPr>
      <w:r>
        <w:rPr>
          <w:rFonts w:ascii="Arial" w:cs="Arial" w:eastAsia="Arial" w:hAnsi="Arial"/>
          <w:sz w:val="24"/>
          <w:szCs w:val="24"/>
        </w:rPr>
        <w:t xml:space="preserve">10) готовить рекомендации Единственному акционеру Общества по величине, условиям и порядку увеличения или уменьшения количества обращаемых акций;</w:t>
      </w:r>
    </w:p>
    <w:p>
      <w:pPr>
        <w:spacing w:after="120"/>
        <w:ind w:firstLine="708"/>
        <w:jc w:val="both"/>
      </w:pPr>
      <w:r>
        <w:rPr>
          <w:rFonts w:ascii="Arial" w:cs="Arial" w:eastAsia="Arial" w:hAnsi="Arial"/>
          <w:sz w:val="24"/>
          <w:szCs w:val="24"/>
        </w:rPr>
        <w:t xml:space="preserve">11) выполнять другие функции, необходимые для достижения целей деятельности Общества и обеспечения его эффективной работы, в соответствии с законодательством Кыргызской Республики, настоящим Уставом и другими локальными нормативными актами, за исключением функций, закрепленных Уставом Общества, другими локальными нормативными актами и законодательством Кыргызской Республики за другими органами управления Общества.</w:t>
      </w:r>
    </w:p>
    <w:p>
      <w:pPr>
        <w:spacing w:after="120"/>
        <w:ind w:firstLine="708"/>
        <w:jc w:val="both"/>
      </w:pPr>
      <w:r>
        <w:rPr>
          <w:rFonts w:ascii="Arial" w:cs="Arial" w:eastAsia="Arial" w:hAnsi="Arial"/>
          <w:sz w:val="24"/>
          <w:szCs w:val="24"/>
        </w:rPr>
        <w:t xml:space="preserve">108. Генеральный директор Общества решает вопросы, отнесенные настоящим Уставом к его исключительной компетенции, единолично.</w:t>
      </w:r>
    </w:p>
    <w:p>
      <w:pPr>
        <w:spacing w:after="120"/>
        <w:ind w:firstLine="708"/>
        <w:jc w:val="both"/>
      </w:pPr>
      <w:r>
        <w:rPr>
          <w:rFonts w:ascii="Arial" w:cs="Arial" w:eastAsia="Arial" w:hAnsi="Arial"/>
          <w:sz w:val="24"/>
          <w:szCs w:val="24"/>
        </w:rPr>
        <w:t xml:space="preserve">109. К исключительной компетенции Генерального директора Общества относятся следующие полномочия и права:</w:t>
      </w:r>
    </w:p>
    <w:p>
      <w:pPr>
        <w:spacing w:after="120"/>
        <w:ind w:firstLine="708"/>
        <w:jc w:val="both"/>
      </w:pPr>
      <w:r>
        <w:rPr>
          <w:rFonts w:ascii="Arial" w:cs="Arial" w:eastAsia="Arial" w:hAnsi="Arial"/>
          <w:sz w:val="24"/>
          <w:szCs w:val="24"/>
        </w:rPr>
        <w:t xml:space="preserve">1) без доверенности действовать от имени Общества, в том числе представлять его интересы;</w:t>
      </w:r>
    </w:p>
    <w:p>
      <w:pPr>
        <w:spacing w:after="120"/>
        <w:ind w:firstLine="708"/>
        <w:jc w:val="both"/>
      </w:pPr>
      <w:r>
        <w:rPr>
          <w:rFonts w:ascii="Arial" w:cs="Arial" w:eastAsia="Arial" w:hAnsi="Arial"/>
          <w:sz w:val="24"/>
          <w:szCs w:val="24"/>
        </w:rPr>
        <w:t xml:space="preserve">2) представлять Общество во всех учреждениях, предприятиях, организациях, со всеми юридическими и физическими лицами как в Кыргызской Республике, так и за ее пределами, в том числе в судах и арбитражах;</w:t>
      </w:r>
    </w:p>
    <w:p>
      <w:pPr>
        <w:spacing w:after="120"/>
        <w:ind w:firstLine="708"/>
        <w:jc w:val="both"/>
      </w:pPr>
      <w:r>
        <w:rPr>
          <w:rFonts w:ascii="Arial" w:cs="Arial" w:eastAsia="Arial" w:hAnsi="Arial"/>
          <w:sz w:val="24"/>
          <w:szCs w:val="24"/>
        </w:rPr>
        <w:t xml:space="preserve">3) выдавать доверенности сотрудникам Общества на осуществление действий от имени Общества;</w:t>
      </w:r>
    </w:p>
    <w:p>
      <w:pPr>
        <w:spacing w:after="120"/>
        <w:ind w:firstLine="708"/>
        <w:jc w:val="both"/>
      </w:pPr>
      <w:r>
        <w:rPr>
          <w:rFonts w:ascii="Arial" w:cs="Arial" w:eastAsia="Arial" w:hAnsi="Arial"/>
          <w:sz w:val="24"/>
          <w:szCs w:val="24"/>
        </w:rPr>
        <w:t xml:space="preserve">4) осуществлять контроль за исполнением решений Единственного акционера Общества;</w:t>
      </w:r>
    </w:p>
    <w:p>
      <w:pPr>
        <w:spacing w:after="120"/>
        <w:ind w:firstLine="708"/>
        <w:jc w:val="both"/>
      </w:pPr>
      <w:r>
        <w:rPr>
          <w:rFonts w:ascii="Arial" w:cs="Arial" w:eastAsia="Arial" w:hAnsi="Arial"/>
          <w:sz w:val="24"/>
          <w:szCs w:val="24"/>
        </w:rPr>
        <w:t xml:space="preserve">5) утверждать планы основных мероприятий организационной и контрольной работы Общества;</w:t>
      </w:r>
    </w:p>
    <w:p>
      <w:pPr>
        <w:spacing w:after="120"/>
        <w:ind w:firstLine="708"/>
        <w:jc w:val="both"/>
      </w:pPr>
      <w:r>
        <w:rPr>
          <w:rFonts w:ascii="Arial" w:cs="Arial" w:eastAsia="Arial" w:hAnsi="Arial"/>
          <w:sz w:val="24"/>
          <w:szCs w:val="24"/>
        </w:rPr>
        <w:t xml:space="preserve">6) иметь право первой подписи финансовых документов Общества;</w:t>
      </w:r>
    </w:p>
    <w:p>
      <w:pPr>
        <w:spacing w:after="120"/>
        <w:ind w:firstLine="708"/>
        <w:jc w:val="both"/>
      </w:pPr>
      <w:r>
        <w:rPr>
          <w:rFonts w:ascii="Arial" w:cs="Arial" w:eastAsia="Arial" w:hAnsi="Arial"/>
          <w:sz w:val="24"/>
          <w:szCs w:val="24"/>
        </w:rPr>
        <w:t xml:space="preserve">7) совершать сделки от имени Общества;</w:t>
      </w:r>
    </w:p>
    <w:p>
      <w:pPr>
        <w:spacing w:after="120"/>
        <w:ind w:firstLine="708"/>
        <w:jc w:val="both"/>
      </w:pPr>
      <w:r>
        <w:rPr>
          <w:rFonts w:ascii="Arial" w:cs="Arial" w:eastAsia="Arial" w:hAnsi="Arial"/>
          <w:sz w:val="24"/>
          <w:szCs w:val="24"/>
        </w:rPr>
        <w:t xml:space="preserve">8) определять формы и методы хозяйствования, определять политику управления производством Общества, осуществлять оперативное текущее руководство деятельностью Общества;</w:t>
      </w:r>
    </w:p>
    <w:p>
      <w:pPr>
        <w:spacing w:after="120"/>
        <w:ind w:firstLine="708"/>
        <w:jc w:val="both"/>
      </w:pPr>
      <w:r>
        <w:rPr>
          <w:rFonts w:ascii="Arial" w:cs="Arial" w:eastAsia="Arial" w:hAnsi="Arial"/>
          <w:sz w:val="24"/>
          <w:szCs w:val="24"/>
        </w:rPr>
        <w:t xml:space="preserve">9) назначать, освобождать по согласованию с Единственным акционером Общества (уполномоченным органом) заместителей Генерального директора Общества;</w:t>
      </w:r>
    </w:p>
    <w:p>
      <w:pPr>
        <w:spacing w:after="120"/>
        <w:ind w:firstLine="708"/>
        <w:jc w:val="both"/>
      </w:pPr>
      <w:r>
        <w:rPr>
          <w:rFonts w:ascii="Arial" w:cs="Arial" w:eastAsia="Arial" w:hAnsi="Arial"/>
          <w:sz w:val="24"/>
          <w:szCs w:val="24"/>
        </w:rPr>
        <w:t xml:space="preserve">10) назначать руководителей структурных подразделений, дочерних и зависимых хозяйственных обществ, представительств, филиалов Общества, распределять обязанности, устанавливать степень их ответственности;</w:t>
      </w:r>
    </w:p>
    <w:p>
      <w:pPr>
        <w:spacing w:after="120"/>
        <w:ind w:firstLine="708"/>
        <w:jc w:val="both"/>
      </w:pPr>
      <w:r>
        <w:rPr>
          <w:rFonts w:ascii="Arial" w:cs="Arial" w:eastAsia="Arial" w:hAnsi="Arial"/>
          <w:sz w:val="24"/>
          <w:szCs w:val="24"/>
        </w:rPr>
        <w:t xml:space="preserve">11) издавать в пределах своей компетенции приказы, распоряжения и давать указания, обязательные для исполнения всеми работниками Общества;</w:t>
      </w:r>
    </w:p>
    <w:p>
      <w:pPr>
        <w:spacing w:after="120"/>
        <w:ind w:firstLine="708"/>
        <w:jc w:val="both"/>
      </w:pPr>
      <w:r>
        <w:rPr>
          <w:rFonts w:ascii="Arial" w:cs="Arial" w:eastAsia="Arial" w:hAnsi="Arial"/>
          <w:sz w:val="24"/>
          <w:szCs w:val="24"/>
        </w:rPr>
        <w:t xml:space="preserve">12) определять порядок взаимодействия Общества с его структурными подразделениями, дочерними и зависимыми обществами, представительствами, филиалами и вносить изменения в него;</w:t>
      </w:r>
    </w:p>
    <w:p>
      <w:pPr>
        <w:spacing w:after="120"/>
        <w:ind w:firstLine="708"/>
        <w:jc w:val="both"/>
      </w:pPr>
      <w:r>
        <w:rPr>
          <w:rFonts w:ascii="Arial" w:cs="Arial" w:eastAsia="Arial" w:hAnsi="Arial"/>
          <w:sz w:val="24"/>
          <w:szCs w:val="24"/>
        </w:rPr>
        <w:t xml:space="preserve">13) принимать на работу и увольнять работников Общества в соответствии с трудовым законодательством Кыргызской Республики;</w:t>
      </w:r>
    </w:p>
    <w:p>
      <w:pPr>
        <w:spacing w:after="120"/>
        <w:ind w:firstLine="708"/>
        <w:jc w:val="both"/>
      </w:pPr>
      <w:r>
        <w:rPr>
          <w:rFonts w:ascii="Arial" w:cs="Arial" w:eastAsia="Arial" w:hAnsi="Arial"/>
          <w:sz w:val="24"/>
          <w:szCs w:val="24"/>
        </w:rPr>
        <w:t xml:space="preserve">14) решать вопросы по премированию работников Общества, применять к ним иные меры поощрения, представлять в установленном порядке особо отличившихся работников Общества к награждению государственными наградами и присвоению почетных званий;</w:t>
      </w:r>
    </w:p>
    <w:p>
      <w:pPr>
        <w:spacing w:after="120"/>
        <w:ind w:firstLine="708"/>
        <w:jc w:val="both"/>
      </w:pPr>
      <w:r>
        <w:rPr>
          <w:rFonts w:ascii="Arial" w:cs="Arial" w:eastAsia="Arial" w:hAnsi="Arial"/>
          <w:sz w:val="24"/>
          <w:szCs w:val="24"/>
        </w:rPr>
        <w:t xml:space="preserve">15) налагать на работников Общества взыскания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16) другие полномочия для осуществления текущего руководства деятельностью Общества.</w:t>
      </w:r>
    </w:p>
    <w:p>
      <w:pPr>
        <w:spacing w:after="120"/>
        <w:ind w:firstLine="708"/>
        <w:jc w:val="both"/>
      </w:pPr>
      <w:r>
        <w:rPr>
          <w:rFonts w:ascii="Arial" w:cs="Arial" w:eastAsia="Arial" w:hAnsi="Arial"/>
          <w:sz w:val="24"/>
          <w:szCs w:val="24"/>
        </w:rPr>
        <w:t xml:space="preserve">110. Генеральный директор Общества вправе привлекать независимых аудиторов и иных специалистов в целях подтверждения верности финансовых отчетов и иных вопросов, требующих специальных познаний.</w:t>
      </w:r>
    </w:p>
    <w:p>
      <w:pPr>
        <w:spacing w:after="120"/>
        <w:ind w:firstLine="708"/>
        <w:jc w:val="both"/>
      </w:pPr>
      <w:r>
        <w:rPr>
          <w:rFonts w:ascii="Arial" w:cs="Arial" w:eastAsia="Arial" w:hAnsi="Arial"/>
          <w:sz w:val="24"/>
          <w:szCs w:val="24"/>
        </w:rPr>
        <w:t xml:space="preserve">111. Генеральный директор Общества осуществляет свою деятельность в строгом соответствии с законодательством Кыргызской Республики, настоящим Уставом и решениями Единственного акционера 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Контроль за финансово-хозяйственной деятельностью Общества. Ревизор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112. Для осуществления контроля за финансово-хозяйственной деятельностью Общества Единственным акционером Общества избирается ревизор Общества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113. В ходе выполнения возложенных на ревизора Общества функций он может привлекать экспертов из числа лиц, не занимающих какие-либо штатные должности в Обществе. Ответственность за действия привлеченных специалистов несет ревизор Общества.</w:t>
      </w:r>
    </w:p>
    <w:p>
      <w:pPr>
        <w:spacing w:after="120"/>
        <w:ind w:firstLine="708"/>
        <w:jc w:val="both"/>
      </w:pPr>
      <w:r>
        <w:rPr>
          <w:rFonts w:ascii="Arial" w:cs="Arial" w:eastAsia="Arial" w:hAnsi="Arial"/>
          <w:sz w:val="24"/>
          <w:szCs w:val="24"/>
        </w:rPr>
        <w:t xml:space="preserve">114. Порядок деятельности ревизора Общества определяется внутренним документом Общества, утверждаемым Единственным акционером Общества.</w:t>
      </w:r>
    </w:p>
    <w:p>
      <w:pPr>
        <w:spacing w:after="120"/>
        <w:ind w:firstLine="708"/>
        <w:jc w:val="both"/>
      </w:pPr>
      <w:r>
        <w:rPr>
          <w:rFonts w:ascii="Arial" w:cs="Arial" w:eastAsia="Arial" w:hAnsi="Arial"/>
          <w:sz w:val="24"/>
          <w:szCs w:val="24"/>
        </w:rPr>
        <w:t xml:space="preserve">Ревизор Общества представляет Единственному акционеру Общества отчет о проведенной ревизии, а также заключение о соответствии представленных на утверждение бухгалтерского баланса и отчета о прибылях и убытках, действительному состоянию дел в Обществе с рекомендациями по устранению выявленных недостатков.</w:t>
      </w:r>
    </w:p>
    <w:p>
      <w:pPr>
        <w:spacing w:after="120"/>
        <w:ind w:firstLine="708"/>
        <w:jc w:val="both"/>
      </w:pPr>
      <w:r>
        <w:rPr>
          <w:rFonts w:ascii="Arial" w:cs="Arial" w:eastAsia="Arial" w:hAnsi="Arial"/>
          <w:sz w:val="24"/>
          <w:szCs w:val="24"/>
        </w:rPr>
        <w:t xml:space="preserve">115. Проверка (ревизия) финансово-хозяйственной деятельности Общества осуществляется по итогам деятельности Общества за год, а также в любое время по решению Единственного акционера Общества.</w:t>
      </w:r>
    </w:p>
    <w:p>
      <w:pPr>
        <w:spacing w:after="120"/>
        <w:ind w:firstLine="708"/>
        <w:jc w:val="both"/>
      </w:pPr>
      <w:r>
        <w:rPr>
          <w:rFonts w:ascii="Arial" w:cs="Arial" w:eastAsia="Arial" w:hAnsi="Arial"/>
          <w:sz w:val="24"/>
          <w:szCs w:val="24"/>
        </w:rPr>
        <w:t xml:space="preserve">116. Документально оформленные результаты проверок ревизором Общества представляются на рассмотрение генеральному директору Общества для принятия мер и доводятся до сведения Единственного акционера Общества.</w:t>
      </w:r>
    </w:p>
    <w:p>
      <w:pPr>
        <w:spacing w:after="120"/>
        <w:ind w:firstLine="708"/>
        <w:jc w:val="both"/>
      </w:pPr>
      <w:r>
        <w:rPr>
          <w:rFonts w:ascii="Arial" w:cs="Arial" w:eastAsia="Arial" w:hAnsi="Arial"/>
          <w:sz w:val="24"/>
          <w:szCs w:val="24"/>
        </w:rPr>
        <w:t xml:space="preserve">117. Для проверки и подтверждения достоверности годовой финансовой отчетности Общество ежегодно привлекает на основании заключаемого договора профессиональную аудиторскую организацию, имеющую лицензию на осуществление такой проверки и не связанную имущественными интересами с Обществом или его участниками (внешний аудит).</w:t>
      </w:r>
    </w:p>
    <w:p>
      <w:pPr>
        <w:spacing w:after="120"/>
        <w:ind w:firstLine="708"/>
        <w:jc w:val="both"/>
      </w:pPr>
      <w:r>
        <w:rPr>
          <w:rFonts w:ascii="Arial" w:cs="Arial" w:eastAsia="Arial" w:hAnsi="Arial"/>
          <w:sz w:val="24"/>
          <w:szCs w:val="24"/>
        </w:rPr>
        <w:t xml:space="preserve">118. В составляемых ревизором Общества и аудиторской организацией заключениях по итогам проверки финансово-хозяйственной деятельности Общества должны содержаться сведения, определяемые законодательством Кыргызской Республики об акционерных обществах.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Учет и отчетность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119. Общество обязано вести бухгалтерский учет и представлять финансовую отчетность, характер, объем, перечень норм и порядок предоставления которой устанавливаются законодательством Кыргызской Республики о бухгалтерском учете.</w:t>
      </w:r>
    </w:p>
    <w:p>
      <w:pPr>
        <w:spacing w:after="120"/>
        <w:ind w:firstLine="708"/>
        <w:jc w:val="both"/>
      </w:pPr>
      <w:r>
        <w:rPr>
          <w:rFonts w:ascii="Arial" w:cs="Arial" w:eastAsia="Arial" w:hAnsi="Arial"/>
          <w:sz w:val="24"/>
          <w:szCs w:val="24"/>
        </w:rPr>
        <w:t xml:space="preserve">120.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несут генеральный директор Общества и главный бухгалтер Общества.</w:t>
      </w:r>
    </w:p>
    <w:p>
      <w:pPr>
        <w:spacing w:after="120"/>
        <w:ind w:firstLine="708"/>
        <w:jc w:val="both"/>
      </w:pPr>
      <w:r>
        <w:rPr>
          <w:rFonts w:ascii="Arial" w:cs="Arial" w:eastAsia="Arial" w:hAnsi="Arial"/>
          <w:sz w:val="24"/>
          <w:szCs w:val="24"/>
        </w:rPr>
        <w:t xml:space="preserve">121. Учетная политика, организация документооборота в Обществе, его филиалах и представительствах устанавливаются решением генерального директора Общества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122. Финансовый год Общества устанавливается с 1 января по 31 декабря включительно.</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Устав Общества и порядок внесения в него изменений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123. Требования настоящего Устава Общества обязательны для исполнения всеми органами Общества и Единственным акционером Общества.</w:t>
      </w:r>
    </w:p>
    <w:p>
      <w:pPr>
        <w:spacing w:after="120"/>
        <w:ind w:firstLine="708"/>
        <w:jc w:val="both"/>
      </w:pPr>
      <w:r>
        <w:rPr>
          <w:rFonts w:ascii="Arial" w:cs="Arial" w:eastAsia="Arial" w:hAnsi="Arial"/>
          <w:sz w:val="24"/>
          <w:szCs w:val="24"/>
        </w:rPr>
        <w:t xml:space="preserve">124. Внесение изменений и дополнений в Устав Общества или утверждение Устава Общества в новой редакции осуществляется по решению Единственного акционера Общества. Принимаемые Единственным акционером Общества решения о внесении изменений в Устав Общества не должны противоречить законодательству Кыргызской Республики об акционерных обществах.</w:t>
      </w:r>
    </w:p>
    <w:p>
      <w:pPr>
        <w:spacing w:after="120"/>
        <w:ind w:firstLine="708"/>
        <w:jc w:val="both"/>
      </w:pPr>
      <w:r>
        <w:rPr>
          <w:rFonts w:ascii="Arial" w:cs="Arial" w:eastAsia="Arial" w:hAnsi="Arial"/>
          <w:sz w:val="24"/>
          <w:szCs w:val="24"/>
        </w:rPr>
        <w:t xml:space="preserve">125. Любое лицо вправе ознакомиться с Уставом Общества. Общество обязано предоставить ему возможность ознакомиться с Уставом Общества и предоставить по его требованию копию Устава Общества за плату, которая не может превышать затрат на ее изготовление.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Документы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126. Общество обязано хранить следующие документы:</w:t>
      </w:r>
    </w:p>
    <w:p>
      <w:pPr>
        <w:spacing w:after="120"/>
        <w:ind w:firstLine="708"/>
        <w:jc w:val="both"/>
      </w:pPr>
      <w:r>
        <w:rPr>
          <w:rFonts w:ascii="Arial" w:cs="Arial" w:eastAsia="Arial" w:hAnsi="Arial"/>
          <w:sz w:val="24"/>
          <w:szCs w:val="24"/>
        </w:rPr>
        <w:t xml:space="preserve">1) Устав Общества, изменения и дополнения, внесенные в Устав Общества, решение о создании Общества, свидетельство о государственной регистрации (перерегистрации) Общества;</w:t>
      </w:r>
    </w:p>
    <w:p>
      <w:pPr>
        <w:spacing w:after="120"/>
        <w:ind w:firstLine="708"/>
        <w:jc w:val="both"/>
      </w:pPr>
      <w:r>
        <w:rPr>
          <w:rFonts w:ascii="Arial" w:cs="Arial" w:eastAsia="Arial" w:hAnsi="Arial"/>
          <w:sz w:val="24"/>
          <w:szCs w:val="24"/>
        </w:rPr>
        <w:t xml:space="preserve">2) лицензии и разрешения на осуществление лицензируемых видов деятельности;</w:t>
      </w:r>
    </w:p>
    <w:p>
      <w:pPr>
        <w:spacing w:after="120"/>
        <w:ind w:firstLine="708"/>
        <w:jc w:val="both"/>
      </w:pPr>
      <w:r>
        <w:rPr>
          <w:rFonts w:ascii="Arial" w:cs="Arial" w:eastAsia="Arial" w:hAnsi="Arial"/>
          <w:sz w:val="24"/>
          <w:szCs w:val="24"/>
        </w:rPr>
        <w:t xml:space="preserve">3) документы, подтверждающие права Общества на имущество, находящееся на его балансе;</w:t>
      </w:r>
    </w:p>
    <w:p>
      <w:pPr>
        <w:spacing w:after="120"/>
        <w:ind w:firstLine="708"/>
        <w:jc w:val="both"/>
      </w:pPr>
      <w:r>
        <w:rPr>
          <w:rFonts w:ascii="Arial" w:cs="Arial" w:eastAsia="Arial" w:hAnsi="Arial"/>
          <w:sz w:val="24"/>
          <w:szCs w:val="24"/>
        </w:rPr>
        <w:t xml:space="preserve">4) внутренние документы Общества, утверждаемые Единственным акционером Общества и иными органами управления Общества;</w:t>
      </w:r>
    </w:p>
    <w:p>
      <w:pPr>
        <w:spacing w:after="120"/>
        <w:ind w:firstLine="708"/>
        <w:jc w:val="both"/>
      </w:pPr>
      <w:r>
        <w:rPr>
          <w:rFonts w:ascii="Arial" w:cs="Arial" w:eastAsia="Arial" w:hAnsi="Arial"/>
          <w:sz w:val="24"/>
          <w:szCs w:val="24"/>
        </w:rPr>
        <w:t xml:space="preserve">5) положения о филиалах или представительствах Общества;</w:t>
      </w:r>
    </w:p>
    <w:p>
      <w:pPr>
        <w:spacing w:after="120"/>
        <w:ind w:firstLine="708"/>
        <w:jc w:val="both"/>
      </w:pPr>
      <w:r>
        <w:rPr>
          <w:rFonts w:ascii="Arial" w:cs="Arial" w:eastAsia="Arial" w:hAnsi="Arial"/>
          <w:sz w:val="24"/>
          <w:szCs w:val="24"/>
        </w:rPr>
        <w:t xml:space="preserve">6) годовые отчеты;</w:t>
      </w:r>
    </w:p>
    <w:p>
      <w:pPr>
        <w:spacing w:after="120"/>
        <w:ind w:firstLine="708"/>
        <w:jc w:val="both"/>
      </w:pPr>
      <w:r>
        <w:rPr>
          <w:rFonts w:ascii="Arial" w:cs="Arial" w:eastAsia="Arial" w:hAnsi="Arial"/>
          <w:sz w:val="24"/>
          <w:szCs w:val="24"/>
        </w:rPr>
        <w:t xml:space="preserve">7) проспекты эмиссии акций Общества;</w:t>
      </w:r>
    </w:p>
    <w:p>
      <w:pPr>
        <w:spacing w:after="120"/>
        <w:ind w:firstLine="708"/>
        <w:jc w:val="both"/>
      </w:pPr>
      <w:r>
        <w:rPr>
          <w:rFonts w:ascii="Arial" w:cs="Arial" w:eastAsia="Arial" w:hAnsi="Arial"/>
          <w:sz w:val="24"/>
          <w:szCs w:val="24"/>
        </w:rPr>
        <w:t xml:space="preserve">8) документы бухгалтерского учета;</w:t>
      </w:r>
    </w:p>
    <w:p>
      <w:pPr>
        <w:spacing w:after="120"/>
        <w:ind w:firstLine="708"/>
        <w:jc w:val="both"/>
      </w:pPr>
      <w:r>
        <w:rPr>
          <w:rFonts w:ascii="Arial" w:cs="Arial" w:eastAsia="Arial" w:hAnsi="Arial"/>
          <w:sz w:val="24"/>
          <w:szCs w:val="24"/>
        </w:rPr>
        <w:t xml:space="preserve">9) документы финансовой отчетности, в том числе представляемые в соответствующие органы;</w:t>
      </w:r>
    </w:p>
    <w:p>
      <w:pPr>
        <w:spacing w:after="120"/>
        <w:ind w:firstLine="708"/>
        <w:jc w:val="both"/>
      </w:pPr>
      <w:r>
        <w:rPr>
          <w:rFonts w:ascii="Arial" w:cs="Arial" w:eastAsia="Arial" w:hAnsi="Arial"/>
          <w:sz w:val="24"/>
          <w:szCs w:val="24"/>
        </w:rPr>
        <w:t xml:space="preserve">10) решения Единственного акционера Общества;</w:t>
      </w:r>
    </w:p>
    <w:p>
      <w:pPr>
        <w:spacing w:after="120"/>
        <w:ind w:firstLine="708"/>
        <w:jc w:val="both"/>
      </w:pPr>
      <w:r>
        <w:rPr>
          <w:rFonts w:ascii="Arial" w:cs="Arial" w:eastAsia="Arial" w:hAnsi="Arial"/>
          <w:sz w:val="24"/>
          <w:szCs w:val="24"/>
        </w:rPr>
        <w:t xml:space="preserve">11) заключения ревизора Общества, аудитора, государственных органов финансового контроля;</w:t>
      </w:r>
    </w:p>
    <w:p>
      <w:pPr>
        <w:spacing w:after="120"/>
        <w:ind w:firstLine="708"/>
        <w:jc w:val="both"/>
      </w:pPr>
      <w:r>
        <w:rPr>
          <w:rFonts w:ascii="Arial" w:cs="Arial" w:eastAsia="Arial" w:hAnsi="Arial"/>
          <w:sz w:val="24"/>
          <w:szCs w:val="24"/>
        </w:rPr>
        <w:t xml:space="preserve">12) иные документы, предусмотренные законодательством Кыргызской Республики об акционерных обществах, настоящим Уставом, решениями Единственного акционера Общества, Генерального директора Общества и внутренними документами.</w:t>
      </w:r>
    </w:p>
    <w:p>
      <w:pPr>
        <w:spacing w:after="120"/>
        <w:ind w:firstLine="708"/>
        <w:jc w:val="both"/>
      </w:pPr>
      <w:r>
        <w:rPr>
          <w:rFonts w:ascii="Arial" w:cs="Arial" w:eastAsia="Arial" w:hAnsi="Arial"/>
          <w:sz w:val="24"/>
          <w:szCs w:val="24"/>
        </w:rPr>
        <w:t xml:space="preserve">127. Общество хранит документы, предусмотренные пунктом 128 настоящего Устава, по месту нахождения Исполнительного органа Общества или в ином месте, известном и доступном для заинтересованных лиц.</w:t>
      </w:r>
    </w:p>
    <w:p>
      <w:pPr>
        <w:spacing w:after="120"/>
        <w:ind w:firstLine="708"/>
        <w:jc w:val="both"/>
      </w:pPr>
      <w:r>
        <w:rPr>
          <w:rFonts w:ascii="Arial" w:cs="Arial" w:eastAsia="Arial" w:hAnsi="Arial"/>
          <w:sz w:val="24"/>
          <w:szCs w:val="24"/>
        </w:rPr>
        <w:t xml:space="preserve">128. При реорганизации Общества все документы (управленческие, финансово-хозяйственные, по личному составу и другие) передаются правопреемнику в соответствии с законодательством Кыргызской Республики об акционерных обществах. В случае ликвидации Общества документы, возникшие в процессе его деятельности,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Порядок реорганизации и ликвидации Общества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129. Общество может быть добровольно реорганизовано по решению Единственного акционера Общества с соблюдением требований законодательства Кыргызской Республики. </w:t>
      </w:r>
    </w:p>
    <w:p>
      <w:pPr>
        <w:spacing w:after="120"/>
        <w:ind w:firstLine="708"/>
        <w:jc w:val="both"/>
      </w:pPr>
      <w:r>
        <w:rPr>
          <w:rFonts w:ascii="Arial" w:cs="Arial" w:eastAsia="Arial" w:hAnsi="Arial"/>
          <w:sz w:val="24"/>
          <w:szCs w:val="24"/>
        </w:rPr>
        <w:t xml:space="preserve">Другие основания реорганизации Общества определяются законодательством Кыргызской Республики.</w:t>
      </w:r>
    </w:p>
    <w:p>
      <w:pPr>
        <w:spacing w:after="120"/>
        <w:ind w:firstLine="708"/>
        <w:jc w:val="both"/>
      </w:pPr>
      <w:r>
        <w:rPr>
          <w:rFonts w:ascii="Arial" w:cs="Arial" w:eastAsia="Arial" w:hAnsi="Arial"/>
          <w:sz w:val="24"/>
          <w:szCs w:val="24"/>
        </w:rPr>
        <w:t xml:space="preserve">130. Реорганизация Общества может быть осуществлена в форме слияния, присоединения, разделения, выделения и преобразования в порядке, предусмотренном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При реорганизации Общества его права и обязанности переходят к правопреемнику Общества.</w:t>
      </w:r>
    </w:p>
    <w:p>
      <w:pPr>
        <w:spacing w:after="120"/>
        <w:ind w:firstLine="708"/>
        <w:jc w:val="both"/>
      </w:pPr>
      <w:r>
        <w:rPr>
          <w:rFonts w:ascii="Arial" w:cs="Arial" w:eastAsia="Arial" w:hAnsi="Arial"/>
          <w:sz w:val="24"/>
          <w:szCs w:val="24"/>
        </w:rPr>
        <w:t xml:space="preserve">131. 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pPr>
        <w:spacing w:after="120"/>
        <w:ind w:firstLine="708"/>
        <w:jc w:val="both"/>
      </w:pPr>
      <w:r>
        <w:rPr>
          <w:rFonts w:ascii="Arial" w:cs="Arial" w:eastAsia="Arial" w:hAnsi="Arial"/>
          <w:sz w:val="24"/>
          <w:szCs w:val="24"/>
        </w:rPr>
        <w:t xml:space="preserve">При реорганизации Общества путем присоединения к другому обществу первое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w:t>
      </w:r>
    </w:p>
    <w:p>
      <w:pPr>
        <w:spacing w:after="120"/>
        <w:ind w:firstLine="708"/>
        <w:jc w:val="both"/>
      </w:pPr>
      <w:r>
        <w:rPr>
          <w:rFonts w:ascii="Arial" w:cs="Arial" w:eastAsia="Arial" w:hAnsi="Arial"/>
          <w:sz w:val="24"/>
          <w:szCs w:val="24"/>
        </w:rPr>
        <w:t xml:space="preserve">132. Государственная регистрация вновь возникших в результате реорганизации Общества и внесение записи о прекращении деятельности реорганизованного Общества осуществляются в порядке, установленном законодательством Кыргызской Республики.</w:t>
      </w:r>
    </w:p>
    <w:p>
      <w:pPr>
        <w:spacing w:after="120"/>
        <w:ind w:firstLine="708"/>
        <w:jc w:val="both"/>
      </w:pPr>
      <w:r>
        <w:rPr>
          <w:rFonts w:ascii="Arial" w:cs="Arial" w:eastAsia="Arial" w:hAnsi="Arial"/>
          <w:sz w:val="24"/>
          <w:szCs w:val="24"/>
        </w:rPr>
        <w:t xml:space="preserve">133. Реорганизация Общества производится не ранее чем в двухмесячный срок после опубликования сообщения об этом в официальной печати.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 а Общество обязано удовлетворить их требования.</w:t>
      </w:r>
    </w:p>
    <w:p>
      <w:pPr>
        <w:spacing w:after="120"/>
        <w:ind w:firstLine="708"/>
        <w:jc w:val="both"/>
      </w:pPr>
      <w:r>
        <w:rPr>
          <w:rFonts w:ascii="Arial" w:cs="Arial" w:eastAsia="Arial" w:hAnsi="Arial"/>
          <w:sz w:val="24"/>
          <w:szCs w:val="24"/>
        </w:rPr>
        <w:t xml:space="preserve">Если разделительный баланс не дает возможности определить правопреемника реорганизованного Общества, то вновь возникшие юридические лица несут солидарную ответственность по обязательствам реорганизованного Общества перед его кредиторами.</w:t>
      </w:r>
    </w:p>
    <w:p>
      <w:pPr>
        <w:spacing w:after="120"/>
        <w:ind w:firstLine="708"/>
        <w:jc w:val="both"/>
      </w:pPr>
      <w:r>
        <w:rPr>
          <w:rFonts w:ascii="Arial" w:cs="Arial" w:eastAsia="Arial" w:hAnsi="Arial"/>
          <w:sz w:val="24"/>
          <w:szCs w:val="24"/>
        </w:rPr>
        <w:t xml:space="preserve">134. Общество не подлежит реорганизации, если в результате капитал реорганизованного Общества станет меньше размера уставного капитала, установленного законодательством Кыргызской Республики.</w:t>
      </w:r>
    </w:p>
    <w:p>
      <w:pPr>
        <w:spacing w:after="120"/>
        <w:ind w:firstLine="708"/>
        <w:jc w:val="both"/>
      </w:pPr>
      <w:r>
        <w:rPr>
          <w:rFonts w:ascii="Arial" w:cs="Arial" w:eastAsia="Arial" w:hAnsi="Arial"/>
          <w:sz w:val="24"/>
          <w:szCs w:val="24"/>
        </w:rPr>
        <w:t xml:space="preserve">135. При реорганизации Общества не допускается обмен его простых, а также привилегированных акций Общества, конвертируемых в простые в соответствии с проспектом их эмиссии, на имущество или на иные имущественные права.</w:t>
      </w:r>
    </w:p>
    <w:p>
      <w:pPr>
        <w:spacing w:after="120"/>
        <w:ind w:firstLine="708"/>
        <w:jc w:val="both"/>
      </w:pPr>
      <w:r>
        <w:rPr>
          <w:rFonts w:ascii="Arial" w:cs="Arial" w:eastAsia="Arial" w:hAnsi="Arial"/>
          <w:sz w:val="24"/>
          <w:szCs w:val="24"/>
        </w:rPr>
        <w:t xml:space="preserve">136. Договор о слиянии и передаточный акт при слиянии, решение Единственного акционера Общества, которым принято решение о разделении или выделении, и разделительный баланс при разделении и выделении являются документами, заменяющими учредительный договор вновь создаваемых хозяйственных обществ.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Заключительные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137. Если какое-либо из положений настоящего Устава становится недействительным, это не является основанием для приостановления действия остальных положений. Недействительные положения заменяются положениями, допустимыми в правовом отношении или близкими по смыслу.</w:t>
      </w:r>
    </w:p>
    <w:p>
      <w:pPr>
        <w:spacing w:after="120"/>
        <w:ind w:firstLine="708"/>
        <w:jc w:val="both"/>
      </w:pPr>
      <w:r>
        <w:rPr>
          <w:rFonts w:ascii="Arial" w:cs="Arial" w:eastAsia="Arial" w:hAnsi="Arial"/>
          <w:sz w:val="24"/>
          <w:szCs w:val="24"/>
        </w:rPr>
        <w:t xml:space="preserve">138. Вопросы, не урегулированные настоящим Уставом, регулируются в соответствии с законодательством Кыргызской Республики об акционерных обществах.</w:t>
      </w:r>
    </w:p>
    <w:p>
      <w:pPr>
        <w:spacing w:after="120"/>
        <w:ind w:firstLine="708"/>
        <w:jc w:val="both"/>
      </w:pPr>
      <w:r>
        <w:rPr>
          <w:rFonts w:ascii="Arial" w:cs="Arial" w:eastAsia="Arial" w:hAnsi="Arial"/>
          <w:sz w:val="24"/>
          <w:szCs w:val="24"/>
        </w:rPr>
        <w:t xml:space="preserve">139. В случае противоречия содержания настоящего Устава нормам законодательства Кыргызской Республики применяются нормы законодательства Кыргызской Республики об акционерных обществах.</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z0s3rmmlb-j6bdgqrax">
      <w:r>
        <w:rPr>
          <w:rFonts w:ascii="Arial" w:cs="Arial" w:eastAsia="Arial" w:hAnsi="Arial"/>
          <w:color w:val="132D3F"/>
          <w:sz w:val="16"/>
          <w:szCs w:val="16"/>
          <w:u w:val="single"/>
        </w:rPr>
        <w:t xml:space="preserve">dalil.kg/document/230010048</w:t>
      </w:r>
    </w:hyperlink>
  </w:p>
  <w:p>
    <w:pPr>
      <w:spacing w:after="0" w:before="40"/>
      <w:jc w:val="center"/>
    </w:pPr>
    <w:hyperlink w:history="1" r:id="rIdnvibneuhtdoruxobvwu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0sqjg4hq_k_hecwi2p80" Type="http://schemas.openxmlformats.org/officeDocument/2006/relationships/hyperlink" Target="https://dalil.kg/document/230028156" TargetMode="External"/><Relationship Id="rIdlplj5pk3y-cyv2z6vjcuh" Type="http://schemas.openxmlformats.org/officeDocument/2006/relationships/hyperlink" Target="https://dalil.kg/document/230031528" TargetMode="External"/><Relationship Id="rIdba2qge0qy1aidzk9fickz" Type="http://schemas.openxmlformats.org/officeDocument/2006/relationships/hyperlink" Target="https://dalil.kg/document/230005546" TargetMode="External"/><Relationship Id="rIdi93wymoay5ycpuaouvfmi" Type="http://schemas.openxmlformats.org/officeDocument/2006/relationships/hyperlink" Target="https://dalil.kg/document/160035" TargetMode="External"/><Relationship Id="rId8qymbfcnl1id_p4wjfbv-" Type="http://schemas.openxmlformats.org/officeDocument/2006/relationships/hyperlink" Target="https://dalil.kg/document/230004108" TargetMode="External"/><Relationship Id="rIdgvvvtxide3q4zjdiyhdso" Type="http://schemas.openxmlformats.org/officeDocument/2006/relationships/hyperlink" Target="https://dalil.kg/document/230004107" TargetMode="External"/><Relationship Id="rIdkl8kr8enzz5izlh_f3dek" Type="http://schemas.openxmlformats.org/officeDocument/2006/relationships/hyperlink" Target="https://dalil.kg/document/230010048#pr" TargetMode="External"/><Relationship Id="rIdykxiso-gc0trn5wzpl2cp" Type="http://schemas.openxmlformats.org/officeDocument/2006/relationships/hyperlink" Target="https://dalil.kg/document/92072" TargetMode="External"/><Relationship Id="rIdgt0mqfflwohf6fnm4jfr4" Type="http://schemas.openxmlformats.org/officeDocument/2006/relationships/hyperlink" Target="https://dalil.kg/document/230028156" TargetMode="External"/><Relationship Id="rId4tnwamgqoq5g2zyt4amsn" Type="http://schemas.openxmlformats.org/officeDocument/2006/relationships/hyperlink" Target="https://dalil.kg/document/230031528" TargetMode="External"/><Relationship Id="rIdqsl2rsdkp3t9cceshfoel" Type="http://schemas.openxmlformats.org/officeDocument/2006/relationships/hyperlink" Target="https://dalil.kg/document/23003152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z0s3rmmlb-j6bdgqrax" Type="http://schemas.openxmlformats.org/officeDocument/2006/relationships/hyperlink" Target="https://dalil.kg/document/230010048" TargetMode="External"/><Relationship Id="rIdnvibneuhtdoruxobvwu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2026-09-27T10:16:09.589Z</dcterms:created>
  <dcterms:modified xsi:type="dcterms:W3CDTF">2026-09-27T10:16:09.589Z</dcterms:modified>
</cp:coreProperties>
</file>

<file path=docProps/custom.xml><?xml version="1.0" encoding="utf-8"?>
<Properties xmlns="http://schemas.openxmlformats.org/officeDocument/2006/custom-properties" xmlns:vt="http://schemas.openxmlformats.org/officeDocument/2006/docPropsVTypes"/>
</file>