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государственного предприятия «Чолпон-Атинское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предприятие теплоснабжения» при Министерстве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энергетики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предприятие «Чолпон-Атинское предприятие теплоснабжения» при Министерстве энергетики Кыргызской Республики (далее – Министерство) является самостоятельным юридическим лицом, созданным в организационно-правовой форме государственного предприятия, основанного на праве хозяйственного ведения.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 «Чолпон-Атинское предприятие теплоснабжения» при Министерстве (далее – ГП «Чолпон-Атинское предприятие теплоснабжения») является правопреемником государственного предприятия «Кыргызтеплоэнерго» при Министерстве.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ГП «Чолпон-Атинское предприятие теплоснабжения» в своей деятельности руководствуется </w:t>
      </w:r>
      <w:hyperlink w:history="1" r:id="rIdofz09xyxpycnpcqipfy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иными нормативными правовыми актами, техническими регламентами, международными договорами, вступившими в силу в соответствии с законодательством Кыргызской Республики, актами Министерства и настоящим Уставом.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Полное фирменное наименование ГП «Чолпон-Атинское предприятие теплоснабжения»: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государственном языке: «Кыргыз Республикасынын Энергетика министрлигине караштуу «Чолпон-Ата жылуулук менен жабдуу ишканасы» мамлекеттик ишканасы»;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официальном языке: «Государственное предприятие «Чолпон-Атинское предприятие теплоснабжения» при Министерстве энергетики Кыргызской Республики».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Сокращенное фирменное наименование ГП «Чолпон-Атинское предприятие теплоснабжения»: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государственном языке: «Чолпон-Ата жылуулук менен жабдуу ишканасы» МИ»;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официальном языке: «ГП «Чолпон-Атинское предприятие теплоснабжения»: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Юридический адрес ГП «Чолпон-Атинское предприятие теплоснабжения»: 722125, Кыргызская Республика, город Чолпон-Ата, 3-й микрорайон б\н.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Срока деятельности ГП «Чолпон-Атинское предприятие теплоснабжения» не ограничен.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Правовое положение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Учредителем ГП «Чолпон-Атинское предприятие теплоснабжения» является Кабинет Министров Кыргызской Республики, который реализует права собственника, закрепленного за ГП «Чолпон-Атинское предприятие теплоснабжения» имущества.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является государственным управляющим органом, который осуществляет общее руководство, координацию и стратегическое планирование деятельности ГП «Чолпон-Атинское предприятие теплоснабжения» по отраслевым вопросам.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 Уполномоченный государственный орган в сфере управления государственным имуществом осуществляет контроль за финансово-хозяйственной деятельностью ГП «Чолпон-Атинское предприятие теплоснабжения» и эффективным использованием закрепленного за ним имущества.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ГП «Чолпон-Атинское предприятие теплоснабжения» обладает обособленным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ГП «Чолпон-Атинское предприятие теплоснабжения» является юридическим лицом, имеет гражданские права, соответствующие предмету и целям его деятельности, предусмотренным в настоящем Уставе, и несет связанные с этой деятельностью обязанности. ГП «Чолпон-Атинское предприятие теплоснабжения» имеет право открывать в установленном порядке в финансово-кредитных учреждениях расчетные, валютные и иные счета.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ГП «Чолпон-Атинское предприятие теплоснабжения» имеет печати, штампы, содержащие полное фирменное наименование ГП «Чолпон-Атинское предприятие теплоснабжения» на государственном и официальном языках, а также эмблему и бланки установленного образца.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Основными видами деятельности ГП «Чолпон-Атинское предприятие теплоснабжения» являются: производство, передача, распределение и продажа тепловой энергии потребителям в виде отопления и горячего водоснабжения.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Целями деятельности ГП «Чолпон-Атинское предприятие теплоснабжения» являются качественное удовлетворение потребностей населения и других потребителей в услугах по теплоснабжению, получение прибыли, а также реализация государственных программ и социально ориентированных проектов Кабинета Министров Кыргызской Республики в отрасли теплоснабжения.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Основными задачами ГП «Чолпон-Атинское предприятие теплоснабжения» являются обеспечение надежного и бесперебойного снабжения потребителей тепловой энергией с наименьшими затратами.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ГП «Чолпон-Атинское предприятие теплоснабжения» может выступать истцом и/или ответчиком в судебных органах и иных организациях при разрешении споров, защищать свои права и интересы способами, предусмотренными гражданским, административным и процессуальным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ГП «Чолпон-Атинское предприятие теплоснабжения» не отвечает по обязательствам Кыргызской Республики, за исключением случаев, когда ГП «Чолпон-Атинское предприятие теплоснабжения» приняло на себя поручительство (гарантию) по обязательствам государства.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ГП «Чолпон-Атинское предприятие теплоснабжения» имеет право от своего имени в соответствии с гражданским законодательством Кыргызской Республики заключать все виды гражданско-правовых договоров, соглашений, осуществлять сделки, приобретать имущественные и личные неимущественные права и несет ответственность по своим обязательствам в пределах своего имущества.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ГП «Чолпон-Атинское предприятие теплоснабжения» для реализации уставных целей по согласованию с уполномоченным государственным органом в сфере управления государственным имуществом может создавать филиалы или представительства в порядке, установленном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ГП «Чолпон-Атинское предприятие теплоснабжения» осуществляет свою деятельность во взаимодействии с государственными органами, органами местного самоуправления, юридическими и физическими лицами.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</w:t>
      </w:r>
      <w:r>
        <w:rPr>
          <w:rFonts w:ascii="Arial" w:cs="Arial" w:eastAsia="Arial" w:hAnsi="Arial"/>
          <w:sz w:val="24"/>
          <w:szCs w:val="24"/>
        </w:rPr>
        <w:t xml:space="preserve">Вопросы, не урегулированные настоящим Уставом, регулируются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Основные функции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целях реализации возложенных задач ГП «Чолпон-Атинское предприятие теплоснабжения» выполняет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обеспечивает работу котлов и котельного оборудования на объектах, сооружениях и коммуникациях на праве хозяйственного ведения;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обеспечивает развитие, техническую эксплуатацию, ремонт и техническое обслуживание котельного и вспомогательного оборудования, инженерных коммуникаций и сооружений;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осуществляет строительство, реконструкцию, капитальный ремонт объектов теплоснабжения, выполняет монтажные, планово-предупредительные, ремонтно-восстановительные, пусконаладочные работы котлов и котельного оборудования;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осуществляет совместно с государственными органами, органами местного самоуправления, юридическими и физическими лицами подготовку объектов теплоснабжения к работе в осенне-зимний период;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осуществляет комбинированное производство электрической и тепловой энергии внутри одного устройства – когенерационной установки или преобразовывает сбросовый энергетический потенциал технологических процессов в тепловую энергию (когенерация);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sz w:val="24"/>
          <w:szCs w:val="24"/>
        </w:rPr>
        <w:t xml:space="preserve">создает аварийный запас (резерв) материально-технических ресурсов для ликвидации аварий, на замену вышедшего из строя котельного, инженерного оборудования в период отопительного сезона;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sz w:val="24"/>
          <w:szCs w:val="24"/>
        </w:rPr>
        <w:t xml:space="preserve">развивает собственные мощности по обеспечению новой технологией и современным оборудованием;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sz w:val="24"/>
          <w:szCs w:val="24"/>
        </w:rPr>
        <w:t xml:space="preserve">осуществляет в установленном порядке закупку необходимых товарно-материальных ценностей, заготовку топлива (материалы, оборудование, уголь, мазут, газ, электричество) в соответствии с законодательством Кыргызской Республики о государственных закупках;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sz w:val="24"/>
          <w:szCs w:val="24"/>
        </w:rPr>
        <w:t xml:space="preserve">осуществляет анализ и контроль затрат на выработку одной единицы тепловой энергии;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sz w:val="24"/>
          <w:szCs w:val="24"/>
        </w:rPr>
        <w:t xml:space="preserve">осуществляет работу по закупке топлива, расходных материалов, услуг по ремонту котлов и котельного оборудования, а также услуг по перевозке топлива и товаров котельным хозяйствам, в том числе за счет выделяемых из республиканского бюджета субсидий в соответствии с законодательством Кыргызской Республики о государственных закупках;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sz w:val="24"/>
          <w:szCs w:val="24"/>
        </w:rPr>
        <w:t xml:space="preserve">внедряет наиболее современные методы эксплуатации объектов теплоснабжения, современные формы организации производства, новые технологии, осуществляет перевод котельных на альтернативные виды топлива;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sz w:val="24"/>
          <w:szCs w:val="24"/>
        </w:rPr>
        <w:t xml:space="preserve">обеспечивает устойчивую, безаварийную работу основного и вспомогательного оборудования, в том числе котлов, котельного оборудования на объектах и инженерных сооружениях водопроводно-канализационного хозяйства;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sz w:val="24"/>
          <w:szCs w:val="24"/>
        </w:rPr>
        <w:t xml:space="preserve">организует оперативную работу по предотвращению и ликвидации аварий основного и вспомогательного оборудования, расследованию причин аварий и разработке мероприятий по их устранению;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r>
        <w:rPr>
          <w:rFonts w:ascii="Arial" w:cs="Arial" w:eastAsia="Arial" w:hAnsi="Arial"/>
          <w:sz w:val="24"/>
          <w:szCs w:val="24"/>
        </w:rPr>
        <w:t xml:space="preserve">организует подготовку, переподготовку и повышение квалификации руководителей, специалистов и служащих по охране труда и технике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r>
        <w:rPr>
          <w:rFonts w:ascii="Arial" w:cs="Arial" w:eastAsia="Arial" w:hAnsi="Arial"/>
          <w:sz w:val="24"/>
          <w:szCs w:val="24"/>
        </w:rPr>
        <w:t xml:space="preserve">в пределах своей компетенции вырабатывает меры по обеспечению эффективной реализации государственной политики в области предупреждения коррупции;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r>
        <w:rPr>
          <w:rFonts w:ascii="Arial" w:cs="Arial" w:eastAsia="Arial" w:hAnsi="Arial"/>
          <w:sz w:val="24"/>
          <w:szCs w:val="24"/>
        </w:rPr>
        <w:t xml:space="preserve">в рамках своей компетенции разрабатывает проекты нормативных правовых актов по реализации антикоррупционной политики в области теплоснабжения с дальнейшим внесением на рассмотрение и инициирование в государственный управляющий орган или уполномоченный государственный орган в сфере управления государственным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r>
        <w:rPr>
          <w:rFonts w:ascii="Arial" w:cs="Arial" w:eastAsia="Arial" w:hAnsi="Arial"/>
          <w:sz w:val="24"/>
          <w:szCs w:val="24"/>
        </w:rPr>
        <w:t xml:space="preserve">разрабатывает и реализует мероприятия по организации гражданской защиты от чрезвычайных ситуаций, стихийных бедствий и пожаров в соответствии с </w:t>
      </w:r>
      <w:hyperlink w:history="1" r:id="rIdqpwc80yvv7dlft776t3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Гражданской защите».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Права и обязанности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При осуществлении своих функций ГП «Чолпон-Атинское предприятие теплоснабжения»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приобретать продукцию, товары, материальные ресурсы и иное имущество, в том числе основные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согласованию с уполномоченным государственным органом в сфере управления государственным имуществом приобретать недвижимое имущество и автотранспортные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производить в соответствии с гражданским законодательством Кыргызской Республики списание с баланса оборудования и другого имущества, пришедшего в негодность;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установленном порядке по согласованию с уполномоченным государственным органом в сфере управления государственным имуществом сдавать в аренду недвижимое имущество и автотранспортные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запрашивать и получать в установленном порядке информацию, относящуюся к сфере деятельности ГП «Чолпон-Атинское предприятие теплоснабжения», от государственных органов и органов местного самоуправления, организаций, предприятий, должностных лиц и граждан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привлекать соответствующих специалистов для обучения и консультации работников ГП «Чолпон-Атинское предприятие теплоснабжения» на основе гражданско-правовых договоров, заключенных в установленном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направлять в командировки работников ГП «Чолпон-Атинское предприятие теплоснабжения», в том числе за рубеж;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привлекать юридических и физических лиц для выполнения работ на основании трудовых и гражданско-правовых договоров в соответствии с трудовым и гражданским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осуществлять деятельность в рамках государственно-частного партнерства;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 согласованию с государственным управляющим органом в порядке, установленном гражданским законодательством Кыргызской Республики, быть участником (членство) объединений в форме ассоциаций, союзов, фондов, являющихся некоммерческими или коммерческими организациями;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учреждать в установленном порядке грамоты, значки и другие ведомственные награды; применять виды поощрения к лицам, не являющимся работниками системы ГП «Чолпон-Атинское предприятие теплоснабжения», которые оказывают помощь в осуществлении деятельности ГП «Чолпон-Атинское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ГП «Чолпон-Атинское предприятие теплоснабжения» может иметь иные, не предусмотренные настоящим Уставом права и обязанности, не противоречащие законодательству Кыргызской Республики и настоящему Уставу.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ГП «Чолпон-Атинское предприятие теплоснабжения» обязано: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работников безопасными условиями труда и нести ответственность в установленном законом порядке за ущерб, причиненный их здоровью и трудоспособности;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социальное, медицинское и иные виды обязательного страхования работников ГП «Чолпон-Атинское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выполнять свои обязательства согласно законодательству Кыргызской Республики и заключенным договорам;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проводить инвентаризацию своего имущества и предоставлять итоги инвентаризации в сроки и порядке, установленные уполномоченным государственным органом в сфере управления государственным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своевременно представлять отчеты в соответствующие органы, уплачивать налоги и иные платежи в порядке и размерах, определяемых налоговым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Структура и органы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Руководство деятельностью ГП «Чолпон-Атинское предприятие теплоснабжения» осуществляет директор, назначаемый на должность Председателем Кабинета Министров Кыргызской Республики по представлению уполномоченного государственного органа в сфере управления государственным имуществом из числа лиц, предложенных государственным управляющим органом из резерва управленческих кадров государственных предприятий.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ГП «Чолпон-Атинское предприятие теплоснабжения» назначается на должность сроком на три года, имеет права, обязанности и несет ответственность за свою деятельность, действует на основе настоящего Устава и трудового договора, заключаемого с уполномоченным государственным органом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Директор ГП «Чолпон-Атинское предприятие теплоснабжения» освобождается от занимаемой должности Председателем Кабинета Министров Кыргызской Республики по представлению уполномоченного государственного органа в сфере управления государственным имуществом, согласованному с государственным управляющим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Директор ГП «Чолпон-Атинское предприятие теплоснабжения» может быть досрочно освобожден от занимаемой должности в случае: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получения неудовлетворительной оценки по результатам рассмотрения отчета об итогах годовой финансово-хозяйственной деятельности ГП «Чолпон-Атинское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невыполнения ключевых показателей эффективности деятельности ГП «Чолпон-Атинское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невыполнения или ненадлежащего выполнения обязанностей по трудовому договору;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неквалифицированных действий, приведших к ухудшению показателей финансово-хозяйственной деятельности ГП «Чолпон-Атинское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иным основаниям, предусмотренным трудовым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Освобождение директора ГП «Чолпон-Атинское предприятие теплоснабжения» от занимаемой должности влечет за собой расторжение заключенного с уполномоченным государственным органом в сфере управления государственным имуществом трудового договора.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Выполнение прав и обязанностей работодателя в отношении директора ГП «Чолпон-Атинское предприятие теплоснабжения», а также оценка его деятельности входят в компетенцию уполномоченного государственного органа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Выплата вознаграждений директору ГП «Чолпон-Атинское предприятие теплоснабжения» осуществляется в соответствии с порядком, утвержденным уполномоченным государственным органом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Лицами, относящимися к руководящему составу ГП «Чолпон-Атинское предприятие теплоснабжения», не могут быть: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иностранные граждане, лица без гражданства, лица, имеющие двойное гражданство, а также граждане Кыргызской Республики, имеющие вид на жительство в иностранном государстве;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лица, имеющие судимость за преступления против собственности и порядка осуществления экономической деятельности, коррупционные и иные преступления против интересов государственной и муниципальной службы, в том числе погашенную;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лица, ранее освобожденные от занимаемой должности руководителя организации за неудовлетворительную работу;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лица, ранее занимавшие руководящие должности в хозяйствующем субъекте, независимо от формы собственности, приведшие к его банкротству;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лица, занимающие государственные административные, политические, специальные должности, политические и административные муниципальные должности.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руководству ГП «Чолпон-Атинское предприятие теплоснабжения», в период нахождения на должности не вправе одновременно заниматься лично или через доверенных лиц предпринимательской деятельностью, участвовать в управлении коммерческими юридическими лицами независимо от их организационно-правовых форм и форм собственности.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Директор ГП «Чолпон-Атинское предприятие теплоснабжения»: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осуществляет общее руководство деятельностью ГП «Чолпон-Атинское предприятие теплоснабжения» и несет персональную ответственность за состояние финансовой (бухгалтерской) отчетности, целевое использование финансовых средств, имущества и других активов ГП «Чолпон-Атинское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наделяется всеми необходимыми полномочиями для выполнения задач в соответствии с настоящим Уставом и другими законодательными актами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обращается к государственному управляющему органу и уполномоченному государственному органу в сфере управления государственным имуществом с предложениями и рекомендациями по вопросам, входящим в их компетенцию;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без доверенности осуществляет необходимые действия от имени ГП «Чолпон-Атинское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представляет ГП «Чолпон-Атинское предприятие теплоснабжения» в отношениях с государственными органами, органами местного самоуправления, юридическими и физическими лицами, вне зависимости от их организационно-правовых форм и форм собственности;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sz w:val="24"/>
          <w:szCs w:val="24"/>
        </w:rPr>
        <w:t xml:space="preserve">обеспечивает выполнение решений Кабинета Министров Кыргызской Республики, государственного управляющего органа и уполномоченного государственного органа в сфере управления государственным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sz w:val="24"/>
          <w:szCs w:val="24"/>
        </w:rPr>
        <w:t xml:space="preserve">распоряжается финансовыми средствами, имуществом и другими активами ГП «Чолпон-Атинское предприятие теплоснабжения» в пределах полномочий, предусмотренных гражданским законодательством Кыргызской Республики и настоящим Уставом;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издает в пределах своей компетенции приказы, дает указания, подлежащие обязательному исполнению всеми работниками системы ГП «Чолпон-Атинское предприятие теплоснабжения» и организует проверку их исполнения;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утверждает локальные нормативные акты и регламентирующие документы, в том числе правила, положения, инструкции, регламент, порядок, методику и другие внутренние документы нормативно-технического характера, обязательные к исполнению всеми работниками системы ГП «Чолпон-Атинское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утверждает организационную структуру и штатное расписание аппарата ГП «Чолпон-Атинское предприятие теплоснабжения» по согласованию с уполномоченным государственным органом в сфере управления государственным имуществом. При этом смена директора не является основанием для их изменения;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по согласованию с уполномоченным государственным органом в сфере управления государственным имуществом принимает решение о создании или ликвидации представительств;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sz w:val="24"/>
          <w:szCs w:val="24"/>
        </w:rPr>
        <w:t xml:space="preserve"> устанавливает полномочия работников ГП «Чолпон-Атинское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sz w:val="24"/>
          <w:szCs w:val="24"/>
        </w:rPr>
        <w:t xml:space="preserve">организует проверку (ревизия и аудит) хозяйственной и финансовой деятельности представительств;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r>
        <w:rPr>
          <w:rFonts w:ascii="Arial" w:cs="Arial" w:eastAsia="Arial" w:hAnsi="Arial"/>
          <w:sz w:val="24"/>
          <w:szCs w:val="24"/>
        </w:rPr>
        <w:t xml:space="preserve">создает на постоянной или временной основе рабочие, технические и вспомогательные органы (советы, комиссии, группы), а также утверждает положения о них;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r>
        <w:rPr>
          <w:rFonts w:ascii="Arial" w:cs="Arial" w:eastAsia="Arial" w:hAnsi="Arial"/>
          <w:sz w:val="24"/>
          <w:szCs w:val="24"/>
        </w:rPr>
        <w:t xml:space="preserve"> предоставляет по запросу государственного управляющего органа, уполномоченного государственного органа в сфере управления государственным имуществом и уполномоченного государственного органа по прогнозированию и исполнению бюджета отчеты, информацию о финансово-хозяйственной деятельности ГП «Чолпон-Атинское предприятие теплоснабжения»,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стратегического плана развития ГП «Чолпон-Атинское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r>
        <w:rPr>
          <w:rFonts w:ascii="Arial" w:cs="Arial" w:eastAsia="Arial" w:hAnsi="Arial"/>
          <w:sz w:val="24"/>
          <w:szCs w:val="24"/>
        </w:rPr>
        <w:t xml:space="preserve">разрабатывает и вносит на утверждение в государственный управляющий орган стратегический план развития ГП «Чолпон-Атинское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r>
        <w:rPr>
          <w:rFonts w:ascii="Arial" w:cs="Arial" w:eastAsia="Arial" w:hAnsi="Arial"/>
          <w:sz w:val="24"/>
          <w:szCs w:val="24"/>
        </w:rPr>
        <w:t xml:space="preserve">разрабатывает и вносит на согласование в государственный управляющий орган проект бюджета ГП «Чолпон-Атинское предприятие теплоснабжения» на предстоящий финансовый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</w:t>
      </w:r>
      <w:r>
        <w:rPr>
          <w:rFonts w:ascii="Arial" w:cs="Arial" w:eastAsia="Arial" w:hAnsi="Arial"/>
          <w:sz w:val="24"/>
          <w:szCs w:val="24"/>
        </w:rPr>
        <w:t xml:space="preserve">разрабатывает и вносит на утверждение в уполномоченный государственный орган в сфере управления государственным имуществом проект бюджета ГП «Чолпон-Атинское предприятие теплоснабжения» на предстоящий финансовый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</w:t>
      </w:r>
      <w:r>
        <w:rPr>
          <w:rFonts w:ascii="Arial" w:cs="Arial" w:eastAsia="Arial" w:hAnsi="Arial"/>
          <w:sz w:val="24"/>
          <w:szCs w:val="24"/>
        </w:rPr>
        <w:t xml:space="preserve">готовит и вносит на утверждение в уполномоченный государственный орган в сфере управления государственным имуществом отчет об итогах финансово-хозяйственной деятельности ГП «Чолпон-Атинское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</w:t>
      </w:r>
      <w:r>
        <w:rPr>
          <w:rFonts w:ascii="Arial" w:cs="Arial" w:eastAsia="Arial" w:hAnsi="Arial"/>
          <w:sz w:val="24"/>
          <w:szCs w:val="24"/>
        </w:rPr>
        <w:t xml:space="preserve">представляет в уполномоченный государственный орган по прогнозированию и исполнению бюджета утвержденный уполномоченным органом в сфере управления государственным имуществом отчет об итогах финансово-хозяйственной деятельности ГП «Чолпон-Атинское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21) </w:t>
      </w:r>
      <w:r>
        <w:rPr>
          <w:rFonts w:ascii="Arial" w:cs="Arial" w:eastAsia="Arial" w:hAnsi="Arial"/>
          <w:sz w:val="24"/>
          <w:szCs w:val="24"/>
        </w:rPr>
        <w:t xml:space="preserve">готовит и представляет в уполномоченный государственный орган в сфере управления государственным имуществом ежеквартальные и годовые отчеты о финансово-хозяйственной деятельности ГП «Чолпон-Атинское предприятие теплоснабжения» и исполнении стратегического плана развития;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22) </w:t>
      </w:r>
      <w:r>
        <w:rPr>
          <w:rFonts w:ascii="Arial" w:cs="Arial" w:eastAsia="Arial" w:hAnsi="Arial"/>
          <w:sz w:val="24"/>
          <w:szCs w:val="24"/>
        </w:rPr>
        <w:t xml:space="preserve">реализует стратегический план развития (бизнес-план) ГП «Чолпон-Атинское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23) </w:t>
      </w:r>
      <w:r>
        <w:rPr>
          <w:rFonts w:ascii="Arial" w:cs="Arial" w:eastAsia="Arial" w:hAnsi="Arial"/>
          <w:sz w:val="24"/>
          <w:szCs w:val="24"/>
        </w:rPr>
        <w:t xml:space="preserve">несет ответственность за повышение эффективности использования объектов котельного хозяйства, инженерной инфраструктуры, содержание их в технически исправном состоянии, надежное и устойчивое обеспечение населения и других потребителей тепловой энергией требуемых параметров;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24) </w:t>
      </w:r>
      <w:r>
        <w:rPr>
          <w:rFonts w:ascii="Arial" w:cs="Arial" w:eastAsia="Arial" w:hAnsi="Arial"/>
          <w:sz w:val="24"/>
          <w:szCs w:val="24"/>
        </w:rPr>
        <w:t xml:space="preserve"> обеспечивает охрану труда работников ГП «Чолпон-Атинское предприятие теплоснабжения» и несет персональную ответственность за соблюдение техники безопасности на производстве;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25) </w:t>
      </w:r>
      <w:r>
        <w:rPr>
          <w:rFonts w:ascii="Arial" w:cs="Arial" w:eastAsia="Arial" w:hAnsi="Arial"/>
          <w:sz w:val="24"/>
          <w:szCs w:val="24"/>
        </w:rPr>
        <w:t xml:space="preserve">утверждает должностные инструкции, квалификационные требования к должностям, положения о структурных подразделениях центрального аппарата, филиалах и представительствах ГП «Чолпон-Атинское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26) </w:t>
      </w:r>
      <w:r>
        <w:rPr>
          <w:rFonts w:ascii="Arial" w:cs="Arial" w:eastAsia="Arial" w:hAnsi="Arial"/>
          <w:sz w:val="24"/>
          <w:szCs w:val="24"/>
        </w:rPr>
        <w:t xml:space="preserve">подписывает коллективный договор с представительным органом работников ГП «Чолпон-Атинское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27) </w:t>
      </w:r>
      <w:r>
        <w:rPr>
          <w:rFonts w:ascii="Arial" w:cs="Arial" w:eastAsia="Arial" w:hAnsi="Arial"/>
          <w:sz w:val="24"/>
          <w:szCs w:val="24"/>
        </w:rPr>
        <w:t xml:space="preserve">утверждает режим работы ГП «Чолпон-Атинское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28) </w:t>
      </w:r>
      <w:r>
        <w:rPr>
          <w:rFonts w:ascii="Arial" w:cs="Arial" w:eastAsia="Arial" w:hAnsi="Arial"/>
          <w:sz w:val="24"/>
          <w:szCs w:val="24"/>
        </w:rPr>
        <w:t xml:space="preserve">в установленном порядке выдает от имени ГП «Чолпон-Атинское предприятие теплоснабжения» доверенности;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29) назначает на должность и освобождает от должности в установленном порядке работников ГП «Чолпон-Атинское предприятие теплоснабжения» и применяет к ним меры поощрения и дисциплинарного взыскания в соответствии с трудовым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30) разрабатывает и принимает планы, содержащие меры по предупреждению коррупции, а также меры, направленные на правовое просвещение и создание стимулов к антикоррупционному поведению;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31) участвует в реализации мер по предупреждению коррупции в пределах своих полномочий;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32) отчитывается о своей деятельности и деятельности ГП «Чолпон-Атинское предприятие теплоснабжения» на заседании коллегии уполномоченного государственного органа в сфере управления государственным имуществом и государственного управляющего органа;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33) совершает иные действия, необходимые для выполнения задач ГП «Чолпон-Атинское предприятие теплоснабжения», за исключением тех, которые в соответствии с гражданским законодательством входят в компетенцию государственного управляющего органа и уполномоченного государственного органа в сфере управления государственным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34) по согласованию с уполномоченным государственным органом в сфере управления государственным имуществом разрабатывает и утверждает смету доходов и расходов центрального аппарата ГП «Чолпон-Атинское предприятие теплоснабжения».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отсутствие директора руководство деятельностью ГП «Чолпон-Атинское предприятие теплоснабжения» осуществляет сотрудник, определяемый приказом директора.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случае досрочного освобождения директора от занимаемой должности исполнение его обязанностей до момента замещения вакантной должности осуществляет сотрудник, определяемый решением уполномоченного государственного органа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Финансово-хозяйственная деятельность, учет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 отчетность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ГП «Чолпон-Атинское предприятие теплоснабжения» осуществляет свою деятельность на принципах полного хозяйственного расчета, самофинансирования и самоокупаемости, а также имеет самостоятельный баланс, основные и оборотные средства.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ГП «Чолпон-Атинское предприятие теплоснабжения» осуществляет свою финансово-хозяйственную и производственную деятельность в соответствии со стратегическим планом развития и разрабатываемым на его основе годовым бюджетом.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ГП «Чолпон-Атинское предприятие теплоснабжения» разрабатывается на трехлетний период и утверждается государственным управляющим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ГП «Чолпон-Атинское предприятие теплоснабжения» должен содержать: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формулировку целей и основных направлений его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описание отрасли и рынка, характеристику производимых им товаров (работ, услуг);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обоснование необходимости присутствия государства на рынке производимых им товаров (работ, услуг);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оценку его финансового и имущественного положения;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организационный план и план производства товаров (работ, услуг);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sz w:val="24"/>
          <w:szCs w:val="24"/>
        </w:rPr>
        <w:t xml:space="preserve">финансовый план и анализ рисков.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Ежегодно, в срок до 1 марта, директор ГП «Чолпон-Атинское предприятие теплоснабжения» вносит уполномоченному государственному органу в сфере управления государственным имуществом согласованный с государственным управляющим органом проект бюджета ГП «Чолпон-Атинское предприятие теплоснабжения» на предстоящий год и отчет об итогах финансово-хозяйственной деятельности, в том числе об исполнении бюджета ГП «Чолпон-Атинское предприятие теплоснабжения» за прошедший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Предварительный проект бюджета ГП «Чолпон-Атинское предприятие теплоснабжения» согласовывается с уполномоченным государственным органом в сфере управления государственным имуществом до 31 декабря текущего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Финансирование расходов на содержание аппарата и представительств ГП «Чолпон-Атинское предприятие теплоснабжения» осуществляется за счет средств, полученных в результате производственно-хозяйственной деятельности, и иных источников финансирования, не противоречащих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35. Имущество ГП «Чолпон-Атинское предприятие теплоснабжения» составляют основные фонды и оборотные средства и иные материальные ценности, стоимость которых отражается на самостоятельном балансе и принадлежит на праве хозяйственного ведения.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36. ГП «Чолпон-Атинское предприятие теплоснабжения» не вправе продавать принадлежащее ему на праве хозяйственного ведения недвижимое имущество, отдавать в залог, вносить в качестве вклада (пая) в уставный капитал хозяйственных обществ и товариществ или иным способом распоряжаться этим имуществом без согласия собственника.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37. Из республиканского бюджета на безвозмездной и безвозвратной основе осуществляется компенсация убытков (субсидии) ГП «Чолпон-Атинское предприятие теплоснабжения», возникающих в результате государственного регулирования тарифов на тепловую энергию, отпускаемую населению на нужды отопления и горячего водоснабжения.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38. Определение себестоимости продукции (тепловая энергия) и формирование тарифов на тепловую энергию осуществляется уполномоченным государственным органом по регулированию топливно-энергетического комплекса.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39. ГП «Чолпон-Атинское предприятие теплоснабжения» может привлекать заемные средства по предварительному согласованию с уполномоченным органом в сфере управления государственным имуществом путем заключения кредитных договоров или договоров займа в порядке, предусмотренном гражданским законодательством.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40. Государственные заемные средства могут быть предоставлены ГП «Чолпон-Атинское предприятие теплоснабжения» в виде бюджетных кредитов, выделенных за счет средств республиканского бюджета на основании решений Кабинета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41. Источниками формирования имущества и финансовых средств ГП «Чолпон-Атинское предприятие теплоснабжения»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имущество, переданное ему собственником на праве хозяйственного ведения, владение, распоряжение и пользование которым осуществляются в соответствии с уставными целями и предметом деятельности ГП «Чолпон-Атинское предприятие теплоснабжения» с согласия уполномоченного государственного органа в сфере управления государственным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доходы, полученные в результате производственно-хозяйственной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доходы, полученные от выполнения отдельных работ и услуг на основе гражданско-правовых договоров с юридическими и физическими лицами, в том числе с иностранными;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кредиты и ссуды финансово-кредитных учреждений;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добровольные пожертвования и гранты юридических и физических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иные источники, не запрещенные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42. Имущество ГП «Чолпон-Атинское предприятие теплоснабжения», вновь созданное, полученное или приобретенное за счет полученных доходов от собственной производственно-хозяйственной деятельности или других источников, полученные доходы и прибыль являются государственной собственностью и закрепляются за ГП «Чолпон-Атинское предприятие теплоснабжения» на праве хозяйственного ведения.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43. Часть чистой прибыли (не менее 50 процентов) ГП «Чолпон-Атинское предприятие теплоснабжения», полученная в результате использования имущества по итогам годовой финансово-хозяйственной деятельности, перечисляется на расчетный счет уполномоченного государственного органа в сфере управления государственным имуществом с последующим направлением в республиканский бюджет в срок до 1 апреля года, следующего за отчетным.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44. Прибыль, полученная ГП «Чолпон-Атинское предприятие теплоснабжения» в результате осуществления производственно-хозяйственной деятельности, после уплаты всех предусмотренных налоговым законодательством Кыргызской Республики отчислений и платежей в бюджет, платежей по кредитам и иным заемным средствам остается в ведении ГП «Чолпон-Атинское предприятие теплоснабжения» и направляется на реализацию уставных целей.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45. ГП «Чолпон-Атинское предприятие теплоснабжения» ведет бухгалтерский учет и составляет финансовую отчетность в соответствии с законодательством Кыргызской Республики о бухгалтерском учете. Финансовая отчетность ГП «Чолпон-Атинское предприятие теплоснабжения» должна составляться на квартальной основе и по итогам каждого финансового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Ежеквартально, до 25 числа второго месяца, следующего за отчетным периодом, директор ГП «Чолпон-Атинское предприятие теплоснабжения» предоставляет отчеты о ходе исполнения бюджета и результатах финансово-хозяйственной деятельности ГП «Чолпон-Атинское предприятие теплоснабжения»: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внутреннему аудитору;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уполномоченному государственному органу по прогнозированию и исполнению бюджета;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государственному управляющему органу;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уполномоченному государственному органу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Аудит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46. Внешний и внутренний аудит ГП «Чолпон-Атинское предприятие теплоснабжения» осуществляется в соответствии с законами Кыргызской Республики «</w:t>
      </w:r>
      <w:hyperlink w:history="1" r:id="rIdcpan0gbk9ubylcczpkw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Счетной палате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opoaqo6x-3y3bt8uwut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внутреннем аудите</w:t>
        </w:r>
      </w:hyperlink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ГП «Чолпон-Атинское предприятие теплоснабжения» по решению уполномоченного государственного органа в сфере управления государственным имуществом вправе нанять иного аудитора для проведения внешнего аудита в порядке, предусмотренном законодательством Кыргызской Республики о государственных закупках.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47. По решению уполномоченного государственного органа в сфере управления государственным имуществом в структуре ГП «Чолпон-Атинское предприятие теплоснабжения» может предусматриваться должность внутреннего аудитора.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расходов на содержание внутреннего аудитора осуществляется в соответствии с годовым бюджетом ГП «Чолпон-Атинское предприятие теплоснабжения».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48. Внутренний аудитор ГП «Чолпон-Атинское предприятие теплоснабжения» проводит контрольные процедуры по: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проверке полноты и обоснованности исполнения годового бюджета ГП «Чолпон-Атинское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проверке эффективности использования и сохранности активов ГП «Чолпон-Атинское предприятие теплоснабжения»;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оценке достоверности и достаточности финансовой, бухгалтерской, управленческой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Иные вопросы ГП «Чолпон-Атинское предприятие теплоснабжения», связанные с его внутренним аудитом, регулируются </w:t>
      </w:r>
      <w:hyperlink w:history="1" r:id="rId5wgaj27qy5k5c6a4aj-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внутреннем аудите» и настоящим Уставом.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внутреннего аудитора ГП «Чолпон-Атинское предприятие теплоснабжения» об итогах внутреннего аудита должен включаться в годовой отчет о финансово-хозяйственной деятельности ГП «Чолпон-Атинское предприятие теплоснабжения».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Реорганизация и ликвидация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49. Реорганизация (слияние, присоединение, разделение, выделение, преобразование) и ликвидация </w:t>
      </w:r>
      <w:r>
        <w:rPr>
          <w:rFonts w:ascii="Arial" w:cs="Arial" w:eastAsia="Arial" w:hAnsi="Arial"/>
          <w:sz w:val="24"/>
          <w:szCs w:val="24"/>
        </w:rPr>
        <w:t xml:space="preserve">ГП «Чолпон-Атинское предприятие теплоснабжения» </w:t>
      </w:r>
      <w:r>
        <w:rPr>
          <w:rFonts w:ascii="Arial" w:cs="Arial" w:eastAsia="Arial" w:hAnsi="Arial"/>
          <w:sz w:val="24"/>
          <w:szCs w:val="24"/>
        </w:rPr>
        <w:t xml:space="preserve">осуществляются в соответствии с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50. Документы ГП «Чолпон-Атинское предприятие теплоснабжения», возникшие в процессе его деятельности, реорганизации и в случае его ликвидации, подлежат хранению в порядке, установленном </w:t>
      </w:r>
      <w:hyperlink w:history="1" r:id="rId3k7ousngo149qe41jxu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архивном фонде Кыргызской Республики».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fbpmfge57872b53rism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dalil.kg/document/230010093</w:t>
      </w:r>
    </w:hyperlink>
  </w:p>
  <w:p>
    <w:pPr>
      <w:spacing w:after="0" w:before="40"/>
      <w:jc w:val="center"/>
    </w:pPr>
    <w:hyperlink w:history="1" r:id="rIdh-f_k77csiqlzuqq73s6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fz09xyxpycnpcqipfyjr" Type="http://schemas.openxmlformats.org/officeDocument/2006/relationships/hyperlink" Target="https://dalil.kg/document/112213" TargetMode="External"/><Relationship Id="rIdqpwc80yvv7dlft776t3ra" Type="http://schemas.openxmlformats.org/officeDocument/2006/relationships/hyperlink" Target="https://dalil.kg/document/111787" TargetMode="External"/><Relationship Id="rIdcpan0gbk9ubylcczpkwaw" Type="http://schemas.openxmlformats.org/officeDocument/2006/relationships/hyperlink" Target="https://dalil.kg/document/112596" TargetMode="External"/><Relationship Id="rIdopoaqo6x-3y3bt8uwutdr" Type="http://schemas.openxmlformats.org/officeDocument/2006/relationships/hyperlink" Target="https://dalil.kg/document/202552" TargetMode="External"/><Relationship Id="rId5wgaj27qy5k5c6a4aj-ph" Type="http://schemas.openxmlformats.org/officeDocument/2006/relationships/hyperlink" Target="https://dalil.kg/document/202552" TargetMode="External"/><Relationship Id="rId3k7ousngo149qe41jxul7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fbpmfge57872b53rism3" Type="http://schemas.openxmlformats.org/officeDocument/2006/relationships/hyperlink" Target="https://dalil.kg/document/230010093" TargetMode="External"/><Relationship Id="rIdh-f_k77csiqlzuqq73s6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2026-09-27T23:10:14.782Z</dcterms:created>
  <dcterms:modified xsi:type="dcterms:W3CDTF">2026-09-27T23:10:14.782Z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