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июня 2024 года № 2318-VII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изменений в </w:t>
      </w:r>
      <w:hyperlink w:history="1" r:id="rIdu3p3nevp4ozo7bkumxxe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М.А. Маматалиевым, Б.У. Сыдыковым, Э.Р. Сатыбалдиевым, У.З. Ормоновым, А.Т. Түмөнбаевым, Ж.К. Акаевым, Н.К. Кадырбековым, Н.О. Сыдыгалиевым, Дж.К. Исаевой, А.Т. Маткеримовым, С.А. Айжигитовым, М.К. Алиевым,  М.А. Абдалиевым, Ч.И. Ажибаевым, Г.А. Кожокуловой, Г.О. Култаевой, К.А. Талиевой, Ж. Таалайбек кызы, Б.К. Чойбековым, Д.Д. Бекешевым, Э.Н. Сулаймановым, Т.Т. Мамытовым, Ы.Ы. Атажановым, Ш. Мажитовой, Б.З. Түлөбаевым, Л.Х. Луровой, Б.Э. Тентишевым, А. Исатбек кызы, М.Ж. Сыдыковым, Э.К. Кокуловым, А. Алтынбековым, А.А. Козуевым, Р.Ш. Жакышовым.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dnlfewbnrjgt1kymerd">
      <w:r>
        <w:rPr>
          <w:rFonts w:ascii="Arial" w:cs="Arial" w:eastAsia="Arial" w:hAnsi="Arial"/>
          <w:color w:val="132D3F"/>
          <w:sz w:val="16"/>
          <w:szCs w:val="16"/>
          <w:u w:val="single"/>
        </w:rPr>
        <w:t xml:space="preserve">dalil.kg/document/230010268</w:t>
      </w:r>
    </w:hyperlink>
  </w:p>
  <w:p>
    <w:pPr>
      <w:spacing w:after="0" w:before="40"/>
      <w:jc w:val="center"/>
    </w:pPr>
    <w:hyperlink w:history="1" r:id="rIdnbohrd_hrvbtl-g9eax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p3nevp4ozo7bkumxxem"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dnlfewbnrjgt1kymerd" Type="http://schemas.openxmlformats.org/officeDocument/2006/relationships/hyperlink" Target="https://dalil.kg/document/230010268" TargetMode="External"/><Relationship Id="rIdnbohrd_hrvbtl-g9eax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2026-09-27T23:22:00.864Z</dcterms:created>
  <dcterms:modified xsi:type="dcterms:W3CDTF">2026-09-27T23:22:00.864Z</dcterms:modified>
</cp:coreProperties>
</file>

<file path=docProps/custom.xml><?xml version="1.0" encoding="utf-8"?>
<Properties xmlns="http://schemas.openxmlformats.org/officeDocument/2006/custom-properties" xmlns:vt="http://schemas.openxmlformats.org/officeDocument/2006/docPropsVTypes"/>
</file>