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рамках административно-территориальной реформы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jtzfig1wm73vtrnq55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hnhmib861d2vqa4um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r>
        <w:rPr>
          <w:rFonts w:ascii="Arial" w:cs="Arial" w:eastAsia="Arial" w:hAnsi="Arial"/>
          <w:sz w:val="24"/>
          <w:szCs w:val="24"/>
        </w:rPr>
        <w:t xml:space="preserve">параграфа 4</w:t>
      </w:r>
      <w:r>
        <w:rPr>
          <w:rFonts w:ascii="Arial" w:cs="Arial" w:eastAsia="Arial" w:hAnsi="Arial"/>
          <w:sz w:val="24"/>
          <w:szCs w:val="24"/>
        </w:rPr>
        <w:t xml:space="preserve"> главы 5 после слова "Государственные" дополнить словами "и муниципальные";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fkezrxivzsd-9jsqpy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thq0lhoaqyxx3ivtvwg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hanyn7eascvak7afhl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158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Государственные и муниципальные предприятия, основанные на праве хозяйственного 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Предприятием, основанным на праве хозяйственного ведения, признается юридическое лицо, имущество и прибыль которого являются собственностью государства или местного сообщества и закреплены за этим предприятием для осуществления предпринимательской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после слова "государственным" дополнить словами "или муниципальным".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(Утратила силу в соответствии с </w:t>
      </w:r>
      <w:hyperlink w:history="1" r:id="rIdc_xr0kko6gkrjebqfsb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aux3xkiqozchlyn6rzx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26 июля 2013 года № 62)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1 </w:t>
      </w:r>
      <w:hyperlink w:history="1" r:id="rIdf4g4xihca8qptqscjy7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 отсутствии приборов учета товара размер платы определяется нормативами потребления и нормами накопления, утверждаемыми уполномоченными государственными органами и органами местного самоуправления в порядке, установленном Кабинетом Министров;".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kpzgou7zaraa-uoxcs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v9e94db7f5ojwgsrqka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Определение порядка использования резервных фондов местных бюджетов, принятие решения о направлениях и объемах использования исполнительным органом местного самоуправления осуществляется в соответствии с положениями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1 </w:t>
      </w:r>
      <w:hyperlink w:history="1" r:id="rId49htn256u1aoi34aqiq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 содержание учреждений образования, здравоохранения, отдыха, культуры, социальной защиты, объектов жилищного и коммунального хозяйства, охраны окружающей среды, обороны, обеспечение деятельности судов аксакалов, субсидирование муниципальных предприятий;".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te8d1xmbozxoolk7lu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20 </w:t>
      </w:r>
      <w:hyperlink w:history="1" r:id="rIdciydsorjf24jxmeeao3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Регистрационная зона - зона местного регистрационного органа, границы которой определяются уполномоченным государственным органом в сфере регистрации прав на недвижимое имущество. Она может состоять из части административно-территориальной единицы либо одной, двух или более административно-территориальных единиц.";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 и 3 </w:t>
      </w:r>
      <w:hyperlink w:history="1" r:id="rIdg5iw5-rthwcmgyk4r3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Местные регистрационные органы, образованные в соответствии со </w:t>
      </w:r>
      <w:hyperlink w:history="1" r:id="rIdwzebanbatlyjprwrx7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(далее - регистрационные органы), осуществляют государственную регистрацию прав в регистрационной зоне. При этом границы регистрационной зоны могут не совпадать с границами административно-территориальных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органов единой системы государственной регистрации прав на недвижимое имущество осуществляется в соответствии с настоящим Законом и положением, утверждаемым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jv3bkcvns3dcca5y4su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Местные регистрационные органы создаются и упраздняются уполномоченным государственным органом в сфере регистрации прав на недвижимое имущество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Право на недвижимое имущество и сделки с ним подлежат государственной регистрации в местном регистрационном органе.";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ciaebuydsftndc_o1d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Техническое обследование единиц недвижимого имущества осуществляют местные регистрационные органы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ixgzujaijizmhkics_g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6hsogfd1wqq4ddi_qd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регистрация прав на недвижимое имущество, возникающих на основании сделок, не требующих обязательного нотариального удостоверения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прав на недвижимое имущество, возникающих на основании сделок, не требующих обязательного нотариального удостоверения, осуществляет местный регистрационный орган в порядке, определяемом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0yaq2cz7cqpqeelod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</w:t>
      </w:r>
      <w:hyperlink w:history="1" r:id="rIdvs3k1s56dexltox_jfv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"четыре года" заменить словами "пять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первую </w:t>
      </w:r>
      <w:hyperlink w:history="1" r:id="rId4kv-dznwailakvsm14p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изменения общей структуры и границ административно-территориального устройства на уровне айылных аймаков и городов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2b4im8wx_zh6hclym4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"Статус депутата изменяется в случаях изменения границ административно-территориальной единицы, влекущих реорганизацию, или общей структуры административно-территориального устройства на уровне айылных аймаков и городов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jmsijh9lhc2q07fbh1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(Ведомости Жогорку Кенеша Кыргызской Республики, 2002 г., № 4, ст.159)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8vk1l6n-njkgh159bc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zzohhtuww_qge8nprky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szmpr3gadxjtuewg_bi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Единый реестр муниципального имущества";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Исполнительный орган местного самоуправления ведет единый реестр муниципального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"реестра объектов муниципальной собственности на имущество" заменить словами "единого реестра муниципального имущества";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создания и ведения единого реестра муниципального имущества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шестом части второй </w:t>
      </w:r>
      <w:hyperlink w:history="1" r:id="rIdamk3t_5feh_6f0dec5k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"реестр объектов муниципальной собственности" заменить словами "единый реестр муниципального имущества".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kq7dlipuhac-xhfqeg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gv6r0jzsz4dlye09z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второй </w:t>
      </w:r>
      <w:hyperlink w:history="1" r:id="rIddnl8i0c-z7ihksmtfg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земли, предоставляемые под строительство многоэтажных жилых домов;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земли, находящиеся в административных границах городов. Порядок перевода (трансформации) земель, находящихся в административных границах городов, определяется Кабинетом Министров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</w:t>
      </w:r>
      <w:hyperlink w:history="1" r:id="rIdaf4ue4obof0drk4im-u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t9albzhgl-tjzxyurn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(газета "Эркин-Тоо" от 12 июля 2013 года № 58)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zkv6cr47xfh_pmbxew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donlwtuyt2rwtsifvyb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 1 после слова "закона" дополнить словами ", иного нормативного правового акта";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"Законы" дополнить словами ", иные нормативные правовые акты";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5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d_em-yx4o-22pkzkfbg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pfd-37kiqmaot3ka1p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ja7bghxwkmats5t3ok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Делегирование государственных полномочий на основании закона и иного нормативного правового 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делегировании органам местного самоуправления государственных полномочий на основании закона и иного нормативного правового акта должны соблюдаться требования положений </w:t>
      </w:r>
      <w:hyperlink w:history="1" r:id="rIdvdw0efd0klz1uctah41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hyperlink w:history="1" r:id="rIdpgzwcdorwkbhd8dc8y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Делегирование государственных полномочий на основании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Делегирование органам местного самоуправления отдельных государственных полномочий может осуществляться на основании договора, заключаемого между органами государственной власти и органами местного самоуправления, с соблюдением требований положений </w:t>
      </w:r>
      <w:hyperlink w:history="1" r:id="rIdhpivz-vlggsd5wncqdp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Типовой договор о делегировании отдельных государственных полномочий органам местного самоуправления утверждается постановлением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xifxaprljzvolgofb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fpi_fxzo0qy8n6nar5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Специалист исполнительного органа местного самоуправления, исполняющий обязанности по делегированным государственным полномочиям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исполнительного органа местного самоуправления, исполняющий обязанности по делегированным государственным полномочиям, нанимается на контрактной основе (на основе трудового договора), назначается на должность и освобождается от должности в соответствии с трудовым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eofhyyp-mr_ynurulg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после слова "законе" дополнить словами ", ином нормативном правовом акте";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t08x8t707zydkkj0jta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непредоставления отчета об исполнении делегированных государственных полномочий в установленные законом, иным нормативным правовым актом или договором о делегировании государственных полномочий сроки органы местного самоуправления несут ответственность, предусмотренную в законе, ином нормативном правовом акте или договоре.";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8ie0s1q_73ajjhezlu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"закона" дополнить словами ", иного нормативного правового акта";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признания закона, иного нормативного правового акта о делегировании государственных полномочий утратившим силу в установленном порядке;";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слова "закона" дополнить словами "и иного нормативного правового акта";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предложение второе части 4 изложить в следующей редакции: "Кабинет Министров Кыргызской Республики рассматривает представление государственного органа, при установлении достоверности указанных причин инициирует соответствующий проект нормативного правового акта о внесении изменений в соответствующий нормативный правовой акт о делегировании государственных полномочий или о признании его утратившим силу.";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первый части 5 после слова "закона" дополнить словами "и иного нормативного правового акта";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предложение второе части 6 изложить в следующей редакции: "Кабинет Министров Кыргызской Республики в месячный срок рассматривает представление органов местного самоуправления, при установлении достоверности указанных причин инициирует соответствующий проект нормативного правового акта о внесении изменений в соответствующий нормативный правовой акт о делегировании государственных полномочий или о признании его утратившим силу.";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ygekatxcqa9vmhmnotq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r385rmcmvsywdquob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Разрешение конфликтов и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 и разногласия между сторонами по вопросам реализации делегированных государственных полномочий решаются путем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неразрешения споров и разногласий сторонами все разногласия разрешаются в порядке, установленном </w:t>
      </w:r>
      <w:hyperlink w:history="1" r:id="rIdcmr2x2ncohpuvrq3lr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jywtwdhflwrggtmfts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(Ведомости Жогорку Кенеша Кыргызской Республики, 2013 г., № 11, ст.1195)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pkxwtgnpkixmtnjvpd0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"4 года" заменить словами "5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qvqzyiqoejty-mi2-jt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jk_zalr6vcx-6vvpxvv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утверждение тарифов на коммунальные услуги и платы за пассажирские перевозки на автомобильном транспорте общего пользования;";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bt4gze8sbfkhyjze_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осуществление деятельности с применением автоматизированных информационных систем в порядке,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организация работ по управлению и использованию государственных пастбищных угодий, а также предоставление в срочное (временное) пользование пастбищ и установление порядка их использования в пределах административно-территориальной границы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установление правил водопользования, эксплуатация, содержание ирригационных сооружений внутри населенного пункта;";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"21) перевод (трансформация) или дача согласия на перевод всех категорий земель и видов угодий в другие категории земель или виды угодий в виде решения, в соответствии с компетенцией, определенной земельным законодательством.".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glfrmcl0dqzyfewzow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 (Ведомости Жогорку Кенеша Кыргызской Республики, 2013 г., № 11, ст.1196)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92uoip3gmdur50aiuoy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"4 года" заменить словами "5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kl0rvanqtbgfb7fdole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wwstmum6lesauhahgdc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утверждение тарифов на коммунальные услуги и платы за пассажирские перевозки на автомобильном транспорте общего пользования;";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fc5urcbqh_9ifozxz6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осуществление деятельности с применением автоматизированных информационных систем в порядке,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организация работ по управлению и использованию государственных пастбищных угодий, а также предоставление в срочное (временное) пользование пастбищ и установление порядка их использования в пределах административно-территориальной границы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установление правил водопользования, эксплуатация, содержание ирригационных сооружений внутри населенного пункта;";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перевод (трансформация) или дача согласия на перевод всех категорий земель и видов угодий в другие категории земель или виды угодий в виде решения в соответствии с компетенцией, определенной земельным законодательством;".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7bcqurvq1vuhxghr3y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 </w:t>
      </w:r>
      <w:hyperlink w:history="1" r:id="rIdmjrllrykbbidhmhcz1p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таможенной"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22 </w:t>
      </w:r>
      <w:hyperlink w:history="1" r:id="rIdh_vmit8hpdjiqnq7b-c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оказание содействия в осуществлении комплекса мер по охране и защите от семейного насилия в порядке, установленном законодательством;";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noaxfy06agrstl580t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Делегирование органам местного самоуправления отдельных государственных полномочий осуществляется на основании закона и иных нормативных правовых актов, а также договором с одновременным установлением порядка государственного обеспечения условий реализации передаваемых полномочий необходимыми материальными и финансовыми средствами.";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5 после слова "Законы" дополнить словами ", иные нормативные правовые акты";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v0p2nfu5k-1fkv0tp0v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Местные кенеши - представительные органы местного самоуправления, избираемые местными сообществами в айылных аймаках, городах сроком на 5 лет в порядке, установленном настоящим Законом, законодательством о выборах и о статусе депутатов местных кенешей.";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ged_wqp8-umkyzbt3u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Первая сессия вновь избранного местного кенеша созывается председателем местного кенеша предыдущего созыва при содействии соответствующей территориальной избирательной комиссии не позднее чем в двухнедельный срок со дня официального опубликования результатов выборов соответствующего кенеша. Первую сессию местного кенеша открывает старейший депутат соответствующего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повестку дня первой сессии местного кенеша включаются вопросы избрания председателя местного кенеша, его заместителя и другие вопросы организации деятельности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Первая сессия местного кенеша во вновь образуемых айылных аймаках и городах созывается соответствующей территориальной избирательной комиссией не позднее чем в двухнедельный срок со дня официального опубликования результатов выборов соответствующего кенеша.";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frszpi_jmgz0j6dcxo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11 после слов "твердо-бытовых отходов" дополнить словами ", иные коммунальные услуги";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утверждение тарифов на пассажирские перевозки на автомобильном транспорте общего пользования;";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bgy0-_pbctdto37m74z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Деятельность местных кенешей с численностью населения до 6000 человек обеспечивают аппараты айыл окмоту, с численностью населения от 6001 до 20000 человек - ответственные секретари местных кенешей, с численностью населения свыше 20001 - аппараты, формируемые местными кенешами на основе типовых нормативов, определяемых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6 </w:t>
      </w:r>
      <w:hyperlink w:history="1" r:id="rIdxtcfptvoj8mayl1qdyo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"заработной платы" заменить словами "однодневной заработной платы";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части 2 </w:t>
      </w:r>
      <w:hyperlink w:history="1" r:id="rIdyquz5vumntrrmi4iuwa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случаях изменения границ соответствующей административно-территориальной единицы, влекущего реорганизацию, либо в связи с изменением общей структуры административно-территориального устройства Кыргызской Республики на уровне айылных аймаков и городов;";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7fje9msb-wp2ghckmv1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"Мэрия города:";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деятельность с применением автоматизированных информационных систем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организует работу по управлению и использованию государственных пастбищных угодий, а также предоставление в срочное (временное) пользование пастбищ и установление порядка их использования в пределах административной границы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устанавливает правила водопользования, эксплуатации, содержания ирригационных сооружений внутри населенного пункта;";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</w:t>
      </w:r>
      <w:hyperlink w:history="1" r:id="rIdr1gciagz22ap6lh2oha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назначает на должность и освобождает от должности работников культуры и спорта, осуществляющих профессиональную служебную деятельность на постоянной основе и получающих заработную плату из местного бюджета, в порядке, определяемом Кабинетом Министров;";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th8vlrgiqruthmmvx3t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деятельность с применением автоматизированных информационных систем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организует работу по управлению и использованию государственных пастбищных угодий, а также предоставление в срочное (временное) пользование пастбищ и установление порядка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устанавливает правила водопользования, эксплуатации, содержания ирригационных сооружений внутри населенного пункта;";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pac6oupt1pl55rghfps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назначает на должность и освобождает от должности работников культуры и спорта, осуществляющих профессиональную служебную деятельность на постоянной основе и получающих заработную плату из местного бюджета, в порядке, определяемом Кабинетом Министров;";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3 </w:t>
      </w:r>
      <w:hyperlink w:history="1" r:id="rIdbxptjdnqiecwaas5nuy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8toigdyu9uunmvnf00d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cngu-zri-9bd6xjohv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56</w:t>
        </w:r>
      </w:hyperlink>
      <w:r>
        <w:rPr>
          <w:rFonts w:ascii="Arial" w:cs="Arial" w:eastAsia="Arial" w:hAnsi="Arial"/>
          <w:sz w:val="24"/>
          <w:szCs w:val="24"/>
        </w:rPr>
        <w:t xml:space="preserve">. Айыл башчысы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Решением главы айыл окмоту в целях организации оперативного решения вопросов местного значения в отдельно расположенных населенных пунктах айылного аймака может быть нанят на работу на основе трудового договора айыл башчысы.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айыл башчысы определяются главой айыл окмоту.";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2 </w:t>
      </w:r>
      <w:hyperlink w:history="1" r:id="rIdybpav0m5fil2g7yvpaj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Организация и порядок деятельности местного курултая определяются Указом Президента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hy3lrxiwziin7pchw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jzt4bo2epwwrxp1fbcg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Ротация проводится на равнозначные должности либо в пределах одной группы. При ротации служащего на нижестоящие должности заработная плата служащего сохраняется по прежней должности до последующей реорганизации, изменения организационной структуры в связи с изменением обязанностей и функций и улучшения условий оплаты труда.";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ahn1kba-8jiax6z6i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 слова "в объеме, определяемом" заменить словами "в порядке и объеме, определяемых";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"состоящее в резерве кадров" заменить словами "соответствующее квалификационным требованиям";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2ev5zmre0fxlyefehs7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ликвидации или реорганизации государственного органа, органа местного самоуправления, сокращении его штата служащему должна быть предложена другая работа в пределах соответствующей категории должностей с учетом его профессии и квалификации. В случае отсутствия вакансии и согласия увольняемого работника ему предоставляется другая должность более низкой категории с сохранением среднего заработка по предыдущей должности до последующей реорганизации, изменения организационной структуры в связи с изменением обязанностей и функций, улучшения условий оплаты труда.";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13 части 1 </w:t>
      </w:r>
      <w:hyperlink w:history="1" r:id="rIdigresqmmfvfshlvhux7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 вступлением в силу настоящего Закона местные кенеши подлежат роспуску в связи с изменением границ соответствующих административно-территориальных единиц, влекущих реорганизацию, а также в связи с изменением общей структуры административно-территориального устройства на уровне айылных аймаков и городов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депутатов в местные кенеши проводятся в порядке, установленном законодательством Кыргызской Республики о выборах депутатов местных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со дня вступления в силу настоящего Закона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августа 2024 года № 63 (3617)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g3ybobsnbanavjwavvyv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1q4dsipto1cddfnqo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dalil.kg/document/230011962</w:t>
      </w:r>
    </w:hyperlink>
  </w:p>
  <w:p>
    <w:pPr>
      <w:spacing w:after="0" w:before="40"/>
      <w:jc w:val="center"/>
    </w:pPr>
    <w:hyperlink w:history="1" r:id="rIds78-phr8ugxle4hyegi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tzfig1wm73vtrnq55xl" Type="http://schemas.openxmlformats.org/officeDocument/2006/relationships/hyperlink" Target="https://dalil.kg/document/230029580" TargetMode="External"/><Relationship Id="rId2hnhmib861d2vqa4umeok" Type="http://schemas.openxmlformats.org/officeDocument/2006/relationships/hyperlink" Target="https://dalil.kg/document/4" TargetMode="External"/><Relationship Id="rIdufkezrxivzsd-9jsqpybw" Type="http://schemas.openxmlformats.org/officeDocument/2006/relationships/hyperlink" Target="https://dalil.kg/document/4#st_158" TargetMode="External"/><Relationship Id="rIdthq0lhoaqyxx3ivtvwghc" Type="http://schemas.openxmlformats.org/officeDocument/2006/relationships/hyperlink" Target="https://dalil.kg/document/4#st_158" TargetMode="External"/><Relationship Id="rIdhanyn7eascvak7afhlrye" Type="http://schemas.openxmlformats.org/officeDocument/2006/relationships/hyperlink" Target="https://dalil.kg/document/4#st_158" TargetMode="External"/><Relationship Id="rIdc_xr0kko6gkrjebqfsbrk" Type="http://schemas.openxmlformats.org/officeDocument/2006/relationships/hyperlink" Target="https://dalil.kg/document/230029580" TargetMode="External"/><Relationship Id="rIdaux3xkiqozchlyn6rzxgf" Type="http://schemas.openxmlformats.org/officeDocument/2006/relationships/hyperlink" Target="https://dalil.kg/document/203926" TargetMode="External"/><Relationship Id="rIdf4g4xihca8qptqscjy7eu" Type="http://schemas.openxmlformats.org/officeDocument/2006/relationships/hyperlink" Target="https://dalil.kg/document/203926#st_73" TargetMode="External"/><Relationship Id="rIdkpzgou7zaraa-uoxcsazf" Type="http://schemas.openxmlformats.org/officeDocument/2006/relationships/hyperlink" Target="https://dalil.kg/document/111338" TargetMode="External"/><Relationship Id="rIdv9e94db7f5ojwgsrqka-t" Type="http://schemas.openxmlformats.org/officeDocument/2006/relationships/hyperlink" Target="https://dalil.kg/document/111338#st_24" TargetMode="External"/><Relationship Id="rId49htn256u1aoi34aqiqgf" Type="http://schemas.openxmlformats.org/officeDocument/2006/relationships/hyperlink" Target="https://dalil.kg/document/111338#st_51" TargetMode="External"/><Relationship Id="rIdxte8d1xmbozxoolk7luoj" Type="http://schemas.openxmlformats.org/officeDocument/2006/relationships/hyperlink" Target="https://dalil.kg/document/160" TargetMode="External"/><Relationship Id="rIdciydsorjf24jxmeeao3rj" Type="http://schemas.openxmlformats.org/officeDocument/2006/relationships/hyperlink" Target="https://dalil.kg/document/160#st_1" TargetMode="External"/><Relationship Id="rIdg5iw5-rthwcmgyk4r3zpf" Type="http://schemas.openxmlformats.org/officeDocument/2006/relationships/hyperlink" Target="https://dalil.kg/document/160#st_8" TargetMode="External"/><Relationship Id="rIdwzebanbatlyjprwrx7krc" Type="http://schemas.openxmlformats.org/officeDocument/2006/relationships/hyperlink" Target="https://dalil.kg/document/160#st_10" TargetMode="External"/><Relationship Id="rIdjv3bkcvns3dcca5y4su-u" Type="http://schemas.openxmlformats.org/officeDocument/2006/relationships/hyperlink" Target="https://dalil.kg/document/160#st_10" TargetMode="External"/><Relationship Id="rIdciaebuydsftndc_o1dbwy" Type="http://schemas.openxmlformats.org/officeDocument/2006/relationships/hyperlink" Target="https://dalil.kg/document/160#st_25_1" TargetMode="External"/><Relationship Id="rIdixgzujaijizmhkics_gix" Type="http://schemas.openxmlformats.org/officeDocument/2006/relationships/hyperlink" Target="https://dalil.kg/document/160#st_47_2" TargetMode="External"/><Relationship Id="rIdu6hsogfd1wqq4ddi_qdfr" Type="http://schemas.openxmlformats.org/officeDocument/2006/relationships/hyperlink" Target="https://dalil.kg/document/160#st_47_2" TargetMode="External"/><Relationship Id="rIdo0yaq2cz7cqpqeelodvvz" Type="http://schemas.openxmlformats.org/officeDocument/2006/relationships/hyperlink" Target="https://dalil.kg/document/311" TargetMode="External"/><Relationship Id="rIdvs3k1s56dexltox_jfv0p" Type="http://schemas.openxmlformats.org/officeDocument/2006/relationships/hyperlink" Target="https://dalil.kg/document/311#st_2" TargetMode="External"/><Relationship Id="rId4kv-dznwailakvsm14pqq" Type="http://schemas.openxmlformats.org/officeDocument/2006/relationships/hyperlink" Target="https://dalil.kg/document/311#st_3" TargetMode="External"/><Relationship Id="rId2b4im8wx_zh6hclym4stu" Type="http://schemas.openxmlformats.org/officeDocument/2006/relationships/hyperlink" Target="https://dalil.kg/document/311#st_8" TargetMode="External"/><Relationship Id="rIdrjmsijh9lhc2q07fbh1os" Type="http://schemas.openxmlformats.org/officeDocument/2006/relationships/hyperlink" Target="https://dalil.kg/document/992" TargetMode="External"/><Relationship Id="rId68vk1l6n-njkgh159bcxl" Type="http://schemas.openxmlformats.org/officeDocument/2006/relationships/hyperlink" Target="https://dalil.kg/document/992#st_9" TargetMode="External"/><Relationship Id="rIdzzohhtuww_qge8nprkyov" Type="http://schemas.openxmlformats.org/officeDocument/2006/relationships/hyperlink" Target="https://dalil.kg/document/992#st_9" TargetMode="External"/><Relationship Id="rIdszmpr3gadxjtuewg_big1" Type="http://schemas.openxmlformats.org/officeDocument/2006/relationships/hyperlink" Target="https://dalil.kg/document/992#st_9" TargetMode="External"/><Relationship Id="rIdamk3t_5feh_6f0dec5kc-" Type="http://schemas.openxmlformats.org/officeDocument/2006/relationships/hyperlink" Target="https://dalil.kg/document/992#st_19" TargetMode="External"/><Relationship Id="rIdwkq7dlipuhac-xhfqeg7n" Type="http://schemas.openxmlformats.org/officeDocument/2006/relationships/hyperlink" Target="https://dalil.kg/document/230029580" TargetMode="External"/><Relationship Id="rIdqgv6r0jzsz4dlye09zvwl" Type="http://schemas.openxmlformats.org/officeDocument/2006/relationships/hyperlink" Target="https://dalil.kg/document/202627" TargetMode="External"/><Relationship Id="rIddnl8i0c-z7ihksmtfglrq" Type="http://schemas.openxmlformats.org/officeDocument/2006/relationships/hyperlink" Target="https://dalil.kg/document/202627#st_1" TargetMode="External"/><Relationship Id="rIdaf4ue4obof0drk4im-u2m" Type="http://schemas.openxmlformats.org/officeDocument/2006/relationships/hyperlink" Target="https://dalil.kg/document/202627#st_2" TargetMode="External"/><Relationship Id="rIdut9albzhgl-tjzxyurnec" Type="http://schemas.openxmlformats.org/officeDocument/2006/relationships/hyperlink" Target="https://dalil.kg/document/203935" TargetMode="External"/><Relationship Id="rIdfzkv6cr47xfh_pmbxewgs" Type="http://schemas.openxmlformats.org/officeDocument/2006/relationships/hyperlink" Target="https://dalil.kg/document/203935#st_3" TargetMode="External"/><Relationship Id="rIddonlwtuyt2rwtsifvybtj" Type="http://schemas.openxmlformats.org/officeDocument/2006/relationships/hyperlink" Target="https://dalil.kg/document/203935#st_3" TargetMode="External"/><Relationship Id="rIdd_em-yx4o-22pkzkfbg7q" Type="http://schemas.openxmlformats.org/officeDocument/2006/relationships/hyperlink" Target="https://dalil.kg/document/203935#st_4" TargetMode="External"/><Relationship Id="rId3pfd-37kiqmaot3ka1p2e" Type="http://schemas.openxmlformats.org/officeDocument/2006/relationships/hyperlink" Target="https://dalil.kg/document/203935#st_5" TargetMode="External"/><Relationship Id="rIdjja7bghxwkmats5t3okeo" Type="http://schemas.openxmlformats.org/officeDocument/2006/relationships/hyperlink" Target="https://dalil.kg/document/203935#st_4" TargetMode="External"/><Relationship Id="rIdvdw0efd0klz1uctah411n" Type="http://schemas.openxmlformats.org/officeDocument/2006/relationships/hyperlink" Target="https://dalil.kg/document/203935#st_3" TargetMode="External"/><Relationship Id="rIdpgzwcdorwkbhd8dc8yahf" Type="http://schemas.openxmlformats.org/officeDocument/2006/relationships/hyperlink" Target="https://dalil.kg/document/203935#st_5" TargetMode="External"/><Relationship Id="rIdhpivz-vlggsd5wncqdpmk" Type="http://schemas.openxmlformats.org/officeDocument/2006/relationships/hyperlink" Target="https://dalil.kg/document/203935#st_3" TargetMode="External"/><Relationship Id="rIdkxifxaprljzvolgofbnvn" Type="http://schemas.openxmlformats.org/officeDocument/2006/relationships/hyperlink" Target="https://dalil.kg/document/203935#st_9" TargetMode="External"/><Relationship Id="rIdsfpi_fxzo0qy8n6nar5us" Type="http://schemas.openxmlformats.org/officeDocument/2006/relationships/hyperlink" Target="https://dalil.kg/document/203935#st_9" TargetMode="External"/><Relationship Id="rIdeofhyyp-mr_ynurulgvkf" Type="http://schemas.openxmlformats.org/officeDocument/2006/relationships/hyperlink" Target="https://dalil.kg/document/203935#st_10" TargetMode="External"/><Relationship Id="rIdt08x8t707zydkkj0jtaqs" Type="http://schemas.openxmlformats.org/officeDocument/2006/relationships/hyperlink" Target="https://dalil.kg/document/203935#st_12" TargetMode="External"/><Relationship Id="rId8ie0s1q_73ajjhezluenn" Type="http://schemas.openxmlformats.org/officeDocument/2006/relationships/hyperlink" Target="https://dalil.kg/document/203935#st_14" TargetMode="External"/><Relationship Id="rIdygekatxcqa9vmhmnotqgc" Type="http://schemas.openxmlformats.org/officeDocument/2006/relationships/hyperlink" Target="https://dalil.kg/document/203935#st_15" TargetMode="External"/><Relationship Id="rId3r385rmcmvsywdquobskq" Type="http://schemas.openxmlformats.org/officeDocument/2006/relationships/hyperlink" Target="https://dalil.kg/document/203935#st_15" TargetMode="External"/><Relationship Id="rIdcmr2x2ncohpuvrq3lrbzd" Type="http://schemas.openxmlformats.org/officeDocument/2006/relationships/hyperlink" Target="https://dalil.kg/document/203935#st_14" TargetMode="External"/><Relationship Id="rIdfjywtwdhflwrggtmfts7n" Type="http://schemas.openxmlformats.org/officeDocument/2006/relationships/hyperlink" Target="https://dalil.kg/document/205092" TargetMode="External"/><Relationship Id="rIdpkxwtgnpkixmtnjvpd0k6" Type="http://schemas.openxmlformats.org/officeDocument/2006/relationships/hyperlink" Target="https://dalil.kg/document/205092#st_10" TargetMode="External"/><Relationship Id="rIdqvqzyiqoejty-mi2-jtqm" Type="http://schemas.openxmlformats.org/officeDocument/2006/relationships/hyperlink" Target="https://dalil.kg/document/205092#st_13" TargetMode="External"/><Relationship Id="rIdjk_zalr6vcx-6vvpxvvmn" Type="http://schemas.openxmlformats.org/officeDocument/2006/relationships/hyperlink" Target="https://dalil.kg/document/205092#st_15" TargetMode="External"/><Relationship Id="rIdtbt4gze8sbfkhyjze_jwi" Type="http://schemas.openxmlformats.org/officeDocument/2006/relationships/hyperlink" Target="https://dalil.kg/document/205092#st_20" TargetMode="External"/><Relationship Id="rIdqglfrmcl0dqzyfewzowpc" Type="http://schemas.openxmlformats.org/officeDocument/2006/relationships/hyperlink" Target="https://dalil.kg/document/205093" TargetMode="External"/><Relationship Id="rId92uoip3gmdur50aiuoyou" Type="http://schemas.openxmlformats.org/officeDocument/2006/relationships/hyperlink" Target="https://dalil.kg/document/205093#st_10" TargetMode="External"/><Relationship Id="rIdkl0rvanqtbgfb7fdolevr" Type="http://schemas.openxmlformats.org/officeDocument/2006/relationships/hyperlink" Target="https://dalil.kg/document/205093#st_13" TargetMode="External"/><Relationship Id="rIdwwstmum6lesauhahgdcnu" Type="http://schemas.openxmlformats.org/officeDocument/2006/relationships/hyperlink" Target="https://dalil.kg/document/205093#st_15" TargetMode="External"/><Relationship Id="rIdtfc5urcbqh_9ifozxz6zc" Type="http://schemas.openxmlformats.org/officeDocument/2006/relationships/hyperlink" Target="https://dalil.kg/document/205093#st_20" TargetMode="External"/><Relationship Id="rId77bcqurvq1vuhxghr3ymb" Type="http://schemas.openxmlformats.org/officeDocument/2006/relationships/hyperlink" Target="https://dalil.kg/document/112302" TargetMode="External"/><Relationship Id="rIdmjrllrykbbidhmhcz1pti" Type="http://schemas.openxmlformats.org/officeDocument/2006/relationships/hyperlink" Target="https://dalil.kg/document/112302#st_7" TargetMode="External"/><Relationship Id="rIdh_vmit8hpdjiqnq7b-cwt" Type="http://schemas.openxmlformats.org/officeDocument/2006/relationships/hyperlink" Target="https://dalil.kg/document/112302#st_27" TargetMode="External"/><Relationship Id="rIdenoaxfy06agrstl580tjb" Type="http://schemas.openxmlformats.org/officeDocument/2006/relationships/hyperlink" Target="https://dalil.kg/document/112302#st_29" TargetMode="External"/><Relationship Id="rIdv0p2nfu5k-1fkv0tp0vi3" Type="http://schemas.openxmlformats.org/officeDocument/2006/relationships/hyperlink" Target="https://dalil.kg/document/112302#st_30" TargetMode="External"/><Relationship Id="rIdoged_wqp8-umkyzbt3u7-" Type="http://schemas.openxmlformats.org/officeDocument/2006/relationships/hyperlink" Target="https://dalil.kg/document/112302#st_33" TargetMode="External"/><Relationship Id="rIdfrszpi_jmgz0j6dcxoyyp" Type="http://schemas.openxmlformats.org/officeDocument/2006/relationships/hyperlink" Target="https://dalil.kg/document/112302#st_34" TargetMode="External"/><Relationship Id="rIdbgy0-_pbctdto37m74zdf" Type="http://schemas.openxmlformats.org/officeDocument/2006/relationships/hyperlink" Target="https://dalil.kg/document/112302#st_38" TargetMode="External"/><Relationship Id="rIdxtcfptvoj8mayl1qdyooq" Type="http://schemas.openxmlformats.org/officeDocument/2006/relationships/hyperlink" Target="https://dalil.kg/document/112302#st_40" TargetMode="External"/><Relationship Id="rIdyquz5vumntrrmi4iuwaax" Type="http://schemas.openxmlformats.org/officeDocument/2006/relationships/hyperlink" Target="https://dalil.kg/document/112302#st_42" TargetMode="External"/><Relationship Id="rId7fje9msb-wp2ghckmv1rl" Type="http://schemas.openxmlformats.org/officeDocument/2006/relationships/hyperlink" Target="https://dalil.kg/document/112302#st_45" TargetMode="External"/><Relationship Id="rIdr1gciagz22ap6lh2oha9t" Type="http://schemas.openxmlformats.org/officeDocument/2006/relationships/hyperlink" Target="https://dalil.kg/document/112302#st_48" TargetMode="External"/><Relationship Id="rIdth8vlrgiqruthmmvx3tz0" Type="http://schemas.openxmlformats.org/officeDocument/2006/relationships/hyperlink" Target="https://dalil.kg/document/112302#st_51" TargetMode="External"/><Relationship Id="rIdpac6oupt1pl55rghfpst5" Type="http://schemas.openxmlformats.org/officeDocument/2006/relationships/hyperlink" Target="https://dalil.kg/document/112302#st_54" TargetMode="External"/><Relationship Id="rIdbxptjdnqiecwaas5nuyqz" Type="http://schemas.openxmlformats.org/officeDocument/2006/relationships/hyperlink" Target="https://dalil.kg/document/112302#st_55" TargetMode="External"/><Relationship Id="rId8toigdyu9uunmvnf00dgd" Type="http://schemas.openxmlformats.org/officeDocument/2006/relationships/hyperlink" Target="https://dalil.kg/document/112302#st_56" TargetMode="External"/><Relationship Id="rIdgcngu-zri-9bd6xjohvch" Type="http://schemas.openxmlformats.org/officeDocument/2006/relationships/hyperlink" Target="https://dalil.kg/document/112302#st_56" TargetMode="External"/><Relationship Id="rIdybpav0m5fil2g7yvpajzz" Type="http://schemas.openxmlformats.org/officeDocument/2006/relationships/hyperlink" Target="https://dalil.kg/document/112302#st_62" TargetMode="External"/><Relationship Id="rIdhhy3lrxiwziin7pchwevs" Type="http://schemas.openxmlformats.org/officeDocument/2006/relationships/hyperlink" Target="https://dalil.kg/document/112303" TargetMode="External"/><Relationship Id="rIdjzt4bo2epwwrxp1fbcg61" Type="http://schemas.openxmlformats.org/officeDocument/2006/relationships/hyperlink" Target="https://dalil.kg/document/112303#st_20" TargetMode="External"/><Relationship Id="rIdsahn1kba-8jiax6z6ienq" Type="http://schemas.openxmlformats.org/officeDocument/2006/relationships/hyperlink" Target="https://dalil.kg/document/112303#st_21" TargetMode="External"/><Relationship Id="rId2ev5zmre0fxlyefehs7nt" Type="http://schemas.openxmlformats.org/officeDocument/2006/relationships/hyperlink" Target="https://dalil.kg/document/112303#st_30" TargetMode="External"/><Relationship Id="rIdigresqmmfvfshlvhux74k" Type="http://schemas.openxmlformats.org/officeDocument/2006/relationships/hyperlink" Target="https://dalil.kg/document/112303#st_37" TargetMode="External"/><Relationship Id="rIdg3ybobsnbanavjwavvyvo" Type="http://schemas.openxmlformats.org/officeDocument/2006/relationships/hyperlink" Target="https://dalil.kg/document/230009774" TargetMode="External"/><Relationship Id="rId8" Type="http://schemas.openxmlformats.org/officeDocument/2006/relationships/image" Target="media/8de64316e95979c063c17bcd5380dc052a2594e9.png"/><Relationship Id="rId9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1q4dsipto1cddfnqoon" Type="http://schemas.openxmlformats.org/officeDocument/2006/relationships/hyperlink" Target="https://dalil.kg/document/230011962" TargetMode="External"/><Relationship Id="rIds78-phr8ugxle4hyegi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2026-09-24T23:02:20.769Z</dcterms:created>
  <dcterms:modified xsi:type="dcterms:W3CDTF">2026-09-24T23:02:20.769Z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