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августа 2024 года № 519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некоторых вопросах общеобразовательных организаций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упорядочения деятельности общеобразовательных организаций Кыргызской Республики и создания равных возможностей для учащихся общеобразовательных организаций, в соответствии со </w:t>
      </w:r>
      <w:hyperlink w:history="1" r:id="rIdkuha49i1i8ljmfciqf3y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образовании", статьями </w:t>
      </w:r>
      <w:hyperlink w:history="1" r:id="rIdeigemkq9ham70nkuenjl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kuq0vyns778axmh19nv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rsfxtje2vobs2tb0t78a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Типовое 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общеобразовательных организациях Кыргызской Республики согласно приложению.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за педагогическими и руководящими работниками, работающими в школах-гимназиях (гимназиях-интернатах) и школах-лицеях (лицеях-интернатах) по состоянию на 18 августа 2024 года, сохраняются повышенные соответственно на 15 и 20 процентов размеры ставок и должностных окладов на период действия срока сертификата об аккредитации указанных общеобразовательных организаций.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2zpuucsgg5vphndjgawu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примерных типовых штатов образовательных организаций и признании утратившими силу некоторых решений Правительства Кыргызской Республики" от 23 июля 2018 года № 336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 3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"3. Установить, что штатное расписание и тарификационный список работников общеобразовательной организации на соответствующий учебный год утверждается общеобразовательной организацией самостоятельно по согласованию с территориальными органами управления образования и финансов.";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85rrb688nbnbpjqice1h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8 примечания признать утратившим силу.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утратившими силу: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4h4a5-iuwqjfjry8lhf3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i0d7mmuhsobpb9dd4fdp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Типового 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об общеобразовательной организации" от 12 сентября 2011 года № 541;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5utpfccmmbm1vcwkbar9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изменения в </w:t>
      </w:r>
      <w:hyperlink w:history="1" r:id="rId1y3h8qnm5wp_wtoxnj76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rdwiih3zhyufebiunzd2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Типового 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об общеобразовательной организации" от 12 сентября 2011 года № 541" от 2 октября 2013 года № 544;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пункт 2 </w:t>
      </w:r>
      <w:hyperlink w:history="1" r:id="rIddmdxwavpgqucxbrb3o9w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 по вопросам повышения безопасности образовательной среды в общеобразовательных организациях" от 17 июня 2019 года № 295;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пункт 3 </w:t>
      </w:r>
      <w:hyperlink w:history="1" r:id="rIdzif2dnamzcwlnd07zns_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внесении изменений в некоторые решения Правительства Кыргызской Республики в сфере образования" от 11 августа 2021 года № 121;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hyperlink w:history="1" r:id="rId88fev4v7tq0oo3wmstw6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внесении изменений в </w:t>
      </w:r>
      <w:hyperlink w:history="1" r:id="rId_fjkn-fys19fdivkacch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n7l8esp1ykbt5orm7wyb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Типового положения </w:t>
        </w:r>
      </w:hyperlink>
      <w:r>
        <w:rPr>
          <w:rFonts w:ascii="Arial" w:cs="Arial" w:eastAsia="Arial" w:hAnsi="Arial"/>
          <w:sz w:val="24"/>
          <w:szCs w:val="24"/>
        </w:rPr>
        <w:t xml:space="preserve">об общеобразовательной организации" от 12 сентября 2011 года № 541" от 16 декабря 2022 года № 690;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hyperlink w:history="1" r:id="rId63zd_igow7nharambt0b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внесении изменения в </w:t>
      </w:r>
      <w:hyperlink w:history="1" r:id="rIdeawchno8budm-2lilwsw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</w:t>
      </w:r>
      <w:hyperlink w:history="1" r:id="rIdp0qlsyslnnwosqx7t4aa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Типового 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об общеобразовательной организации" от 12 сентября 2011 года № 541" от 4 августа 2023 года № 389;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пункт 2 </w:t>
      </w:r>
      <w:hyperlink w:history="1" r:id="rId3rbwum2lr4behcmpmcbn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 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"Об утверждении </w:t>
      </w:r>
      <w:hyperlink w:history="1" r:id="rIdxbrmmr1hjtpe0ahlkfby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конкурсного отбора руководителей государственных и муниципальных общеобразовательных организаций Кыргызской Республики" от 22 февраля 2024 года № 79.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образования и науки Кыргызской Республики: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двухмесячный срок совместно с местными государственными администрациями и органами местного самоуправления провести работу по переименованию школ-гимназий (гимназий-интернатов) и школ-лицеев (лицеев-интернатов) в общеобразовательные школы (школы-интернаты), учебно-воспитательные комплексы - в школы-комплексы;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принять иные меры, вытекающие из настоящего постановления.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подлежит официальному опубликованию и вступает в силу с 18 августа 2024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uha49i1i8ljmfciqf3ym" Type="http://schemas.openxmlformats.org/officeDocument/2006/relationships/hyperlink" Target="http://kodeks.duckdns.org/document/112665#st_19" TargetMode="External"/><Relationship Id="rIdeigemkq9ham70nkuenjlu" Type="http://schemas.openxmlformats.org/officeDocument/2006/relationships/hyperlink" Target="http://kodeks.duckdns.org/document/112301#st_13" TargetMode="External"/><Relationship Id="rIdekuq0vyns778axmh19nve" Type="http://schemas.openxmlformats.org/officeDocument/2006/relationships/hyperlink" Target="http://kodeks.duckdns.org/document/112301#st_17" TargetMode="External"/><Relationship Id="rIdrsfxtje2vobs2tb0t78at" Type="http://schemas.openxmlformats.org/officeDocument/2006/relationships/hyperlink" Target="http://kodeks.duckdns.org/document/230013067" TargetMode="External"/><Relationship Id="rId2zpuucsgg5vphndjgawum" Type="http://schemas.openxmlformats.org/officeDocument/2006/relationships/hyperlink" Target="http://kodeks.duckdns.org/document/12219" TargetMode="External"/><Relationship Id="rId85rrb688nbnbpjqice1h9" Type="http://schemas.openxmlformats.org/officeDocument/2006/relationships/hyperlink" Target="http://kodeks.duckdns.org/document/12219" TargetMode="External"/><Relationship Id="rId4h4a5-iuwqjfjry8lhf3l" Type="http://schemas.openxmlformats.org/officeDocument/2006/relationships/hyperlink" Target="http://kodeks.duckdns.org/document/95247" TargetMode="External"/><Relationship Id="rIdi0d7mmuhsobpb9dd4fdpr" Type="http://schemas.openxmlformats.org/officeDocument/2006/relationships/hyperlink" Target="http://kodeks.duckdns.org/document/95238" TargetMode="External"/><Relationship Id="rId5utpfccmmbm1vcwkbar9j" Type="http://schemas.openxmlformats.org/officeDocument/2006/relationships/hyperlink" Target="http://kodeks.duckdns.org/document/94761" TargetMode="External"/><Relationship Id="rId1y3h8qnm5wp_wtoxnj76m" Type="http://schemas.openxmlformats.org/officeDocument/2006/relationships/hyperlink" Target="http://kodeks.duckdns.org/document/95247" TargetMode="External"/><Relationship Id="rIdrdwiih3zhyufebiunzd2d" Type="http://schemas.openxmlformats.org/officeDocument/2006/relationships/hyperlink" Target="http://kodeks.duckdns.org/document/95238" TargetMode="External"/><Relationship Id="rIddmdxwavpgqucxbrb3o9wc" Type="http://schemas.openxmlformats.org/officeDocument/2006/relationships/hyperlink" Target="http://kodeks.duckdns.org/document/14284" TargetMode="External"/><Relationship Id="rIdzif2dnamzcwlnd07zns_z" Type="http://schemas.openxmlformats.org/officeDocument/2006/relationships/hyperlink" Target="http://kodeks.duckdns.org/document/158578" TargetMode="External"/><Relationship Id="rId88fev4v7tq0oo3wmstw6b" Type="http://schemas.openxmlformats.org/officeDocument/2006/relationships/hyperlink" Target="http://kodeks.duckdns.org/document/159662" TargetMode="External"/><Relationship Id="rId_fjkn-fys19fdivkacchs" Type="http://schemas.openxmlformats.org/officeDocument/2006/relationships/hyperlink" Target="http://kodeks.duckdns.org/document/95247" TargetMode="External"/><Relationship Id="rIdn7l8esp1ykbt5orm7wybq" Type="http://schemas.openxmlformats.org/officeDocument/2006/relationships/hyperlink" Target="http://kodeks.duckdns.org/document/95238" TargetMode="External"/><Relationship Id="rId63zd_igow7nharambt0bq" Type="http://schemas.openxmlformats.org/officeDocument/2006/relationships/hyperlink" Target="http://kodeks.duckdns.org/document/159662" TargetMode="External"/><Relationship Id="rIdeawchno8budm-2lilwswm" Type="http://schemas.openxmlformats.org/officeDocument/2006/relationships/hyperlink" Target="http://kodeks.duckdns.org/document/95247" TargetMode="External"/><Relationship Id="rIdp0qlsyslnnwosqx7t4aag" Type="http://schemas.openxmlformats.org/officeDocument/2006/relationships/hyperlink" Target="http://kodeks.duckdns.org/document/95238" TargetMode="External"/><Relationship Id="rId3rbwum2lr4behcmpmcbn2" Type="http://schemas.openxmlformats.org/officeDocument/2006/relationships/hyperlink" Target="http://kodeks.duckdns.org/document/230002085" TargetMode="External"/><Relationship Id="rIdxbrmmr1hjtpe0ahlkfby3" Type="http://schemas.openxmlformats.org/officeDocument/2006/relationships/hyperlink" Target="http://kodeks.duckdns.org/document/230002091" TargetMode="External"/><Relationship Id="rId7" Type="http://schemas.openxmlformats.org/officeDocument/2006/relationships/image" Target="media/93bec1c1538034512fe33c1434ae0ea86b639d33.png"/><Relationship Id="rId2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2026-09-23T11:05:41.909Z</dcterms:created>
  <dcterms:modified xsi:type="dcterms:W3CDTF">2026-09-23T11:05:41.909Z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