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pdgwutll8bopac_lyp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4 июля 2024 года № 358)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подготовке научных и научно-педагогических кадров по программам послевузовского профессионального образования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организации подготовки научных, научно-педагогических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Подготовка научных и научно-педагогических кадров осуществляется по программам послевузовского профессионального образования через докторантуру PhD/по профилю, докторантуру, аспирантуру (адъюнктуру), соискательство.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Научно-методическое руководство и контроль за подготовкой научных и научно-педагогических кадров осуществляется уполномоченным государственным органом в сфере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Послевузовское профессиональное специализированное медицинское образование (ординатура, интернатура) осуществляется в порядке, определяемым решением Кабинета Министров Кыргызской Республики. Научно-методическое руководство и контроль подготовки по программам специального медицинского образования осуществляются уполномоченным государственным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Подготовка научных и научно-педагогических кадров осуществляется в очной и заочной формах.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Подготовка научных и научно-педагогических кадров на соискание ученой степени доктора философии (PhD)/доктора по профилю определяется решениями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Научные кадры готовятся на основе лицензии послевузовского профессионального образования. Научные и научно-технические организации (далее - научные организации) и образовательные организации высшего профессионального образования (далее - вузы) получают право на подготовку научных кадров в соответствии с законодательством Кыргызской Республики в сфере лицензионно-разрешительной системы.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Вузам с особым статусом получение лицензии для осуществления программ послевузовского профессионального образования не требуется.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Подготовка научных и научно-педагогических кадров осуществляется по научным специальностям и направлениям в соответствии с номенклатурой специальностей научных работников, утверждаемой государственным органом в области аттестации научных и научно-педагогических кадров высшей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Ученые степени кандидата наук и доктора наук присуждаются государственным органом аттестации на основе ходатайства диссертационного совета, принятого по результатам публичной защиты диссертации соискателем. Ученая степень доктора философии (PhD)/доктора по профилю присуждается в порядке, установленном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Право на обучение по программам послевузовского профессионального образования имеют граждане Кыргызской Республики, граждане иностранных государств и лица без гражданства.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настоящем Положении используются следующие основные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научный руководитель/консультант</w:t>
      </w:r>
      <w:r>
        <w:rPr>
          <w:rFonts w:ascii="Arial" w:cs="Arial" w:eastAsia="Arial" w:hAnsi="Arial"/>
          <w:sz w:val="24"/>
          <w:szCs w:val="24"/>
        </w:rPr>
        <w:t xml:space="preserve"> - ученый по отрасли обучения или смежной области изучения обучающегося, осуществляет руководство над научной работой, контроль результатов и аттестации учебной и научно-исследовательской деятельности обучающегося;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ученый (научно-технический) совет</w:t>
      </w:r>
      <w:r>
        <w:rPr>
          <w:rFonts w:ascii="Arial" w:cs="Arial" w:eastAsia="Arial" w:hAnsi="Arial"/>
          <w:sz w:val="24"/>
          <w:szCs w:val="24"/>
        </w:rPr>
        <w:t xml:space="preserve"> - общественно-профессиональный орган управления научных организаций/вузов, обеспечивающий коллегиальность принимаемых решений в сфере осуществления научной и научно-педагогической деятельности.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Докторантура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Докторантура - форма подготовки научно-педагогических и научных кадров, обладающих компетенциями организации научно-исследовательской работы по новому направлению научных исследований или концептуального развития существующих актуальных направлений научных исследований, аналитического обобщения результатов научной деятельности, позволяющих подготовить индивидуальную научно-квалификационную работу (диссертацию) на соискание ученой степени доктора наук.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докторантуру принимаются лица, имеющие ученую степень кандидата наук и доктора философии (PhD)/доктора по профилю.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подготовки в докторантуре составляет не менее 4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Заявление о приеме в докторантуру подается на имя руководителя научной организации/вуза с приложением следующих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диплома о присуждении ученой степени кандидата наук или доктора философии (PhD)/доктора по профилю;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паспорта (лица с гражданством);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резюме/личный листок по учету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 докторского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список опубликованных научных работ, изобретений и патентов;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письмо-согласие научного руководителя/консультанта с предполагаемой темой и областью исследования (при наличии).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и диплом в оригинале представляются докторантом лично.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Прием в докторантуру осуществляется на конкурсной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Ученый (научно-технический) совет научной организации/вуза объявляет о конкурсном приеме в докторантуру по научным специальностям в соответствии с номенклатурой специальностей научных работников. Научная организация/вуз приказом руководителя создает конкурсную комиссию, в состав которой входят проректор по научной работе и ведущие ученые. По истечении срока, установленного для представления документов, документы всех участников конкурсного отбора передаются на рассмотрение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критериями при осуществлении приема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научного исследования профилю научной организации/вуза;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 научной организации/вузе информационных и материально-технических ресурсов, необходимых для проведения исследований в соответствии с представленным планом диссертации;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у претендента научных достижений (научная и публикационная активность).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итогам рассмотрения представленных документов на их соответствие вышеуказанным критериям приемная комиссия дает отдельное заключение по каждому кандидату. Решение о приеме в докторантуру или отказе сообщается поступающему в пятидневный срок, но не позднее, чем за 2 недели до начала обучения. Решение приемной комиссии оформляется протоколом.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о приеме принимается на основании протокола приемной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Приоритет при выборе темы диссертации отдается исследованиям, соответствующим утвержденному Перечню приоритетных направлений развития науки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Структура подразделения, курирующая подготовку научных кадров издает приказ об утверждении темы, индивидуального учебного плана, который далее загружается докторантом в его личный кабинет на сайте уполномоченного государственного органа в сфере аттестации научных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Зачисление в докторантуру производится приказом руководителя научной организации/вуза.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Лица, зачисленные в докторантуру, имеют право заниматься дополнительной научной и педагогической деятельностью в свободное от обучения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Докторантура завершается оформлением результатов исследования в виде докторской диссертации.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Докторант может выполнить исследовательскую работу самостоятельно либо под руководством научного консультанта - доктора наук. В качестве научных консультантов могут привлекаться ведущие ученые и специалисты сторонних научных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Докторант бесплатно пользуется лабораториями, кабинетами, научными библиотеками, экспериментальными установками, а также услугами учебных, научных, лечебных и других подразделений научных организаций/вузов в порядке, определенном их уставами.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Докторант ежегодно на ученом (научно-техническом) совете представляет отчет о проделанной работе.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Докторант, не выполняющий индивидуальный план, отчисляется из докторантуры приказом руководителя научной организации/вуза.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Докторант, отчисленный из докторантуры до окончания срока обучения, восстанавливается на оставшийся срок обучения в случае выполнения индивидуального плана в объеме, недостающем при отчислении.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Творческий отпуск для завершения докторской диссертации, а также дополнительное время после окончания срока докторантуры не предоставляется.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Аспирантура (адъюнктура)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Аспирантура (адъюнктура) - форма подготовки научно-педагогических и научных кадров, обладающих компетенциями по планированию и самостоятельному проведению научно-исследовательских работ, а также глубокими теоретическими знаниями, позволяющими подготовить индивидуальную научно-квалификационную работу (диссертацию) на соискание ученой степени кандидата наук.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Обучение в аспирантуре осуществляется по очной форме обучения - 3 года, заочной - 4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аспирантуру (адъюнктуру) принимаются на конкурсной основе лица, имеющие высшее профессиональное образование, подтвержденное дипломом специалиста или магистра.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Заявление о приеме в аспирантуру (адъюнктуру) подается на имя руководителя научной организации/вуза с приложением следующих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диплома специалиста или магистра о высшем профессиональном образовании (для иностранных граждан - удостоверение об эквивалентности их документов об образовании);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паспорта;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резюме/личный листок по учету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список опубликованных научных работ, изобретений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трудовой книжки;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рекомендации ученого (научно-технического) совета или государственной аттестационной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протокол о сдаче кандидатских экзаменов и сертификаты о сдаче государственного и английского языков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письмо-согласие научного руководителя/консультанта с предполагаемой темой и областью исследования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реферат на тему по выбранной специальности с отзывом специалиста соответствующей отрасли.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и диплом в оригинале представляются аспирантом лично.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Прием в аспирантуру (адъюнктуру) проводится ежегодно в сроки установленные уполномоченным государственным органом в сфере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приема в аспирантуру (адъюнктуру) создается приемная комиссия под председательством руководителя (заместителя руководителя) научной организации/вуза из числа высококвалифицированных научно-педагогических и научных кадров, включая научных руководителей будущих аспирантов.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Лица, поступающие в аспирантуру (адъюнктуру), проходят предварительное собеседование с предлагаемым научным руководителем, который сообщает о результатах собеседования приемной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Лица, поступающие в аспирантуру (адъюнктуру), сдают вступительные экзамены по следующим дисциплинам: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специальная дисциплина в объеме действующей программы для специалиста или магистра;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иностранный язык, определяемый научной организацией/вузом, необходимый аспиранту для выполнения диссертационной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история и философия науки;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кыргызский язык.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Прием вступительных экзаменов по дисциплинам проводится соответствующими комиссиями, в состав которых входят остепененные преподаватели согласно профилю сдаваемой дисциплины.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Комиссии по иностранному языку и по творческим специальностям могут состоять из квалифицированных преподавателей, не имеющих ученой степени и ученого звания.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Приемная комиссия по результатам вступительных испытаний выносит отдельное решение по каждому поступающему лицу.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Решение о приеме в аспирантуру (адъюнктуру) или отказе сообщается поступающему лицу в пятидневный срок, но не позднее, чем за 2 недели до начала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Зачисление в аспирантуру (адъюнктуру) оформляется приказом руководителя научной организации/вуза.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Аспирант за время обучения в аспирантуре (адъюнктуре)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выполнить учебный план в полном объеме;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сдать кандидатские экзамены;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завершить работу над диссертацией и пройти ее обсуждение по месту выполнения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Аспиранты сдают кандидатские экзамены в соответствии с законодательством в области аттестации научных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Темы диссертационных работ, научные руководители и учебные планы аспирантов утверждаются ученым (научно-техническим) советом научной организации/вуза и оформляются приказом руководителя, который далее загружается аспирантом в его личный кабинет на сайте уполномоченного государственного органа в сфере аттестации научных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при выборе темы диссертации отдается исследованиям, соответствующим Перечню приоритетных направлений развития науки в Кыргызской Республике, утверждаемому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Научными руководителями аспирантов утверждаются, преимущественно, доктора наук по соответствующей или смежной специальности, а также, возможно, кандидаты наук, доктора философии (PhD)/доктора по профилю соответствующего направления.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Аспирантам, выполняющим научные исследования на стыке двух специальностей, разрешается выполнять работу под руководством двух научных руководителей.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Научный руководитель контролирует выполнение аспирантом утвержденного учебного плана.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Аспирант ежегодно представляет отчет на кафедру (отдел, сектор, лабораторию). Все отчеты аспирантов за время обучения в аспирантуре сохраняются и представляются вместе с диссертационной работой. Аспирант, не выполняющий в установленные сроки учебный план, отчисляется из аспирантуры приказом руководителя научной организации/вуза.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Аспиранты для проведения работ по избранной теме научных исследований пользуются наравне с научно-педагогическими и научными работниками научных организаций/вузов оборудованием, лабораториями, кабинетами, библиотеками, правом на командировки, в том числе в зарубежные учебные и научные центры, участие в экспедициях и т.д.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Перевод аспирантов из одной научной организации/вуза в другую, а также с очной формы подготовки на заочную и наоборот, восстановление аспиранта, отчисленного из аспирантуры (адъюнктуры) до окончания срока обучения, перевод из аспирантуры в докторантуру PhD/по профилю и обратно осуществляется решением руководителя научной организации/вуза. Перевод и восстановление производится по личному заявлению аспиранта.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программу подготовки аспирантов, кроме дисциплин для сдачи кандидатского минимума и тестов, включаются дисциплины "Школы педагогического мастерства", "Академическое письмо", "Методология научных исследований (Статанализ)".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 окончанию аспирантуры выдается соответствующий сертификат единого образца с вкладышем, где отражаются перечень освоенных дисциплин, объем часов и полученные оценки в соответствии с требованиями, установленными уполномоченным государственным органом в сфере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Аспиранты, обучающиеся по очной форме, имеют право выполнять оплачиваемую научную, педагогическую работу при условии выполнения ими индивидуального плана подготовки.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Структурные подразделения, курирующие подготовку научных и научно-педагогических кадров, один раз в год отчитываются перед ученым (научно-техническим) советом научных организаций/вузов.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Научная организация/вуз ежегодно по завершению учебного года предоставляет отчет в уполномоченный государственный орган в сфере науки.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Соискательство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Соискательство - форма подготовки научных кадров, которые самостоятельно осваивают требуемую нагрузку с защитой кандидатских минимумов и научной работы в установленные сроки.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Соискателями ученой степени, самостоятельно работающими над докторскими диссертациями (далее - соискатель), могут быть лица, имеющие ученую степень кандидата наук, доктора философии (PhD)/по профилю.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Соискателями ученой степени, работающими над кандидатскими диссертациями самостоятельно, могут быть лица, имеющие высшее профессиональное образование, подтвержденное дипломом специалиста или магистра.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Соискатели для подготовки диссертаций на соискание ученой степени доктора наук прикрепляются к научным организациям/вузам, располагающим научно-исследовательской, экспериментальной базой и научными кадрами высшей квалификации, на срок не менее 4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Для прикрепления в качестве соискателя подается заявление на имя руководителя научной организации/вуза с приложением документов соответствующих уровню соискательства ученой степени (13 или 25 пункт Положения).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 истечении срока, установленного для представления документов, документы всех участников конкурсного отбора передаются на рассмотрение комиссии по отбору кандидатов в институт соискательства. Научная организация/вуз приказом руководителя создает конкурсную комиссию, в которую входят проректор по научной работе и ведущие ученые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Приемная комиссия рассматривает представленные документы в течение двух недель после окончания установленного срока приема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Основными критериями при осуществлении конкурсного отбора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научной специальности, по которой предполагается подготовка диссертационного исследования, научной специальности профиля научной организации/вуза;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 научной организации/вузе информационных и материально-технических ресурсов, необходимых для проведения исследований в соответствии с представленным планом диссертации;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у претендента научных достижений (научная и публикационная активность).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По итогам рассмотрения представленных документов на их соответствие вышеуказанным критериям комиссия дает отдельное заключение по каждому кандидату. Решение о приеме или отказе сообщается поступающему в пятидневный срок, но не позднее, чем за 2 недели до начала обучения. Решение комиссии оформляется протоколом. В случае принятия решения о приеме на основании протокола комиссии издается приказ о зачислении.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Решение о прикреплении соискателя с утверждением плана, темы диссертации и научного руководителя принимается на основании протокола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Соискатели в 2 месячный срок представляют на рассмотрение кафедры (отдела, сектора, лаборатории) согласованный с научным руководителем (консультантом) индивидуальный план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Научными руководителями (консультантами) соискателей назначаются лица с ученой степенью доктора наук. По решению ученого (научно-технического) совета научной организации/вуза к научному руководству соискателей могут привлекаться кандидаты наук соответствующей специальности.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Докторская диссертация может быть подготовлена соискателем без научного руководителя (консультанта).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Соискатели ежегодно отчитываются перед ученым (научно-техническим) советом. Соискатели, не выполняющие индивидуальный план работы в указанные сроки, подлежат отчислению.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Темы диссертационных работ, научные руководители и индивидуальные учебные планы соискателей утверждаются приказом руководителя, который далее загружается соискателем в его личный кабинет на сайте уполномоченного государственного органа в сфере аттестации научных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при выборе темы диссертации отдается исследованиям, соответствующим Перечню приоритетных направлений развития науки в Кыргызской Республике, утверждаемому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Соискатели по месту прикрепления пользуются необходимым оборудованием, кабинетами, библиотеками и т.п. Руководители научных организаций/вузов, где работают соискатели, оказывают им помощь в создании необходимых условий для работы над диссертациями.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Соискатели на ученую степень кандидата наук сдают кандидатские экзамены в соответствии с законодательством в сфере аттестации научных кадров.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Финансирование подготовки научных и научно-педагогических кадров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Подготовка научных и научно-педагогических кадров может осуществляться за счет собственных средств обучающихся, специальных средств научной организации/вуза за счет средств республиканского бюджета в порядке, определяемом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Оплата труда научных руководителей обучающихся по программам послевузовского профессионального образования производится согласно нормам времени и тарифов цен на образовательные услуги из расчета 50 часов на одного аспиранта/докторанта/соискателя в год, включая случаи утверждения 2 научных руководителей, за счет специальных средств научной организации/вуза.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Трудовой стаж, социальные гарантии и льготы обучающимся по программам послевузовского профессионального образования определяются законодательством Кыргызской Республики в сфере гражданского и трудового законодательства.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Документы обучающихся хранятся и используются в соответствии с </w:t>
      </w:r>
      <w:hyperlink w:history="1" r:id="rId2xx6zzzuwmoodj3vvcb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lsz_tkzbgbpgyzs8a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dalil.kg/document/230013940</w:t>
      </w:r>
    </w:hyperlink>
  </w:p>
  <w:p>
    <w:pPr>
      <w:spacing w:after="0" w:before="40"/>
      <w:jc w:val="center"/>
    </w:pPr>
    <w:hyperlink w:history="1" r:id="rIdklmegha5hkcgozcijbz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dgwutll8bopac_lyppm" Type="http://schemas.openxmlformats.org/officeDocument/2006/relationships/hyperlink" Target="https://dalil.kg/document/230013839" TargetMode="External"/><Relationship Id="rId2xx6zzzuwmoodj3vvcbtu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lsz_tkzbgbpgyzs8a1_" Type="http://schemas.openxmlformats.org/officeDocument/2006/relationships/hyperlink" Target="https://dalil.kg/document/230013940" TargetMode="External"/><Relationship Id="rIdklmegha5hkcgozcijbz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2026-09-27T22:56:39.588Z</dcterms:created>
  <dcterms:modified xsi:type="dcterms:W3CDTF">2026-09-27T22:56:39.588Z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