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i/>
          <w:iCs/>
          <w:sz w:val="24"/>
          <w:szCs w:val="24"/>
        </w:rPr>
        <w:t xml:space="preserve">(к </w:t>
      </w:r>
      <w:hyperlink w:history="1" r:id="rIdrn5kiy-swknuz3qbyjotg">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19 мая 2020 года № 257)</w:t>
      </w:r>
    </w:p>
    <w:p>
      <w:pPr>
        <w:spacing w:after="240" w:before="200"/>
        <w:jc w:val="center"/>
      </w:pPr>
      <w:r>
        <w:rPr>
          <w:rFonts w:ascii="Arial" w:cs="Arial" w:eastAsia="Arial" w:hAnsi="Arial"/>
          <w:b/>
          <w:bCs/>
          <w:sz w:val="32"/>
          <w:szCs w:val="32"/>
        </w:rPr>
        <w:t xml:space="preserve">ПРАВИЛА
 обязательного страхования гражданско-правовой ответственности владельцев автотранспортных средств</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bhfhygdu173o6iq-stzi3">
        <w:r>
          <w:rPr>
            <w:rFonts w:ascii="Arial" w:cs="Arial" w:eastAsia="Arial" w:hAnsi="Arial"/>
            <w:i/>
            <w:iCs/>
            <w:color w:val="1D4ED8"/>
            <w:sz w:val="24"/>
            <w:szCs w:val="24"/>
            <w:u w:val="single"/>
          </w:rPr>
          <w:t xml:space="preserve">8 октября 2024 года № 609</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Настоящие Правила обязательного страхования гражданско-правовой ответственности владельцев автотранспортных средств определяют порядок реализации прав и обязанностей сторон по договору обязательного страхования гражданско-правовой ответственности владельцев автотранспортных средств (далее - обязательное страхование), определенных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обязательном страховании гражданско-правовой ответственности владельцев автотранспортных средств".</w:t>
      </w:r>
    </w:p>
    <w:p>
      <w:pPr>
        <w:spacing w:after="240" w:before="200"/>
        <w:jc w:val="center"/>
      </w:pPr>
      <w:r>
        <w:rPr>
          <w:rFonts w:ascii="Arial" w:cs="Arial" w:eastAsia="Arial" w:hAnsi="Arial"/>
          <w:b/>
          <w:bCs/>
          <w:sz w:val="32"/>
          <w:szCs w:val="32"/>
        </w:rPr>
        <w:t xml:space="preserve">Глава 2. Договор обязательного страхования</w:t>
      </w:r>
    </w:p>
    <w:p>
      <w:pPr>
        <w:spacing w:after="120"/>
        <w:ind w:firstLine="567"/>
        <w:jc w:val="both"/>
      </w:pPr>
      <w:r>
        <w:rPr>
          <w:rFonts w:ascii="Arial" w:cs="Arial" w:eastAsia="Arial" w:hAnsi="Arial"/>
          <w:sz w:val="24"/>
          <w:szCs w:val="24"/>
        </w:rPr>
        <w:t xml:space="preserve">2. Страхователь вправе самостоятельно выбирать страховщика для заключения договора обязательного страхования из числа страховщиков, имеющих лицензию на осуществление обязательного страхования на территории Кыргызской Республики.</w:t>
      </w:r>
    </w:p>
    <w:p>
      <w:pPr>
        <w:spacing w:after="120"/>
        <w:ind w:firstLine="567"/>
        <w:jc w:val="both"/>
      </w:pPr>
      <w:r>
        <w:rPr>
          <w:rFonts w:ascii="Arial" w:cs="Arial" w:eastAsia="Arial" w:hAnsi="Arial"/>
          <w:sz w:val="24"/>
          <w:szCs w:val="24"/>
        </w:rPr>
        <w:t xml:space="preserve">3. Страховщики вправе осуществлять страховую деятельность через страховых посредников (агентов и брокеров).</w:t>
      </w:r>
    </w:p>
    <w:p>
      <w:pPr>
        <w:spacing w:after="120"/>
        <w:ind w:firstLine="567"/>
        <w:jc w:val="both"/>
      </w:pPr>
      <w:r>
        <w:rPr>
          <w:rFonts w:ascii="Arial" w:cs="Arial" w:eastAsia="Arial" w:hAnsi="Arial"/>
          <w:sz w:val="24"/>
          <w:szCs w:val="24"/>
        </w:rPr>
        <w:t xml:space="preserve">4. Страховой агент - уполномоченный представитель страховщика, действующий от его имени и по его поручению на основании заключенного между ними агентского договора.</w:t>
      </w:r>
    </w:p>
    <w:p>
      <w:pPr>
        <w:spacing w:after="120"/>
        <w:ind w:firstLine="567"/>
        <w:jc w:val="both"/>
      </w:pPr>
      <w:r>
        <w:rPr>
          <w:rFonts w:ascii="Arial" w:cs="Arial" w:eastAsia="Arial" w:hAnsi="Arial"/>
          <w:sz w:val="24"/>
          <w:szCs w:val="24"/>
        </w:rPr>
        <w:t xml:space="preserve">5. Страховой брокер - юридическое лицо, осуществляющее посредническую деятельность по страхованию от своего имени на основании поручений страхователя либо страховщика после получения в установленном порядке соответствующей лицензии на осуществление страховой брокерской деятельности на территории Кыргызской Республики.</w:t>
      </w:r>
    </w:p>
    <w:p>
      <w:pPr>
        <w:spacing w:after="120"/>
        <w:ind w:firstLine="567"/>
        <w:jc w:val="both"/>
      </w:pPr>
      <w:r>
        <w:rPr>
          <w:rFonts w:ascii="Arial" w:cs="Arial" w:eastAsia="Arial" w:hAnsi="Arial"/>
          <w:sz w:val="24"/>
          <w:szCs w:val="24"/>
        </w:rPr>
        <w:t xml:space="preserve">6. Страховщик не вправе отказывать в заключении договора обязательного страхования лицу, обратившемуся к нему с заявлением о заключении договора обязательного страхования и представившему документы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обязательном страховании гражданско-правовой ответственности владельцев автотранспортных средств".</w:t>
      </w:r>
    </w:p>
    <w:p>
      <w:pPr>
        <w:spacing w:after="120"/>
        <w:ind w:firstLine="567"/>
        <w:jc w:val="both"/>
      </w:pPr>
      <w:r>
        <w:rPr>
          <w:rFonts w:ascii="Arial" w:cs="Arial" w:eastAsia="Arial" w:hAnsi="Arial"/>
          <w:sz w:val="24"/>
          <w:szCs w:val="24"/>
        </w:rPr>
        <w:t xml:space="preserve">7. При заключении договора обязательного страхования страховщик обязан ознакомить страхователя с условиями обязательного страхования, разъяснить его права и обязанности, вытекающие из договора обязательного страхования.</w:t>
      </w:r>
    </w:p>
    <w:p>
      <w:pPr>
        <w:spacing w:after="120"/>
        <w:ind w:firstLine="567"/>
        <w:jc w:val="both"/>
      </w:pPr>
      <w:r>
        <w:rPr>
          <w:rFonts w:ascii="Arial" w:cs="Arial" w:eastAsia="Arial" w:hAnsi="Arial"/>
          <w:sz w:val="24"/>
          <w:szCs w:val="24"/>
        </w:rPr>
        <w:t xml:space="preserve">Страхователь вправе требовать от страховщика разъяснения условий обязательного страхования, своих прав и обязанностей по договору обязательного страхования.</w:t>
      </w:r>
    </w:p>
    <w:p>
      <w:pPr>
        <w:spacing w:after="120"/>
        <w:ind w:firstLine="567"/>
        <w:jc w:val="both"/>
      </w:pPr>
      <w:r>
        <w:rPr>
          <w:rFonts w:ascii="Arial" w:cs="Arial" w:eastAsia="Arial" w:hAnsi="Arial"/>
          <w:sz w:val="24"/>
          <w:szCs w:val="24"/>
        </w:rPr>
        <w:t xml:space="preserve">8. В случае изменения степени риска (изменения, касающиеся технических характеристик автотранспортного средства, изменения в смене лиц, допущенных к управлению автотранспортным средством) после заключения договора обязательного страхования страхователь в течение трех рабочих дней обязан представить страховщику сведения о данных изменениях.</w:t>
      </w:r>
    </w:p>
    <w:p>
      <w:pPr>
        <w:spacing w:after="120"/>
        <w:ind w:firstLine="567"/>
        <w:jc w:val="both"/>
      </w:pPr>
      <w:r>
        <w:rPr>
          <w:rFonts w:ascii="Arial" w:cs="Arial" w:eastAsia="Arial" w:hAnsi="Arial"/>
          <w:sz w:val="24"/>
          <w:szCs w:val="24"/>
        </w:rPr>
        <w:t xml:space="preserve">9. Страховщик представляет в автоматизированный информационный центр сведения о каждом заключенном договоре страхования, об объемах страховых премий, о страховых случаях, о суммах страхового возмещения по имуществу и здоровью, об отказах по страховым возмещениям, о неурегулированных претензиях потерпевших, выгодоприобретателей, по каждому автотранспортному средству, о смене собственника, о лицах, имеющих право управления автотранспортным средством по доверенности, о произошедших дорожно-транспортных происшествиях, об участниках и пострадавших в дорожно-транспортных происшествиях.</w:t>
      </w:r>
    </w:p>
    <w:p>
      <w:pPr>
        <w:spacing w:after="120"/>
        <w:ind w:firstLine="567"/>
        <w:jc w:val="both"/>
      </w:pPr>
      <w:r>
        <w:rPr>
          <w:rFonts w:ascii="Arial" w:cs="Arial" w:eastAsia="Arial" w:hAnsi="Arial"/>
          <w:sz w:val="24"/>
          <w:szCs w:val="24"/>
        </w:rPr>
        <w:t xml:space="preserve">10. Страховщик обязан по требованию страхователя представить ему бесплатно, в письменной форме, сведения о договоре обязательного страхования, об осуществленных страховых возмещениях, о поступивших от потерпевших, выгодоприобретателей заявлениях и неурегулированных требованиях потерпевших о страховых возмещениях в период действия договора обязательного страхования, заключенного с данным страхователем.</w:t>
      </w:r>
    </w:p>
    <w:p>
      <w:pPr>
        <w:spacing w:after="120"/>
        <w:ind w:firstLine="567"/>
        <w:jc w:val="both"/>
      </w:pPr>
      <w:r>
        <w:rPr>
          <w:rFonts w:ascii="Arial" w:cs="Arial" w:eastAsia="Arial" w:hAnsi="Arial"/>
          <w:sz w:val="24"/>
          <w:szCs w:val="24"/>
        </w:rPr>
        <w:t xml:space="preserve">11. Страховщик обязан обеспечить тайну страхования. Страховщик не вправе разглашать полученные им в результате заключения договора обязательного страхования сведения о страхователе, собственнике и водителях автотранспортного средства, об имущественном положении этих лиц, за исключением случаев, предусмотренных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противодействии легализации (отмыванию) преступных доходов и финансированию террористической или экстремистской деятельности".</w:t>
      </w:r>
    </w:p>
    <w:p>
      <w:pPr>
        <w:spacing w:after="120"/>
        <w:ind w:firstLine="567"/>
        <w:jc w:val="both"/>
      </w:pPr>
      <w:r>
        <w:rPr>
          <w:rFonts w:ascii="Arial" w:cs="Arial" w:eastAsia="Arial" w:hAnsi="Arial"/>
          <w:sz w:val="24"/>
          <w:szCs w:val="24"/>
        </w:rPr>
        <w:t xml:space="preserve">За нарушение тайны страхования страховщик, в зависимости от рода нарушенных им прав и характера нарушения, несет ответственность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12. Для заключения договора обязательного страхования или внесения в него изменений страхователь обязан представить свои персональные данные, персональные данные собственника автотранспортного средства. В случае, если заключаемый договор обязательного страхования предусматривает управление автотранспортным средством несколькими указанными страхователем водителями, страхователь обязан предоставить персональные данные каждого из таких водителей, включающие информацию и сведения, которые содержатся в заявлении о заключении договора обязательного страхования и документах, необходимых страховщику для заключения договора обязательного страхования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обязательном страховании гражданско-правовой ответственности владельцев автотранспортных средств".</w:t>
      </w:r>
    </w:p>
    <w:p>
      <w:pPr>
        <w:spacing w:after="120"/>
        <w:ind w:firstLine="567"/>
        <w:jc w:val="both"/>
      </w:pPr>
      <w:r>
        <w:rPr>
          <w:rFonts w:ascii="Arial" w:cs="Arial" w:eastAsia="Arial" w:hAnsi="Arial"/>
          <w:sz w:val="24"/>
          <w:szCs w:val="24"/>
        </w:rPr>
        <w:t xml:space="preserve">13. Для заключения договора обязательного страхования страхователь представляет страховщику заявление о заключении договора обязательного страхования по форме согласно </w:t>
      </w:r>
      <w:hyperlink w:history="1" r:id="rIdwpyf82tijro3_fe7zlwk7">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настоящим Правилам, с приложением документов, указанных в части 7 </w:t>
      </w:r>
      <w:r>
        <w:rPr>
          <w:rFonts w:ascii="Arial" w:cs="Arial" w:eastAsia="Arial" w:hAnsi="Arial"/>
          <w:sz w:val="24"/>
          <w:szCs w:val="24"/>
        </w:rPr>
        <w:t xml:space="preserve">статьи 11</w:t>
      </w:r>
      <w:r>
        <w:rPr>
          <w:rFonts w:ascii="Arial" w:cs="Arial" w:eastAsia="Arial" w:hAnsi="Arial"/>
          <w:sz w:val="24"/>
          <w:szCs w:val="24"/>
        </w:rPr>
        <w:t xml:space="preserve"> Закона Кыргызской Республики "Об обязательном страховании гражданско-правовой ответственности владельцев автотранспортных средств".</w:t>
      </w:r>
    </w:p>
    <w:p>
      <w:pPr>
        <w:spacing w:after="120"/>
        <w:ind w:firstLine="567"/>
        <w:jc w:val="both"/>
      </w:pPr>
      <w:r>
        <w:rPr>
          <w:rFonts w:ascii="Arial" w:cs="Arial" w:eastAsia="Arial" w:hAnsi="Arial"/>
          <w:sz w:val="24"/>
          <w:szCs w:val="24"/>
        </w:rPr>
        <w:t xml:space="preserve">14. Договор обязательного страхования заключается на срок не более одного года и не менее 5 дней, если иное не предусмотрено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обязательном страховании гражданско-правовой ответственности владельцев автотранспортных средств".</w:t>
      </w:r>
    </w:p>
    <w:p>
      <w:pPr>
        <w:spacing w:after="120"/>
        <w:ind w:firstLine="567"/>
        <w:jc w:val="both"/>
      </w:pPr>
      <w:r>
        <w:rPr>
          <w:rFonts w:ascii="Arial" w:cs="Arial" w:eastAsia="Arial" w:hAnsi="Arial"/>
          <w:sz w:val="24"/>
          <w:szCs w:val="24"/>
        </w:rPr>
        <w:t xml:space="preserve">15. Договор обязательного страхования заключается в письменной форме путем оформления и выдачи страхователю страхового полиса обязательного страхования, в двух экземплярах, на государственном и официальном языках, по форме согласно </w:t>
      </w:r>
      <w:hyperlink w:history="1" r:id="rIddwmrtww4syq-afuos_pbb">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настоящим Правилам.</w:t>
      </w:r>
    </w:p>
    <w:p>
      <w:pPr>
        <w:spacing w:after="120"/>
        <w:ind w:firstLine="567"/>
        <w:jc w:val="both"/>
      </w:pPr>
      <w:r>
        <w:rPr>
          <w:rFonts w:ascii="Arial" w:cs="Arial" w:eastAsia="Arial" w:hAnsi="Arial"/>
          <w:sz w:val="24"/>
          <w:szCs w:val="24"/>
        </w:rPr>
        <w:t xml:space="preserve">Документом, удостоверяющим осуществление обязательного страхования, является страховой полис обязательного страхования.</w:t>
      </w:r>
    </w:p>
    <w:p>
      <w:pPr>
        <w:spacing w:after="120"/>
        <w:ind w:firstLine="567"/>
        <w:jc w:val="both"/>
      </w:pPr>
      <w:r>
        <w:rPr>
          <w:rFonts w:ascii="Arial" w:cs="Arial" w:eastAsia="Arial" w:hAnsi="Arial"/>
          <w:sz w:val="24"/>
          <w:szCs w:val="24"/>
        </w:rPr>
        <w:t xml:space="preserve">16. Уполномоченный государственный орган в сфере надзора и регулирования за страховой деятельностью устанавливает единые требования к дизайну и качеству бланков страховых полисов.</w:t>
      </w:r>
    </w:p>
    <w:p>
      <w:pPr>
        <w:spacing w:after="120"/>
        <w:ind w:firstLine="567"/>
        <w:jc w:val="both"/>
      </w:pPr>
      <w:r>
        <w:rPr>
          <w:rFonts w:ascii="Arial" w:cs="Arial" w:eastAsia="Arial" w:hAnsi="Arial"/>
          <w:sz w:val="24"/>
          <w:szCs w:val="24"/>
        </w:rPr>
        <w:t xml:space="preserve">Изготовление бланков страховых полисов осуществляется в соответствии с требованиями нормативных правовых актов Кыргызской Республики, регулирующих порядок изготовления бланков строгой отчетности. Уполномоченный государственный орган в сфере регулирования и надзора за страховой деятельностью устанавливает и закрепляет нумерацию бланков страховых полисов для каждого страховщика.</w:t>
      </w:r>
    </w:p>
    <w:p>
      <w:pPr>
        <w:spacing w:after="120"/>
        <w:ind w:firstLine="567"/>
        <w:jc w:val="both"/>
      </w:pPr>
      <w:r>
        <w:rPr>
          <w:rFonts w:ascii="Arial" w:cs="Arial" w:eastAsia="Arial" w:hAnsi="Arial"/>
          <w:sz w:val="24"/>
          <w:szCs w:val="24"/>
        </w:rPr>
        <w:t xml:space="preserve">17. Страховщик обязан обеспечить строгий учет и хранение бланков страховых полисов, а также представление в уполномоченный государственный орган в сфере регулирования и надзора за страховой деятельностью ежемесячной отчетности по бланкам страховых полисов по формам согласно </w:t>
      </w:r>
      <w:hyperlink w:history="1" r:id="rIdnfds3odfmltudrv_-w_5v">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настоящим Правилам.</w:t>
      </w:r>
    </w:p>
    <w:p>
      <w:pPr>
        <w:spacing w:after="120"/>
        <w:ind w:firstLine="567"/>
        <w:jc w:val="both"/>
      </w:pPr>
      <w:r>
        <w:rPr>
          <w:rFonts w:ascii="Arial" w:cs="Arial" w:eastAsia="Arial" w:hAnsi="Arial"/>
          <w:sz w:val="24"/>
          <w:szCs w:val="24"/>
        </w:rPr>
        <w:t xml:space="preserve">18. До заключения договора обязательного страхования, страхователь обязан в заявлении сообщить страховщику известные страхователю обстоятельства, имеющие существенное значение для определения степени риска. Страхователь несет ответственность за достоверность и полноту данных, представленных для заключения договора обязательного страхования, включая ответы на письменные запросы страховщика.</w:t>
      </w:r>
    </w:p>
    <w:p>
      <w:pPr>
        <w:spacing w:after="120"/>
        <w:ind w:firstLine="567"/>
        <w:jc w:val="both"/>
      </w:pPr>
      <w:r>
        <w:rPr>
          <w:rFonts w:ascii="Arial" w:cs="Arial" w:eastAsia="Arial" w:hAnsi="Arial"/>
          <w:sz w:val="24"/>
          <w:szCs w:val="24"/>
        </w:rPr>
        <w:t xml:space="preserve">19. При заключении договора обязательного страхования страховщик проверяет соответствие представленных страхователем сведений, указанных в заявлении о заключении договора обязательного страхования, информации, содержащейся в базе данных автоматизированного информационного центра.</w:t>
      </w:r>
    </w:p>
    <w:p>
      <w:pPr>
        <w:spacing w:after="120"/>
        <w:ind w:firstLine="567"/>
        <w:jc w:val="both"/>
      </w:pPr>
      <w:r>
        <w:rPr>
          <w:rFonts w:ascii="Arial" w:cs="Arial" w:eastAsia="Arial" w:hAnsi="Arial"/>
          <w:sz w:val="24"/>
          <w:szCs w:val="24"/>
        </w:rPr>
        <w:t xml:space="preserve">При выявлении несоответствия между представленными страхователем сведениями и информацией, содержащейся в базе данных автоматизированного информационного центра, договор обязательного страхования заключается на основании информации, представленной страхователем.</w:t>
      </w:r>
    </w:p>
    <w:p>
      <w:pPr>
        <w:spacing w:after="120"/>
        <w:ind w:firstLine="567"/>
        <w:jc w:val="both"/>
      </w:pPr>
      <w:r>
        <w:rPr>
          <w:rFonts w:ascii="Arial" w:cs="Arial" w:eastAsia="Arial" w:hAnsi="Arial"/>
          <w:sz w:val="24"/>
          <w:szCs w:val="24"/>
        </w:rPr>
        <w:t xml:space="preserve">20. При получении от страхователя сообщения об изменении сведений, указанных в заявлении о заключении договора обязательного страхования или предоставленных при заключении этого договора, страховщик вносит изменения в страховой полис обязательного страхования.</w:t>
      </w:r>
    </w:p>
    <w:p>
      <w:pPr>
        <w:spacing w:after="120"/>
        <w:ind w:firstLine="567"/>
        <w:jc w:val="both"/>
      </w:pPr>
      <w:r>
        <w:rPr>
          <w:rFonts w:ascii="Arial" w:cs="Arial" w:eastAsia="Arial" w:hAnsi="Arial"/>
          <w:sz w:val="24"/>
          <w:szCs w:val="24"/>
        </w:rPr>
        <w:t xml:space="preserve">21. Изменения в договор обязательного страхования фиксируются путем внесения соответствующей записи в раздел "Особые отметки" страхового полиса, с указанием даты и времени внесения изменений, заверением изменений подписью представителя страховщика и печатью страховщика или путем выдачи переоформленного (нового) страхового полиса обязательного страхования в течение двух рабочих дней с даты возвращения страхователем ранее выданного страхового полиса.</w:t>
      </w:r>
    </w:p>
    <w:p>
      <w:pPr>
        <w:spacing w:after="120"/>
        <w:ind w:firstLine="567"/>
        <w:jc w:val="both"/>
      </w:pPr>
      <w:r>
        <w:rPr>
          <w:rFonts w:ascii="Arial" w:cs="Arial" w:eastAsia="Arial" w:hAnsi="Arial"/>
          <w:sz w:val="24"/>
          <w:szCs w:val="24"/>
        </w:rPr>
        <w:t xml:space="preserve">22. В случае, если изменение сведений, указанных в заявлении, влечет изменение размера страховой премии по договору обязательного страхования, страховщик обязан произвести перерасчет страховой премии в соответствии со страховыми тарифами, действующими на день внесения изменений в страховой полис обязательного страхования.</w:t>
      </w:r>
    </w:p>
    <w:p>
      <w:pPr>
        <w:spacing w:after="120"/>
        <w:ind w:firstLine="567"/>
        <w:jc w:val="both"/>
      </w:pPr>
      <w:r>
        <w:rPr>
          <w:rFonts w:ascii="Arial" w:cs="Arial" w:eastAsia="Arial" w:hAnsi="Arial"/>
          <w:sz w:val="24"/>
          <w:szCs w:val="24"/>
        </w:rPr>
        <w:t xml:space="preserve">23. В случае смены собственника автотранспортного средства в период действия договора страхования, новый собственник вправе обратиться к страховщику и переоформить договор страхования на свое имя. Внесение изменений в договор страхования производится в соответствии с пунктом 21 настоящих Правил. В случае если изменение сведений влечет увеличение размера страховой премии по договору обязательного страхования, страховщик обязан произвести перерасчет страховой премии согласно пункту 22 настоящих Правил, при этом новый собственник доплачивает только разницу суммы страховой премии. Договор страхования является действующим в случае смены собственника автотранспортного средства после его переоформления на нового собственника и (в случае необходимости) доплаты последним страховой премии. Замена автотранспортного средства, указанного в страховом полисе обязательного страхования, а также изменение срока страхования не допускается.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bpaipay901jjgwh20ama">
        <w:r>
          <w:rPr>
            <w:rFonts w:ascii="Arial" w:cs="Arial" w:eastAsia="Arial" w:hAnsi="Arial"/>
            <w:i/>
            <w:iCs/>
            <w:color w:val="1D4ED8"/>
            <w:sz w:val="24"/>
            <w:szCs w:val="24"/>
            <w:u w:val="single"/>
          </w:rPr>
          <w:t xml:space="preserve">8 октября 2024 года № 609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24. Продление договора обязательного страхования осуществляется по истечении срока его действия путем заключения со страховщиком, с которым был заключен предыдущий договор обязательного страхования, договора обязательного страхования на новый срок в порядке, предусмотренном настоящими Правилами.</w:t>
      </w:r>
    </w:p>
    <w:p>
      <w:pPr>
        <w:spacing w:after="120"/>
        <w:ind w:firstLine="567"/>
        <w:jc w:val="both"/>
      </w:pPr>
      <w:r>
        <w:rPr>
          <w:rFonts w:ascii="Arial" w:cs="Arial" w:eastAsia="Arial" w:hAnsi="Arial"/>
          <w:sz w:val="24"/>
          <w:szCs w:val="24"/>
        </w:rPr>
        <w:t xml:space="preserve">25. Действие договора обязательного страхования считается прекращенным в случаях, предусмотренных </w:t>
      </w:r>
      <w:r>
        <w:rPr>
          <w:rFonts w:ascii="Arial" w:cs="Arial" w:eastAsia="Arial" w:hAnsi="Arial"/>
          <w:sz w:val="24"/>
          <w:szCs w:val="24"/>
        </w:rPr>
        <w:t xml:space="preserve">статьей 14</w:t>
      </w:r>
      <w:r>
        <w:rPr>
          <w:rFonts w:ascii="Arial" w:cs="Arial" w:eastAsia="Arial" w:hAnsi="Arial"/>
          <w:sz w:val="24"/>
          <w:szCs w:val="24"/>
        </w:rPr>
        <w:t xml:space="preserve"> Закона Кыргызской Республики "Об обязательном страховании гражданско-правовой ответственности владельцев автотранспортных средств".</w:t>
      </w:r>
    </w:p>
    <w:p>
      <w:pPr>
        <w:spacing w:after="120"/>
        <w:ind w:firstLine="567"/>
        <w:jc w:val="both"/>
      </w:pPr>
      <w:r>
        <w:rPr>
          <w:rFonts w:ascii="Arial" w:cs="Arial" w:eastAsia="Arial" w:hAnsi="Arial"/>
          <w:sz w:val="24"/>
          <w:szCs w:val="24"/>
        </w:rPr>
        <w:t xml:space="preserve">26. При прекращении действия договора обязательного страхования страхователь вправе получить от страховщика сведения о продолжительности страхования, количестве и характере страховых случаев, об осуществлении страховых возмещений и об отказах по страховым возмещениям по данному страхователю. Страховщик обязан представить указанные сведения в течение пяти рабочих дней со дня получения соответствующего письменного обращения.</w:t>
      </w:r>
    </w:p>
    <w:p>
      <w:pPr>
        <w:spacing w:after="120"/>
        <w:ind w:firstLine="567"/>
        <w:jc w:val="both"/>
      </w:pPr>
      <w:r>
        <w:rPr>
          <w:rFonts w:ascii="Arial" w:cs="Arial" w:eastAsia="Arial" w:hAnsi="Arial"/>
          <w:sz w:val="24"/>
          <w:szCs w:val="24"/>
        </w:rPr>
        <w:t xml:space="preserve">27. В случае утери страхового полиса в период действия договора обязательного страхования страхователь вправе обратиться к страховщику с письменным заявлением о выдаче его дубликата. Страховщик обязан представить дубликат страхового полиса в течение трех рабочих дней со дня получения соответствующего письменного заявления.</w:t>
      </w:r>
    </w:p>
    <w:p>
      <w:pPr>
        <w:spacing w:after="240" w:before="200"/>
        <w:jc w:val="center"/>
      </w:pPr>
      <w:r>
        <w:rPr>
          <w:rFonts w:ascii="Arial" w:cs="Arial" w:eastAsia="Arial" w:hAnsi="Arial"/>
          <w:b/>
          <w:bCs/>
          <w:sz w:val="32"/>
          <w:szCs w:val="32"/>
        </w:rPr>
        <w:t xml:space="preserve">Глава 3. Порядок уплаты страховой премии</w:t>
      </w:r>
    </w:p>
    <w:p>
      <w:pPr>
        <w:spacing w:after="120"/>
        <w:ind w:firstLine="567"/>
        <w:jc w:val="both"/>
      </w:pPr>
      <w:r>
        <w:rPr>
          <w:rFonts w:ascii="Arial" w:cs="Arial" w:eastAsia="Arial" w:hAnsi="Arial"/>
          <w:sz w:val="24"/>
          <w:szCs w:val="24"/>
        </w:rPr>
        <w:t xml:space="preserve">28. Размер страховой премии, подлежащей уплате по договору обязательного страхования, определяется страховщиком исходя из утвержденных Правительством Кыргызской Республики минимальных тарифов страховой премии.</w:t>
      </w:r>
    </w:p>
    <w:p>
      <w:pPr>
        <w:spacing w:after="120"/>
        <w:ind w:firstLine="567"/>
        <w:jc w:val="both"/>
      </w:pPr>
      <w:r>
        <w:rPr>
          <w:rFonts w:ascii="Arial" w:cs="Arial" w:eastAsia="Arial" w:hAnsi="Arial"/>
          <w:sz w:val="24"/>
          <w:szCs w:val="24"/>
        </w:rPr>
        <w:t xml:space="preserve">29. Изменение страховых тарифов в течение срока действия договора обязательного страхования не влечет за собой изменения страховой премии, оплаченной страхователем по действовавшим на момент уплаты страховым тарифам. Если в соответствии с настоящими Правилами страхователь обязан уплатить дополнительную страховую премию соразмерно увеличению степени риска, размер дополнительно уплачиваемой страховой премии определяется по действующим на момент ее уплаты страховым тарифам.</w:t>
      </w:r>
    </w:p>
    <w:p>
      <w:pPr>
        <w:spacing w:after="120"/>
        <w:ind w:firstLine="567"/>
        <w:jc w:val="both"/>
      </w:pPr>
      <w:r>
        <w:rPr>
          <w:rFonts w:ascii="Arial" w:cs="Arial" w:eastAsia="Arial" w:hAnsi="Arial"/>
          <w:sz w:val="24"/>
          <w:szCs w:val="24"/>
        </w:rPr>
        <w:t xml:space="preserve">30. Страхователь обязан своевременно оплатить страховую премию в размере и сроки, установленные договором обязательного страхования.</w:t>
      </w:r>
    </w:p>
    <w:p>
      <w:pPr>
        <w:spacing w:after="120"/>
        <w:ind w:firstLine="567"/>
        <w:jc w:val="both"/>
      </w:pPr>
      <w:r>
        <w:rPr>
          <w:rFonts w:ascii="Arial" w:cs="Arial" w:eastAsia="Arial" w:hAnsi="Arial"/>
          <w:sz w:val="24"/>
          <w:szCs w:val="24"/>
        </w:rPr>
        <w:t xml:space="preserve">31. Страховая премия по договору обязательного страхования уплачивается страхователем страховщику единовременно, наличными деньгами или в безналичном порядке при заключении договора обязательного страхования.</w:t>
      </w:r>
    </w:p>
    <w:p>
      <w:pPr>
        <w:spacing w:after="120"/>
        <w:ind w:firstLine="567"/>
        <w:jc w:val="both"/>
      </w:pPr>
      <w:r>
        <w:rPr>
          <w:rFonts w:ascii="Arial" w:cs="Arial" w:eastAsia="Arial" w:hAnsi="Arial"/>
          <w:sz w:val="24"/>
          <w:szCs w:val="24"/>
        </w:rPr>
        <w:t xml:space="preserve">32. Датой уплаты страховой премии (первого страхового взноса) считается:</w:t>
      </w:r>
    </w:p>
    <w:p>
      <w:pPr>
        <w:spacing w:after="120"/>
        <w:ind w:firstLine="567"/>
        <w:jc w:val="both"/>
      </w:pPr>
      <w:r>
        <w:rPr>
          <w:rFonts w:ascii="Arial" w:cs="Arial" w:eastAsia="Arial" w:hAnsi="Arial"/>
          <w:sz w:val="24"/>
          <w:szCs w:val="24"/>
        </w:rPr>
        <w:t xml:space="preserve">- при уплате наличными деньгами - фактическая дата и время внесения денежных средств в кассу страховщика;</w:t>
      </w:r>
    </w:p>
    <w:p>
      <w:pPr>
        <w:spacing w:after="120"/>
        <w:ind w:firstLine="567"/>
        <w:jc w:val="both"/>
      </w:pPr>
      <w:r>
        <w:rPr>
          <w:rFonts w:ascii="Arial" w:cs="Arial" w:eastAsia="Arial" w:hAnsi="Arial"/>
          <w:sz w:val="24"/>
          <w:szCs w:val="24"/>
        </w:rPr>
        <w:t xml:space="preserve">- при оплате по безналичному расчету - фактическая дата произведения оплаты.</w:t>
      </w:r>
    </w:p>
    <w:p>
      <w:pPr>
        <w:spacing w:after="120"/>
        <w:ind w:firstLine="567"/>
        <w:jc w:val="both"/>
      </w:pPr>
      <w:r>
        <w:rPr>
          <w:rFonts w:ascii="Arial" w:cs="Arial" w:eastAsia="Arial" w:hAnsi="Arial"/>
          <w:sz w:val="24"/>
          <w:szCs w:val="24"/>
        </w:rPr>
        <w:t xml:space="preserve">33. В пределах страховой суммы устанавливаются следующие лимиты ответственности по причинению вреда:</w:t>
      </w:r>
    </w:p>
    <w:p>
      <w:pPr>
        <w:spacing w:after="120"/>
        <w:ind w:firstLine="567"/>
        <w:jc w:val="both"/>
      </w:pPr>
      <w:r>
        <w:rPr>
          <w:rFonts w:ascii="Arial" w:cs="Arial" w:eastAsia="Arial" w:hAnsi="Arial"/>
          <w:sz w:val="24"/>
          <w:szCs w:val="24"/>
        </w:rPr>
        <w:t xml:space="preserve">- жизни и здоровью потерпевшего (потерпевших);</w:t>
      </w:r>
    </w:p>
    <w:p>
      <w:pPr>
        <w:spacing w:after="120"/>
        <w:ind w:firstLine="567"/>
        <w:jc w:val="both"/>
      </w:pPr>
      <w:r>
        <w:rPr>
          <w:rFonts w:ascii="Arial" w:cs="Arial" w:eastAsia="Arial" w:hAnsi="Arial"/>
          <w:sz w:val="24"/>
          <w:szCs w:val="24"/>
        </w:rPr>
        <w:t xml:space="preserve">- имуществу потерпевшего (потерпевших).</w:t>
      </w:r>
    </w:p>
    <w:p>
      <w:pPr>
        <w:spacing w:after="120"/>
        <w:ind w:firstLine="567"/>
        <w:jc w:val="both"/>
      </w:pPr>
      <w:r>
        <w:rPr>
          <w:rFonts w:ascii="Arial" w:cs="Arial" w:eastAsia="Arial" w:hAnsi="Arial"/>
          <w:sz w:val="24"/>
          <w:szCs w:val="24"/>
        </w:rPr>
        <w:t xml:space="preserve">34. Общая сумма выплат по всем страховым случаям, происшедшим в период действия договора обязательного страхования, не может превышать установленного размера лимита ответственности. Перерасход и перераспределение лимитов ответственности по причинению вреда не допускаются.</w:t>
      </w:r>
    </w:p>
    <w:p>
      <w:pPr>
        <w:spacing w:after="240" w:before="200"/>
        <w:jc w:val="center"/>
      </w:pPr>
      <w:r>
        <w:rPr>
          <w:rFonts w:ascii="Arial" w:cs="Arial" w:eastAsia="Arial" w:hAnsi="Arial"/>
          <w:b/>
          <w:bCs/>
          <w:sz w:val="32"/>
          <w:szCs w:val="32"/>
        </w:rPr>
        <w:t xml:space="preserve">Глава 4. Порядок действий лиц при наступлении страхового случая</w:t>
      </w:r>
    </w:p>
    <w:p>
      <w:pPr>
        <w:spacing w:after="120"/>
        <w:ind w:firstLine="567"/>
        <w:jc w:val="both"/>
      </w:pPr>
      <w:r>
        <w:rPr>
          <w:rFonts w:ascii="Arial" w:cs="Arial" w:eastAsia="Arial" w:hAnsi="Arial"/>
          <w:sz w:val="24"/>
          <w:szCs w:val="24"/>
        </w:rPr>
        <w:t xml:space="preserve">35. При дорожно-транспортном происшествии водители - участники этого происшествия должны принять меры и исполнить обязанности, предусмотренные </w:t>
      </w:r>
      <w:r>
        <w:rPr>
          <w:rFonts w:ascii="Arial" w:cs="Arial" w:eastAsia="Arial" w:hAnsi="Arial"/>
          <w:sz w:val="24"/>
          <w:szCs w:val="24"/>
        </w:rPr>
        <w:t xml:space="preserve">Правилами</w:t>
      </w:r>
      <w:r>
        <w:rPr>
          <w:rFonts w:ascii="Arial" w:cs="Arial" w:eastAsia="Arial" w:hAnsi="Arial"/>
          <w:sz w:val="24"/>
          <w:szCs w:val="24"/>
        </w:rPr>
        <w:t xml:space="preserve"> дорожного движения, утвержденными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4 августа 1999 года № 421, а также принять необходимые в сложившихся обстоятельствах меры с целью уменьшения возможных убытков от происшествия, записать фамилии и адреса очевидцев и указать их в извещении о дорожно-транспортном происшествии, принять меры по оформлению документов о происшествии в соответствии с настоящими Правилами.</w:t>
      </w:r>
    </w:p>
    <w:p>
      <w:pPr>
        <w:spacing w:after="120"/>
        <w:ind w:firstLine="567"/>
        <w:jc w:val="both"/>
      </w:pPr>
      <w:r>
        <w:rPr>
          <w:rFonts w:ascii="Arial" w:cs="Arial" w:eastAsia="Arial" w:hAnsi="Arial"/>
          <w:sz w:val="24"/>
          <w:szCs w:val="24"/>
        </w:rPr>
        <w:t xml:space="preserve">Водитель - участник дорожно-транспортного происшествия обязан:</w:t>
      </w:r>
    </w:p>
    <w:p>
      <w:pPr>
        <w:spacing w:after="120"/>
        <w:ind w:firstLine="567"/>
        <w:jc w:val="both"/>
      </w:pPr>
      <w:r>
        <w:rPr>
          <w:rFonts w:ascii="Arial" w:cs="Arial" w:eastAsia="Arial" w:hAnsi="Arial"/>
          <w:sz w:val="24"/>
          <w:szCs w:val="24"/>
        </w:rPr>
        <w:t xml:space="preserve">- принять разумные и доступные в сложившихся обстоятельствах меры, чтобы предотвратить или уменьшить возможные убытки, в том числе принять меры к спасению и оказанию помощи пострадавшим лицам;</w:t>
      </w:r>
    </w:p>
    <w:p>
      <w:pPr>
        <w:spacing w:after="120"/>
        <w:ind w:firstLine="567"/>
        <w:jc w:val="both"/>
      </w:pPr>
      <w:r>
        <w:rPr>
          <w:rFonts w:ascii="Arial" w:cs="Arial" w:eastAsia="Arial" w:hAnsi="Arial"/>
          <w:sz w:val="24"/>
          <w:szCs w:val="24"/>
        </w:rPr>
        <w:t xml:space="preserve">- незамедлительно сообщить о дорожно-транспортном происшествии в органы безопасности дорожного движения и, в случае необходимости, - в соответствующие компетентные органы (органы местного самоуправления, противопожарная служба, служба скорой медицинской помощи и другие аварийные службы);</w:t>
      </w:r>
    </w:p>
    <w:p>
      <w:pPr>
        <w:spacing w:after="120"/>
        <w:ind w:firstLine="567"/>
        <w:jc w:val="both"/>
      </w:pPr>
      <w:r>
        <w:rPr>
          <w:rFonts w:ascii="Arial" w:cs="Arial" w:eastAsia="Arial" w:hAnsi="Arial"/>
          <w:sz w:val="24"/>
          <w:szCs w:val="24"/>
        </w:rPr>
        <w:t xml:space="preserve">- сообщить потерпевшим, выгодоприобретателям и должностным лицам уполномоченного государственного органа по безопасности дорожного движения сведения о страховщике, с которым заключен договор обязательного страхования;</w:t>
      </w:r>
    </w:p>
    <w:p>
      <w:pPr>
        <w:spacing w:after="120"/>
        <w:ind w:firstLine="567"/>
        <w:jc w:val="both"/>
      </w:pPr>
      <w:r>
        <w:rPr>
          <w:rFonts w:ascii="Arial" w:cs="Arial" w:eastAsia="Arial" w:hAnsi="Arial"/>
          <w:sz w:val="24"/>
          <w:szCs w:val="24"/>
        </w:rPr>
        <w:t xml:space="preserve">- уведомить, не позднее пяти рабочих дней (по телефону, факсу, электронной почте, с последующим направлением письменного оригинала извещения), страховщика о наступлении страхового случая, за исключением случаев, когда уведомление невозможно по состоянию здоровья или смерти водителя.</w:t>
      </w:r>
    </w:p>
    <w:p>
      <w:pPr>
        <w:spacing w:after="120"/>
        <w:ind w:firstLine="567"/>
        <w:jc w:val="both"/>
      </w:pPr>
      <w:r>
        <w:rPr>
          <w:rFonts w:ascii="Arial" w:cs="Arial" w:eastAsia="Arial" w:hAnsi="Arial"/>
          <w:sz w:val="24"/>
          <w:szCs w:val="24"/>
        </w:rPr>
        <w:t xml:space="preserve">36. В целях определения обстоятельств дорожно-транспортного происшествия и причиненного ущерба (повреждений) участники дорожно-транспортного происшествия вправе производить оформление документов о дорожно-транспортном происшествии в присутствии страховщика (представителя страховщика), застраховавшего их гражданско-правовую ответственность. Для этого водитель - участник дорожно-транспортного происшествия сообщает страховщику (представителю страховщика), застраховавшему его гражданско-правовую ответственность, любым доступным способом о месте и времени дорожно-транспортного происшествия, а также об обстоятельствах, его повлекших, для принятия страховщиком решения о необходимости выезда на место дорожно-транспортного происшествия.</w:t>
      </w:r>
    </w:p>
    <w:p>
      <w:pPr>
        <w:spacing w:after="120"/>
        <w:ind w:firstLine="567"/>
        <w:jc w:val="both"/>
      </w:pPr>
      <w:r>
        <w:rPr>
          <w:rFonts w:ascii="Arial" w:cs="Arial" w:eastAsia="Arial" w:hAnsi="Arial"/>
          <w:sz w:val="24"/>
          <w:szCs w:val="24"/>
        </w:rPr>
        <w:t xml:space="preserve">37. Водители автотранспортных средств, причастные к дорожно-транспортному происшествию, обязаны заполнить бланки извещений о дорожно-транспортном происшествии, выданные страховщиками, независимо от оформления документов прибывшими на место дорожно-транспортного происшествия сотрудниками уполномоченного государственного органа по безопасности дорожного движения.</w:t>
      </w:r>
    </w:p>
    <w:p>
      <w:pPr>
        <w:spacing w:after="120"/>
        <w:ind w:firstLine="567"/>
        <w:jc w:val="both"/>
      </w:pPr>
      <w:r>
        <w:rPr>
          <w:rFonts w:ascii="Arial" w:cs="Arial" w:eastAsia="Arial" w:hAnsi="Arial"/>
          <w:sz w:val="24"/>
          <w:szCs w:val="24"/>
        </w:rPr>
        <w:t xml:space="preserve">При отсутствии разногласий об обстоятельствах причинения вреда и дорожно-транспортного происшествия, характере и перечне видимых повреждений автотранспортных средств осуществляется совместное заполнение двумя водителями одного бланка извещения о дорожно-транспортном происшествии.</w:t>
      </w:r>
    </w:p>
    <w:p>
      <w:pPr>
        <w:spacing w:after="120"/>
        <w:ind w:firstLine="567"/>
        <w:jc w:val="both"/>
      </w:pPr>
      <w:r>
        <w:rPr>
          <w:rFonts w:ascii="Arial" w:cs="Arial" w:eastAsia="Arial" w:hAnsi="Arial"/>
          <w:sz w:val="24"/>
          <w:szCs w:val="24"/>
        </w:rPr>
        <w:t xml:space="preserve">При участии в дорожно-транспортном происшествии более двух автотранспортных средств или наличии у водителей разногласий в оценке случившегося, а также при невозможности совместного заполнения водителями одного бланка извещения о дорожно-транспортном происшествии (по состоянию здоровья, в случае гибели водителя, в связи с отказом одного из них от совместного заполнения бланка или по иным причинам), допускается заполнение каждым водителем своего бланка извещения, с указанием причины невозможности совместного заполнения извещения о дорожно-транспортном происшествии. В случае гибели водителя извещение о дорожно-транспортном происшествии в отношении данного автотранспортного средства другими лицами не заполняется.</w:t>
      </w:r>
    </w:p>
    <w:p>
      <w:pPr>
        <w:spacing w:after="120"/>
        <w:ind w:firstLine="567"/>
        <w:jc w:val="both"/>
      </w:pPr>
      <w:r>
        <w:rPr>
          <w:rFonts w:ascii="Arial" w:cs="Arial" w:eastAsia="Arial" w:hAnsi="Arial"/>
          <w:sz w:val="24"/>
          <w:szCs w:val="24"/>
        </w:rPr>
        <w:t xml:space="preserve">При причинении вреда жизни или здоровью пассажиров, находящихся в автотранспортных средствах, пешеходов в извещении о дорожно-транспортном происшествии указывается наличие пострадавших пассажиров, пешеходов. В случае, если участники дорожно-транспортного происшествия располагают сведениями о пострадавших (фамилии, имена, отчества), они должны представить эти сведения страховщику. Сведения о пострадавших пассажирах, пешеходах представляются страховщику уполномоченным государственным органом по безопасности дорожного движения или иным уполномоченным государственным правоохранительным органом, в компетенции которого находится рассмотрение данного дела, на основании его письменного запроса.</w:t>
      </w:r>
    </w:p>
    <w:p>
      <w:pPr>
        <w:spacing w:after="120"/>
        <w:ind w:firstLine="567"/>
        <w:jc w:val="both"/>
      </w:pPr>
      <w:r>
        <w:rPr>
          <w:rFonts w:ascii="Arial" w:cs="Arial" w:eastAsia="Arial" w:hAnsi="Arial"/>
          <w:sz w:val="24"/>
          <w:szCs w:val="24"/>
        </w:rPr>
        <w:t xml:space="preserve">38. При оформлении документов на месте дорожно-транспортного происшествия без участия сотрудников уполномоченного государственного органа по безопасности дорожного движения бланки извещения о дорожно-транспортном происшествии заполняются обоими водителями причастных к дорожно-транспортному происшествию автотранспортных средств, при этом обстоятельства причинения вреда, схема дорожно-транспортного происшествия, характер и перечень видимых повреждений удостоверяются подписями обоих водителей. При этом каждый водитель подписывает оба листа извещения о дорожно-транспортном происшествии с лицевой стороны. Оборотная сторона извещения о дорожно-транспортном происшествии оформляется каждым водителем самостоятельно.</w:t>
      </w:r>
    </w:p>
    <w:p>
      <w:pPr>
        <w:spacing w:after="120"/>
        <w:ind w:firstLine="567"/>
        <w:jc w:val="both"/>
      </w:pPr>
      <w:r>
        <w:rPr>
          <w:rFonts w:ascii="Arial" w:cs="Arial" w:eastAsia="Arial" w:hAnsi="Arial"/>
          <w:sz w:val="24"/>
          <w:szCs w:val="24"/>
        </w:rPr>
        <w:t xml:space="preserve">Последующее оформление дорожно-транспортного происшествия в ближайшем пункте уполномоченного государственного органа по безопасности дорожного движения обязательно для определения виновного лица.</w:t>
      </w:r>
    </w:p>
    <w:p>
      <w:pPr>
        <w:spacing w:after="120"/>
        <w:ind w:firstLine="567"/>
        <w:jc w:val="both"/>
      </w:pPr>
      <w:r>
        <w:rPr>
          <w:rFonts w:ascii="Arial" w:cs="Arial" w:eastAsia="Arial" w:hAnsi="Arial"/>
          <w:sz w:val="24"/>
          <w:szCs w:val="24"/>
        </w:rPr>
        <w:t xml:space="preserve">При причинении вреда жизни и здоровью потерпевших или наличии разногласий об обстоятельствах дорожно-транспортного происшествия, характере и перечне видимых повреждений автотранспортных средств, отказе от подписания извещения одним из участников дорожно-транспортного происшествия, оформление документов о дорожно-транспортном происшествии осуществляется с участием сотрудников уполномоченного государственного органа по безопасности дорожного движения.</w:t>
      </w:r>
    </w:p>
    <w:p>
      <w:pPr>
        <w:spacing w:after="120"/>
        <w:ind w:firstLine="567"/>
        <w:jc w:val="both"/>
      </w:pPr>
      <w:r>
        <w:rPr>
          <w:rFonts w:ascii="Arial" w:cs="Arial" w:eastAsia="Arial" w:hAnsi="Arial"/>
          <w:sz w:val="24"/>
          <w:szCs w:val="24"/>
        </w:rPr>
        <w:t xml:space="preserve">39. Страховщик обязан назначить проведение независимой экспертизы автотранспортных средств, причастных к дорожно-транспортному происшествию, в случае обнаружения противоречий, касающихся характера и перечня видимых повреждений автотранспортных средств и (или) обстоятельств причинения вреда, зафиксированных в представленном извещении о дорожно-транспортном происшествии, в соответствии с пунктом 46 настоящих Правил.</w:t>
      </w:r>
    </w:p>
    <w:p>
      <w:pPr>
        <w:spacing w:after="120"/>
        <w:ind w:firstLine="567"/>
        <w:jc w:val="both"/>
      </w:pPr>
      <w:r>
        <w:rPr>
          <w:rFonts w:ascii="Arial" w:cs="Arial" w:eastAsia="Arial" w:hAnsi="Arial"/>
          <w:sz w:val="24"/>
          <w:szCs w:val="24"/>
        </w:rPr>
        <w:t xml:space="preserve">40. В целях установления обстоятельств причинения вреда и определения размера подлежащих возмещению убытков в связи с повреждением имущества страховщик обязан провести независимую экспертизу (оценку). По требованию страховщика владельцы причастных к дорожно-транспортному происшествию автотранспортных средств, оформившие документы о дорожно-транспортном происшествии в соответствии с настоящим пунктом Правил, обязаны представить указанные автотранспортные средства для проведения осмотра и (или) независимой экспертизы страховщику в течение пяти рабочих дней со дня получения такого требования, если стороны не договорились об ином сроке.</w:t>
      </w:r>
    </w:p>
    <w:p>
      <w:pPr>
        <w:spacing w:after="120"/>
        <w:ind w:firstLine="567"/>
        <w:jc w:val="both"/>
      </w:pPr>
      <w:r>
        <w:rPr>
          <w:rFonts w:ascii="Arial" w:cs="Arial" w:eastAsia="Arial" w:hAnsi="Arial"/>
          <w:sz w:val="24"/>
          <w:szCs w:val="24"/>
        </w:rPr>
        <w:t xml:space="preserve">41. Потерпевший, получивший страховую выплату на основании документов, оформленных без участия сотрудников уполномоченного государственного органа по безопасности дорожного движения, не вправе предъявлять страховщику дополнительные требования о возмещении вреда, причиненного его имуществу в результате такого дорожно-транспортного происшествия.</w:t>
      </w:r>
    </w:p>
    <w:p>
      <w:pPr>
        <w:spacing w:after="120"/>
        <w:ind w:firstLine="567"/>
        <w:jc w:val="both"/>
      </w:pPr>
      <w:r>
        <w:rPr>
          <w:rFonts w:ascii="Arial" w:cs="Arial" w:eastAsia="Arial" w:hAnsi="Arial"/>
          <w:sz w:val="24"/>
          <w:szCs w:val="24"/>
        </w:rPr>
        <w:t xml:space="preserve">42. Для реализации права, связанного с возмещением вреда, причиненного его имуществу, в размере, превышающем сумму страховой выплаты, потерпевший может обратиться в суд с иском к лицу, причинившему вред.</w:t>
      </w:r>
    </w:p>
    <w:p>
      <w:pPr>
        <w:spacing w:after="120"/>
        <w:ind w:firstLine="567"/>
        <w:jc w:val="both"/>
      </w:pPr>
      <w:r>
        <w:rPr>
          <w:rFonts w:ascii="Arial" w:cs="Arial" w:eastAsia="Arial" w:hAnsi="Arial"/>
          <w:sz w:val="24"/>
          <w:szCs w:val="24"/>
        </w:rPr>
        <w:t xml:space="preserve">43. Потерпевший имеет право обратиться к страховщику, которым застрахована гражданско-правовая ответственность лица, причинившего вред, с требованием о возмещении вреда, причиненного его жизни или здоровью, который возник после предъявления требования о возмещении вреда, причиненного его автотранспортному средству, и о котором потерпевший не знал на момент предъявления требования в соответствии с настоящими Правилами.</w:t>
      </w:r>
    </w:p>
    <w:p>
      <w:pPr>
        <w:spacing w:after="120"/>
        <w:ind w:firstLine="567"/>
        <w:jc w:val="both"/>
      </w:pPr>
      <w:r>
        <w:rPr>
          <w:rFonts w:ascii="Arial" w:cs="Arial" w:eastAsia="Arial" w:hAnsi="Arial"/>
          <w:sz w:val="24"/>
          <w:szCs w:val="24"/>
        </w:rPr>
        <w:t xml:space="preserve">44. Заполненные водителями - участниками дорожно-транспортного происшествия извещения о дорожно-транспортном происшествии, оформленные в соответствии с пунктом 46 настоящих Правил, должны быть в кратчайший срок, но не позднее пяти рабочих дней после дорожно-транспортного происшествия, вручены или направлены любым способом, обеспечивающим подтверждение отправки, страховщику, застраховавшему гражданскую ответственность водителя. Водитель, являющийся потерпевшим, представляет страховщику свой бланк извещения о дорожно-транспортном происшествии или заполненный совместно с другими участниками дорожно-транспортного происшествия бланк извещения одновременно с подачей заявления о страховой выплате. Извещение о дорожно-транспортном происшествии водителя, причинившего вред, может быть передано по факсимильной связи, с одновременным направлением его оригинала заказным письмом по указанному в страховом полисе обязательного страхования адресу страховщика, застраховавшего его гражданскую ответственность, или представителя страховщика.</w:t>
      </w:r>
    </w:p>
    <w:p>
      <w:pPr>
        <w:spacing w:after="120"/>
        <w:ind w:firstLine="567"/>
        <w:jc w:val="both"/>
      </w:pPr>
      <w:r>
        <w:rPr>
          <w:rFonts w:ascii="Arial" w:cs="Arial" w:eastAsia="Arial" w:hAnsi="Arial"/>
          <w:sz w:val="24"/>
          <w:szCs w:val="24"/>
        </w:rPr>
        <w:t xml:space="preserve">45. Потерпевшие или выгодоприобретатели, намеренные воспользоваться своим правом на страховое возмещение, предъявляют страховщику заявление о страховой выплате, с приложением документов, предусмотренных </w:t>
      </w:r>
      <w:r>
        <w:rPr>
          <w:rFonts w:ascii="Arial" w:cs="Arial" w:eastAsia="Arial" w:hAnsi="Arial"/>
          <w:sz w:val="24"/>
          <w:szCs w:val="24"/>
        </w:rPr>
        <w:t xml:space="preserve">статьей 23</w:t>
      </w:r>
      <w:r>
        <w:rPr>
          <w:rFonts w:ascii="Arial" w:cs="Arial" w:eastAsia="Arial" w:hAnsi="Arial"/>
          <w:sz w:val="24"/>
          <w:szCs w:val="24"/>
        </w:rPr>
        <w:t xml:space="preserve"> Закона Кыргызской Республики "Об обязательном страховании гражданско-правовой ответственности владельцев автотранспортных средств".</w:t>
      </w:r>
    </w:p>
    <w:p>
      <w:pPr>
        <w:spacing w:after="120"/>
        <w:ind w:firstLine="567"/>
        <w:jc w:val="both"/>
      </w:pPr>
      <w:r>
        <w:rPr>
          <w:rFonts w:ascii="Arial" w:cs="Arial" w:eastAsia="Arial" w:hAnsi="Arial"/>
          <w:sz w:val="24"/>
          <w:szCs w:val="24"/>
        </w:rPr>
        <w:t xml:space="preserve">Заявление о прямом возмещении убытков направляется страховщику, застраховавшему гражданскую ответственность потерпевшего, при наличии одновременно обстоятельств, перечисленных в части 4 </w:t>
      </w:r>
      <w:r>
        <w:rPr>
          <w:rFonts w:ascii="Arial" w:cs="Arial" w:eastAsia="Arial" w:hAnsi="Arial"/>
          <w:sz w:val="24"/>
          <w:szCs w:val="24"/>
        </w:rPr>
        <w:t xml:space="preserve">статьи 18</w:t>
      </w:r>
      <w:r>
        <w:rPr>
          <w:rFonts w:ascii="Arial" w:cs="Arial" w:eastAsia="Arial" w:hAnsi="Arial"/>
          <w:sz w:val="24"/>
          <w:szCs w:val="24"/>
        </w:rPr>
        <w:t xml:space="preserve"> Закона Кыргызской Республики "Об обязательном страховании гражданско-правовой ответственности владельцев автотранспортных средств".</w:t>
      </w:r>
    </w:p>
    <w:p>
      <w:pPr>
        <w:spacing w:after="120"/>
        <w:ind w:firstLine="567"/>
        <w:jc w:val="both"/>
      </w:pPr>
      <w:r>
        <w:rPr>
          <w:rFonts w:ascii="Arial" w:cs="Arial" w:eastAsia="Arial" w:hAnsi="Arial"/>
          <w:sz w:val="24"/>
          <w:szCs w:val="24"/>
        </w:rPr>
        <w:t xml:space="preserve">46. Извещение о дорожно-транспортном происшествии направляется страховщику, застраховавшему гражданскую ответственность потерпевшего, при наличии одновременно обстоятельств, перечисленных в части 4 </w:t>
      </w:r>
      <w:r>
        <w:rPr>
          <w:rFonts w:ascii="Arial" w:cs="Arial" w:eastAsia="Arial" w:hAnsi="Arial"/>
          <w:sz w:val="24"/>
          <w:szCs w:val="24"/>
        </w:rPr>
        <w:t xml:space="preserve">статьи 18</w:t>
      </w:r>
      <w:r>
        <w:rPr>
          <w:rFonts w:ascii="Arial" w:cs="Arial" w:eastAsia="Arial" w:hAnsi="Arial"/>
          <w:sz w:val="24"/>
          <w:szCs w:val="24"/>
        </w:rPr>
        <w:t xml:space="preserve"> Закона Кыргызской Республики "Об обязательном страховании гражданско-правовой ответственности владельцев автотранспортных средств", согласно </w:t>
      </w:r>
      <w:hyperlink w:history="1" r:id="rIdxrioht2evrz7hazsjr4rp">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настоящим Правилам.</w:t>
      </w:r>
    </w:p>
    <w:p>
      <w:pPr>
        <w:spacing w:after="120"/>
        <w:ind w:firstLine="567"/>
        <w:jc w:val="both"/>
      </w:pPr>
      <w:r>
        <w:rPr>
          <w:rFonts w:ascii="Arial" w:cs="Arial" w:eastAsia="Arial" w:hAnsi="Arial"/>
          <w:sz w:val="24"/>
          <w:szCs w:val="24"/>
        </w:rPr>
        <w:t xml:space="preserve">Реализация права на осуществление прямого урегулирования не ограничивает права потерпевшего обратиться к ответственному страховщику с требованием о возмещении вреда, причиненного имуществу, который возник после предъявления требования о прямом возмещении убытков и о котором потерпевший не знал на момент предъявления требования о прямом урегулировании. При этом, потерпевший должен доказать, что вред имуществу был причинен вследствие данного дорожно-транспортного происшествия, предоставив результаты проведения соответствующей экспертизы или соответствующие доказательства.</w:t>
      </w:r>
    </w:p>
    <w:p>
      <w:pPr>
        <w:spacing w:after="120"/>
        <w:ind w:firstLine="567"/>
        <w:jc w:val="both"/>
      </w:pPr>
      <w:r>
        <w:rPr>
          <w:rFonts w:ascii="Arial" w:cs="Arial" w:eastAsia="Arial" w:hAnsi="Arial"/>
          <w:sz w:val="24"/>
          <w:szCs w:val="24"/>
        </w:rPr>
        <w:t xml:space="preserve">Дополнительные экспертизы по фактам и обстоятельствам наступления страхового случая осуществляются прямым страховщиком по своему усмотрению. Расходы, связанные с проведением прямым страховщиком дополнительных экспертиз, возмещаются ответственным страховщиком.</w:t>
      </w:r>
    </w:p>
    <w:p>
      <w:pPr>
        <w:spacing w:after="120"/>
        <w:ind w:firstLine="567"/>
        <w:jc w:val="both"/>
      </w:pPr>
      <w:r>
        <w:rPr>
          <w:rFonts w:ascii="Arial" w:cs="Arial" w:eastAsia="Arial" w:hAnsi="Arial"/>
          <w:sz w:val="24"/>
          <w:szCs w:val="24"/>
        </w:rPr>
        <w:t xml:space="preserve">Прямой страховщик после сверки и внесения соответствующих сведений в автоматизированный информационный центр, организует осмотр поврежденного имущества потерпевшего и/или независимую экспертизу в течение пятнадцати рабочих дней со дня получения уведомления о страховом случае и представления поврежденного имущества. В случае согласия потерпевшего (выгодоприобретателя) и прямого страховщика с размером причиненного ущерба, проведение независимой экспертизы не является обязательным. После чего, прямой страховщик квалифицирует произошедшее событие как страховой случай и осуществляет страховую выплату в течение тридцати дней с момента представления всех необходимых документов.</w:t>
      </w:r>
    </w:p>
    <w:p>
      <w:pPr>
        <w:spacing w:after="120"/>
        <w:ind w:firstLine="567"/>
        <w:jc w:val="both"/>
      </w:pPr>
      <w:r>
        <w:rPr>
          <w:rFonts w:ascii="Arial" w:cs="Arial" w:eastAsia="Arial" w:hAnsi="Arial"/>
          <w:sz w:val="24"/>
          <w:szCs w:val="24"/>
        </w:rPr>
        <w:t xml:space="preserve">47. Прямой страховщик незамедлительно, но не позднее двух рабочих дней со дня получения им извещения потерпевшего (выгодоприобретателя) и документов, подтверждающих наступление страхового случая, направляет ответственному страховщику уведомление о страховом случае на электронном и (или) бумажном носителях, в двух экземплярах, по форме согласно </w:t>
      </w:r>
      <w:hyperlink w:history="1" r:id="rIdkm1mqnp1rkv0n97r8mm6e">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настоящим Правилам.</w:t>
      </w:r>
    </w:p>
    <w:p>
      <w:pPr>
        <w:spacing w:after="120"/>
        <w:ind w:firstLine="567"/>
        <w:jc w:val="both"/>
      </w:pPr>
      <w:r>
        <w:rPr>
          <w:rFonts w:ascii="Arial" w:cs="Arial" w:eastAsia="Arial" w:hAnsi="Arial"/>
          <w:sz w:val="24"/>
          <w:szCs w:val="24"/>
        </w:rPr>
        <w:t xml:space="preserve">48. Ответственный страховщик незамедлительно, но не позднее пяти рабочих дней со дня получения им уведомления о страховом случае, направляет полностью заполненный второй экземпляр уведомления прямому страховщику на электронном и/или бумажном носителях. Либо, при наличии оснований для отказа в возмещении расходов по прямому урегулированию, ответственный страховщик в тот же срок направляет прямому страховщику решение о полном или частичном отказе в возмещении расходов по прямому урегулированию, с указанием причин отказа.</w:t>
      </w:r>
    </w:p>
    <w:p>
      <w:pPr>
        <w:spacing w:after="120"/>
        <w:ind w:firstLine="567"/>
        <w:jc w:val="both"/>
      </w:pPr>
      <w:r>
        <w:rPr>
          <w:rFonts w:ascii="Arial" w:cs="Arial" w:eastAsia="Arial" w:hAnsi="Arial"/>
          <w:sz w:val="24"/>
          <w:szCs w:val="24"/>
        </w:rPr>
        <w:t xml:space="preserve">49. Прямой страховщик в течение пяти рабочих дней со дня осуществления страховой выплаты потерпевшему (выгодоприобретателю) направляет ответственному страховщику расчет суммы страхового возмещения при прямом урегулировании страхового случая согласно </w:t>
      </w:r>
      <w:hyperlink w:history="1" r:id="rIdpblcipyuxc0opw7inxxtr">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настоящим Правилам, с приложением документов, предусмотренных </w:t>
      </w:r>
      <w:r>
        <w:rPr>
          <w:rFonts w:ascii="Arial" w:cs="Arial" w:eastAsia="Arial" w:hAnsi="Arial"/>
          <w:sz w:val="24"/>
          <w:szCs w:val="24"/>
        </w:rPr>
        <w:t xml:space="preserve">статьей 23</w:t>
      </w:r>
      <w:r>
        <w:rPr>
          <w:rFonts w:ascii="Arial" w:cs="Arial" w:eastAsia="Arial" w:hAnsi="Arial"/>
          <w:sz w:val="24"/>
          <w:szCs w:val="24"/>
        </w:rPr>
        <w:t xml:space="preserve"> Закона Кыргызской Республики "Об обязательном страховании гражданско-правовой ответственности владельцев автотранспортных средств", документов, подтверждающих расходы прямого страховщика, связанные с урегулированием страхового случая, а также копии документа, подтверждающего осуществление страховой выплаты, заверенной печатью прямого страховщика.</w:t>
      </w:r>
    </w:p>
    <w:p>
      <w:pPr>
        <w:spacing w:after="120"/>
        <w:ind w:firstLine="567"/>
        <w:jc w:val="both"/>
      </w:pPr>
      <w:r>
        <w:rPr>
          <w:rFonts w:ascii="Arial" w:cs="Arial" w:eastAsia="Arial" w:hAnsi="Arial"/>
          <w:sz w:val="24"/>
          <w:szCs w:val="24"/>
        </w:rPr>
        <w:t xml:space="preserve">50. В случае, когда ответственный страховщик имеет право регрессного требования к страхователю по основаниям, предусмотренным </w:t>
      </w:r>
      <w:r>
        <w:rPr>
          <w:rFonts w:ascii="Arial" w:cs="Arial" w:eastAsia="Arial" w:hAnsi="Arial"/>
          <w:sz w:val="24"/>
          <w:szCs w:val="24"/>
        </w:rPr>
        <w:t xml:space="preserve">статьей 26</w:t>
      </w:r>
      <w:r>
        <w:rPr>
          <w:rFonts w:ascii="Arial" w:cs="Arial" w:eastAsia="Arial" w:hAnsi="Arial"/>
          <w:sz w:val="24"/>
          <w:szCs w:val="24"/>
        </w:rPr>
        <w:t xml:space="preserve"> Закона Кыргызской Республики "Об обязательном страховании гражданско-правовой ответственности владельцев автотранспортных средств", прямой страховщик представляет ему все имеющиеся документы по страховому случаю.</w:t>
      </w:r>
    </w:p>
    <w:p>
      <w:pPr>
        <w:spacing w:after="120"/>
        <w:ind w:firstLine="567"/>
        <w:jc w:val="both"/>
      </w:pPr>
      <w:r>
        <w:rPr>
          <w:rFonts w:ascii="Arial" w:cs="Arial" w:eastAsia="Arial" w:hAnsi="Arial"/>
          <w:sz w:val="24"/>
          <w:szCs w:val="24"/>
        </w:rPr>
        <w:t xml:space="preserve">51. Ответственный страховщик в течение десяти рабочих дней со дня получения документов по страховому случаю осуществляет возмещение расходов прямого страховщика, связанных с урегулированием страхового случая, если иное не согласовано между страховщиками.</w:t>
      </w:r>
    </w:p>
    <w:p>
      <w:pPr>
        <w:spacing w:after="120"/>
        <w:ind w:firstLine="567"/>
        <w:jc w:val="both"/>
      </w:pPr>
      <w:r>
        <w:rPr>
          <w:rFonts w:ascii="Arial" w:cs="Arial" w:eastAsia="Arial" w:hAnsi="Arial"/>
          <w:sz w:val="24"/>
          <w:szCs w:val="24"/>
        </w:rPr>
        <w:t xml:space="preserve">52. При несвоевременном осуществлении возмещения расходов прямого страховщика, связанных с урегулированием страхового случая, ответственный страховщик выплачивает прямому страховщику неустойку в порядке и размерах, установленных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53. В случае отказа ответственного страховщика от возмещения расходов прямого страховщика, связанных с урегулированием страхового случая, либо их неполном возмещении ответственным страховщиком, прямой страховщик вправе обратиться к страховому арбитру.</w:t>
      </w:r>
    </w:p>
    <w:p>
      <w:pPr>
        <w:spacing w:after="120"/>
        <w:ind w:firstLine="567"/>
        <w:jc w:val="both"/>
      </w:pPr>
      <w:r>
        <w:rPr>
          <w:rFonts w:ascii="Arial" w:cs="Arial" w:eastAsia="Arial" w:hAnsi="Arial"/>
          <w:sz w:val="24"/>
          <w:szCs w:val="24"/>
        </w:rPr>
        <w:t xml:space="preserve">Споры между страховщиками по прямому урегулированию разрешаются страховым арбитром в порядке, определяемом соглашением о прямом урегулировании по обязательному страхованию.</w:t>
      </w:r>
    </w:p>
    <w:p>
      <w:pPr>
        <w:spacing w:after="120"/>
        <w:ind w:firstLine="567"/>
        <w:jc w:val="both"/>
      </w:pPr>
      <w:r>
        <w:rPr>
          <w:rFonts w:ascii="Arial" w:cs="Arial" w:eastAsia="Arial" w:hAnsi="Arial"/>
          <w:sz w:val="24"/>
          <w:szCs w:val="24"/>
        </w:rPr>
        <w:t xml:space="preserve">54. В размер страхового возмещения не включаются сумма неустойки в связи с нарушением потерпевшим сроков поставки товаров или производства работ (оказания услуг) и иных его обязательств по контрактам (договорам), денежные суммы по оплате за доставку и нахождение автотранспортных средств на специализированных штрафных стоянках уполномоченного государственного органа по безопасности дорожного движения, а также суммы административных штрафов и за утрату товарной стоимости поврежденного имущества.</w:t>
      </w:r>
    </w:p>
    <w:p>
      <w:pPr>
        <w:spacing w:after="120"/>
        <w:ind w:firstLine="567"/>
        <w:jc w:val="both"/>
      </w:pPr>
      <w:r>
        <w:rPr>
          <w:rFonts w:ascii="Arial" w:cs="Arial" w:eastAsia="Arial" w:hAnsi="Arial"/>
          <w:sz w:val="24"/>
          <w:szCs w:val="24"/>
        </w:rPr>
        <w:t xml:space="preserve">55. Страховое возмещение не может превышать размер причиненных убытков (реального ущерба) потерпевшему.</w:t>
      </w:r>
    </w:p>
    <w:p>
      <w:pPr>
        <w:spacing w:after="120"/>
        <w:ind w:firstLine="567"/>
        <w:jc w:val="both"/>
      </w:pPr>
      <w:r>
        <w:rPr>
          <w:rFonts w:ascii="Arial" w:cs="Arial" w:eastAsia="Arial" w:hAnsi="Arial"/>
          <w:sz w:val="24"/>
          <w:szCs w:val="24"/>
        </w:rPr>
        <w:t xml:space="preserve">56. В тех случаях, когда причиненный ущерб возмещается также другими лицами, страховщик оплачивает только разницу между суммой страхового возмещения по договору обязательного страхования и суммой, компенсируемой другими лицами. Страхователь обязан сообщить страховщику о ставших ему известными выплатах, произведенных другими лицами в возмещение вреда третьим лицам.</w:t>
      </w:r>
    </w:p>
    <w:p>
      <w:pPr>
        <w:spacing w:after="120"/>
        <w:ind w:firstLine="567"/>
        <w:jc w:val="both"/>
      </w:pPr>
      <w:r>
        <w:rPr>
          <w:rFonts w:ascii="Arial" w:cs="Arial" w:eastAsia="Arial" w:hAnsi="Arial"/>
          <w:sz w:val="24"/>
          <w:szCs w:val="24"/>
        </w:rPr>
        <w:t xml:space="preserve">57. Владелец автотранспортного средства, застраховавший свою гражданскую ответственность, при недостаточности страховой суммы для полного возмещения причиненного вреда возмещает разницу между лимитом ответственности, предусмотренным договором обязательного страхования, и фактическим размером ущерба.</w:t>
      </w:r>
    </w:p>
    <w:p>
      <w:pPr>
        <w:spacing w:after="120"/>
        <w:ind w:firstLine="567"/>
        <w:jc w:val="both"/>
      </w:pPr>
      <w:r>
        <w:rPr>
          <w:rFonts w:ascii="Arial" w:cs="Arial" w:eastAsia="Arial" w:hAnsi="Arial"/>
          <w:sz w:val="24"/>
          <w:szCs w:val="24"/>
        </w:rPr>
        <w:t xml:space="preserve">58. При причинении вреда имуществу потерпевший, намеренный воспользоваться своим правом на страховое возмещение, в течение 10 рабочих дней с даты подачи заявления о страховом возмещении обязан представить поврежденное имущество или его остатки страховщику для осмотра и (или) независимой экспертизы.</w:t>
      </w:r>
    </w:p>
    <w:p>
      <w:pPr>
        <w:spacing w:after="120"/>
        <w:ind w:firstLine="567"/>
        <w:jc w:val="both"/>
      </w:pPr>
      <w:r>
        <w:rPr>
          <w:rFonts w:ascii="Arial" w:cs="Arial" w:eastAsia="Arial" w:hAnsi="Arial"/>
          <w:sz w:val="24"/>
          <w:szCs w:val="24"/>
        </w:rPr>
        <w:t xml:space="preserve">59. Страховщик проводит осмотр поврежденного имущества и (или) организует независимую экспертизу (оценку) в срок не более чем 10 рабочих дней со дня представления потерпевшим поврежденного имущества для осмотра, после проведения которых по письменному заявлению потерпевшего страховщик обязан ознакомить потерпевшего с результатами осмотра и (или) независимой экспертизы (оценки), если иной срок не согласован между страховщиком и потерпевшим.</w:t>
      </w:r>
    </w:p>
    <w:p>
      <w:pPr>
        <w:spacing w:after="120"/>
        <w:ind w:firstLine="567"/>
        <w:jc w:val="both"/>
      </w:pPr>
      <w:r>
        <w:rPr>
          <w:rFonts w:ascii="Arial" w:cs="Arial" w:eastAsia="Arial" w:hAnsi="Arial"/>
          <w:sz w:val="24"/>
          <w:szCs w:val="24"/>
        </w:rPr>
        <w:t xml:space="preserve">Страховщик обязан согласовать с потерпевшим время и место проведения осмотра, и (или) организацию независимой экспертизы поврежденного имущества с учетом графика работы страховщика и указанного в настоящем пункте срока проведения осмотра, независимой экспертизы (оценки) поврежденного имущества, а потерпевший в согласованное со страховщиком время обязан представить поврежденное имущество.</w:t>
      </w:r>
    </w:p>
    <w:p>
      <w:pPr>
        <w:spacing w:after="120"/>
        <w:ind w:firstLine="567"/>
        <w:jc w:val="both"/>
      </w:pPr>
      <w:r>
        <w:rPr>
          <w:rFonts w:ascii="Arial" w:cs="Arial" w:eastAsia="Arial" w:hAnsi="Arial"/>
          <w:sz w:val="24"/>
          <w:szCs w:val="24"/>
        </w:rPr>
        <w:t xml:space="preserve">60. В случае непредставления потерпевшим поврежденного имущества для осмотра и (или) независимой экспертизы (оценки) в согласованную со страховщиком дату, страховщик согласовывает с потерпевшим новую дату осмотра и (или) независимой экспертизы (оценки) поврежденного имущества. При этом, в случае неисполнения потерпевшим указанного срока представления поврежденного имущества, срок принятия страховщиком решения о страховой выплате продлевается на период, не превышающий количества дней между датой представления потерпевшим поврежденного имущества и согласованной с потерпевшим датой осмотра и (или) независимой экспертизы (оценки), но не более чем на 20 рабочих дней. В случае непредставления потерпевшим поврежденного имущества для осмотра и (или) независимой экспертизы (оценки), страховщик письменно уведомляет потерпевшего о невозможности принятия решения о страховой выплате до момента совершения потерпевшим указанных действий.</w:t>
      </w:r>
    </w:p>
    <w:p>
      <w:pPr>
        <w:spacing w:after="120"/>
        <w:ind w:firstLine="567"/>
        <w:jc w:val="both"/>
      </w:pPr>
      <w:r>
        <w:rPr>
          <w:rFonts w:ascii="Arial" w:cs="Arial" w:eastAsia="Arial" w:hAnsi="Arial"/>
          <w:sz w:val="24"/>
          <w:szCs w:val="24"/>
        </w:rPr>
        <w:t xml:space="preserve">61. Если характер повреждений или особенности поврежденного автотранспортного средства или иного имущества исключают его представление для осмотра и независимой экспертизы (оценки) по месту нахождения страховщика (в том числе если повреждения автотранспортного средства исключают его участие в дорожном движении), об этом указывается в заявлении. В этом случае осмотр и независимая экспертиза (оценка) проводятся по месту нахождения поврежденного имущества в срок не более чем 10 рабочих дней со дня подачи заявления о страховом возмещении, а в случае нахождения поврежденного автотранспортного средства, иного имущества в труднодоступных, отдаленных или малонаселенных местностях - в срок не более чем 15 рабочих дней со дня подачи заявления о страховой выплате, если иные сроки не согласованы между страховщиком и потерпевшим. При этом, все расходы по проведению осмотра поврежденного имущества по месту его нахождения несет страховщик.</w:t>
      </w:r>
    </w:p>
    <w:p>
      <w:pPr>
        <w:spacing w:after="120"/>
        <w:ind w:firstLine="567"/>
        <w:jc w:val="both"/>
      </w:pPr>
      <w:r>
        <w:rPr>
          <w:rFonts w:ascii="Arial" w:cs="Arial" w:eastAsia="Arial" w:hAnsi="Arial"/>
          <w:sz w:val="24"/>
          <w:szCs w:val="24"/>
        </w:rPr>
        <w:t xml:space="preserve">62. Если страховщик в установленный пунктом 61 настоящих Правил срок не провел осмотр поврежденного имущества и (или) не организовал проведение независимой экспертизы (оценки), то потерпевший вправе обратиться самостоятельно за такой экспертизой (оценкой), не представляя поврежденное имущество страховщику для осмотра.</w:t>
      </w:r>
    </w:p>
    <w:p>
      <w:pPr>
        <w:spacing w:after="120"/>
        <w:ind w:firstLine="567"/>
        <w:jc w:val="both"/>
      </w:pPr>
      <w:r>
        <w:rPr>
          <w:rFonts w:ascii="Arial" w:cs="Arial" w:eastAsia="Arial" w:hAnsi="Arial"/>
          <w:sz w:val="24"/>
          <w:szCs w:val="24"/>
        </w:rPr>
        <w:t xml:space="preserve">В таком случае результаты самостоятельно организованной потерпевшим независимой экспертизы (оценки) принимаются страховщиком для определения размера страховой выплаты.</w:t>
      </w:r>
    </w:p>
    <w:p>
      <w:pPr>
        <w:spacing w:after="120"/>
        <w:ind w:firstLine="567"/>
        <w:jc w:val="both"/>
      </w:pPr>
      <w:r>
        <w:rPr>
          <w:rFonts w:ascii="Arial" w:cs="Arial" w:eastAsia="Arial" w:hAnsi="Arial"/>
          <w:sz w:val="24"/>
          <w:szCs w:val="24"/>
        </w:rPr>
        <w:t xml:space="preserve">63. Стоимость независимой экспертизы (оценки), на основании которой произведена страховая выплата, включается в состав убытков, подлежащих возмещению страховщиком по договору обязательного страхования, при этом общая сумма выплат не может превышать установленных лимитов ответственности по обязательному страхованию.</w:t>
      </w:r>
    </w:p>
    <w:p>
      <w:pPr>
        <w:spacing w:after="120"/>
        <w:ind w:firstLine="567"/>
        <w:jc w:val="both"/>
      </w:pPr>
      <w:r>
        <w:rPr>
          <w:rFonts w:ascii="Arial" w:cs="Arial" w:eastAsia="Arial" w:hAnsi="Arial"/>
          <w:sz w:val="24"/>
          <w:szCs w:val="24"/>
        </w:rPr>
        <w:t xml:space="preserve">64. В целях выяснения при повреждении автотранспортных средств обстоятельств причиненного вреда, установления характера повреждений автотранспортного средства и их причин, технологии, методов, стоимости его ремонта, а также действительной стоимости автотранспортного средства на дату дорожно-транспортного происшествия проводится независимая экспертиза (оценка).</w:t>
      </w:r>
    </w:p>
    <w:p>
      <w:pPr>
        <w:spacing w:after="120"/>
        <w:ind w:firstLine="567"/>
        <w:jc w:val="both"/>
      </w:pPr>
      <w:r>
        <w:rPr>
          <w:rFonts w:ascii="Arial" w:cs="Arial" w:eastAsia="Arial" w:hAnsi="Arial"/>
          <w:sz w:val="24"/>
          <w:szCs w:val="24"/>
        </w:rPr>
        <w:t xml:space="preserve">65. В случае, если осмотр и (или) независимая экспертиза (оценка) представленного потерпевшим поврежденного имущества не позволяют достоверно установить наличие страхового случая и определить размер убытков, подлежащих возмещению по договору обязательного страхования, для выяснения указанных обстоятельств страховщик вправе в течение 10 рабочих дней с момента представления потерпевшим заявления о страховой выплате осмотреть автотранспортное средство, при использовании которого потерпевшему был причинен вред, и (или) за свой счет организовать и оплатить проведение независимой экспертизы в отношении этого автотранспортного средства. Владелец автотранспортного средства, при использовании которого имуществу потерпевшего был причинен вред, обязан представить это автотранспортное средство по требованию страховщика.</w:t>
      </w:r>
    </w:p>
    <w:p>
      <w:pPr>
        <w:spacing w:after="120"/>
        <w:ind w:firstLine="567"/>
        <w:jc w:val="both"/>
      </w:pPr>
      <w:r>
        <w:rPr>
          <w:rFonts w:ascii="Arial" w:cs="Arial" w:eastAsia="Arial" w:hAnsi="Arial"/>
          <w:sz w:val="24"/>
          <w:szCs w:val="24"/>
        </w:rPr>
        <w:t xml:space="preserve">66. Результаты осмотра и (или) независимой экспертизы (оценки) оформляются в письменном виде и подписываются страховщиком (его представителем), представителем независимой экспертной организации, проводившей независимую экспертизу, если такая экспертиза проводилась, и владельцем автотранспортного средства.</w:t>
      </w:r>
    </w:p>
    <w:p>
      <w:pPr>
        <w:spacing w:after="120"/>
        <w:ind w:firstLine="567"/>
        <w:jc w:val="both"/>
      </w:pPr>
      <w:r>
        <w:rPr>
          <w:rFonts w:ascii="Arial" w:cs="Arial" w:eastAsia="Arial" w:hAnsi="Arial"/>
          <w:sz w:val="24"/>
          <w:szCs w:val="24"/>
        </w:rPr>
        <w:t xml:space="preserve">67. Страховщик отказывает потерпевшему в страховой выплате или ее части, если ремонт поврежденного имущества или утилизация его остатков, осуществленные до осмотра страховщиком и (или) проведения независимой экспертизы (оценки) поврежденного имущества в соответствии с требованиями настоящих Правил, не позволяют достоверно установить наличие страхового случая и размер убытков, подлежащих возмещению по договору обязательного страхования.</w:t>
      </w:r>
    </w:p>
    <w:p>
      <w:pPr>
        <w:spacing w:after="240" w:before="200"/>
        <w:jc w:val="center"/>
      </w:pPr>
      <w:r>
        <w:rPr>
          <w:rFonts w:ascii="Arial" w:cs="Arial" w:eastAsia="Arial" w:hAnsi="Arial"/>
          <w:b/>
          <w:bCs/>
          <w:sz w:val="32"/>
          <w:szCs w:val="32"/>
        </w:rPr>
        <w:t xml:space="preserve">Глава 5. Порядок и условия выплаты страхового возмещения</w:t>
      </w:r>
    </w:p>
    <w:p>
      <w:pPr>
        <w:spacing w:after="120"/>
        <w:ind w:firstLine="567"/>
        <w:jc w:val="both"/>
      </w:pPr>
      <w:r>
        <w:rPr>
          <w:rFonts w:ascii="Arial" w:cs="Arial" w:eastAsia="Arial" w:hAnsi="Arial"/>
          <w:sz w:val="24"/>
          <w:szCs w:val="24"/>
        </w:rPr>
        <w:t xml:space="preserve">68. Требование о страховом возмещении к страховщику предъявляется страхователем или выгодоприобретателем в письменной форме, с приложением документов, необходимых для осуществления страхового возмещения.</w:t>
      </w:r>
    </w:p>
    <w:p>
      <w:pPr>
        <w:spacing w:after="120"/>
        <w:ind w:firstLine="567"/>
        <w:jc w:val="both"/>
      </w:pPr>
      <w:r>
        <w:rPr>
          <w:rFonts w:ascii="Arial" w:cs="Arial" w:eastAsia="Arial" w:hAnsi="Arial"/>
          <w:sz w:val="24"/>
          <w:szCs w:val="24"/>
        </w:rPr>
        <w:t xml:space="preserve">69. К заявлению о страховом возмещении прилагаются документы, указанные в </w:t>
      </w:r>
      <w:r>
        <w:rPr>
          <w:rFonts w:ascii="Arial" w:cs="Arial" w:eastAsia="Arial" w:hAnsi="Arial"/>
          <w:sz w:val="24"/>
          <w:szCs w:val="24"/>
        </w:rPr>
        <w:t xml:space="preserve">статье 23</w:t>
      </w:r>
      <w:r>
        <w:rPr>
          <w:rFonts w:ascii="Arial" w:cs="Arial" w:eastAsia="Arial" w:hAnsi="Arial"/>
          <w:sz w:val="24"/>
          <w:szCs w:val="24"/>
        </w:rPr>
        <w:t xml:space="preserve"> Закона Кыргызской Республики "Об обязательном страховании гражданско-правовой ответственности владельцев автотранспортных средств".</w:t>
      </w:r>
    </w:p>
    <w:p>
      <w:pPr>
        <w:spacing w:after="120"/>
        <w:ind w:firstLine="567"/>
        <w:jc w:val="both"/>
      </w:pPr>
      <w:r>
        <w:rPr>
          <w:rFonts w:ascii="Arial" w:cs="Arial" w:eastAsia="Arial" w:hAnsi="Arial"/>
          <w:sz w:val="24"/>
          <w:szCs w:val="24"/>
        </w:rPr>
        <w:t xml:space="preserve">70. Размер возмещения в случае причинения вреда жизни и здоровью потерпевшего лица определяется как:</w:t>
      </w:r>
    </w:p>
    <w:p>
      <w:pPr>
        <w:spacing w:after="120"/>
        <w:ind w:firstLine="567"/>
        <w:jc w:val="both"/>
      </w:pPr>
      <w:r>
        <w:rPr>
          <w:rFonts w:ascii="Arial" w:cs="Arial" w:eastAsia="Arial" w:hAnsi="Arial"/>
          <w:sz w:val="24"/>
          <w:szCs w:val="24"/>
        </w:rPr>
        <w:t xml:space="preserve">1) заработок (доход), подтвержденный оплаченными налогами или предусмотренными законодательством отчислениями, которого потерпевший лишился вследствие потери трудоспособности, или уменьшение его в результате причиненного увечья или иного вреда здоровью;</w:t>
      </w:r>
    </w:p>
    <w:p>
      <w:pPr>
        <w:spacing w:after="120"/>
        <w:ind w:firstLine="567"/>
        <w:jc w:val="both"/>
      </w:pPr>
      <w:r>
        <w:rPr>
          <w:rFonts w:ascii="Arial" w:cs="Arial" w:eastAsia="Arial" w:hAnsi="Arial"/>
          <w:sz w:val="24"/>
          <w:szCs w:val="24"/>
        </w:rPr>
        <w:t xml:space="preserve">2) дополнительно понесенные потерпевшим расходы, вызванные причинением вреда здоровью, в том числе расходы на лечение (определяются на основании счетов медицинских учреждений), дополнительное питание (на основании справки медицинского учреждения о рационе дополнительного питания и справки о ценах на продукты), приобретение лекарств (по предъявленным рецептам и чекам), протезирование (счета медицинских учреждений), посторонний уход, санаторно-курортное лечение, включая стоимость проезда к месту лечения и обратно, приобретение специальных автотранспортных средств (в пределах стоимости того автотранспортного средства, которое показано соответствующим органом государственной службы медико-социальной экспертизы), подготовку к другой профессии (счета учебных заведений о затратах на обучение), если установлено, что эти расходы являются необходимыми и неотложными, по заключению медицинской экспертизы или назначению врача потерпевший нуждается в этих видах помощи и ухода и не имеет права на их бесплатное получение, и другие документы, служащие основанием для оплаты вышеперечисленных расходов.</w:t>
      </w:r>
    </w:p>
    <w:p>
      <w:pPr>
        <w:spacing w:after="120"/>
        <w:ind w:firstLine="567"/>
        <w:jc w:val="both"/>
      </w:pPr>
      <w:r>
        <w:rPr>
          <w:rFonts w:ascii="Arial" w:cs="Arial" w:eastAsia="Arial" w:hAnsi="Arial"/>
          <w:sz w:val="24"/>
          <w:szCs w:val="24"/>
        </w:rPr>
        <w:t xml:space="preserve">Документы, подтверждающие вышеперечисленные расходы (счета, чеки, квитанции, закупочные акты и прочие финансовые документы), должны быть оформлены в соответствии с требованиями налогового законодательства Кыргызской Республики.</w:t>
      </w:r>
    </w:p>
    <w:p>
      <w:pPr>
        <w:spacing w:after="120"/>
        <w:ind w:firstLine="567"/>
        <w:jc w:val="both"/>
      </w:pPr>
      <w:r>
        <w:rPr>
          <w:rFonts w:ascii="Arial" w:cs="Arial" w:eastAsia="Arial" w:hAnsi="Arial"/>
          <w:sz w:val="24"/>
          <w:szCs w:val="24"/>
        </w:rPr>
        <w:t xml:space="preserve">71. Владелец автотранспортного средства, застраховавший свою гражданскую ответственность, при недостаточности страховой суммы для полного возмещения причиненного вреда возмещает разницу между лимитом ответственности, предусмотренным договором обязательного страхования, и фактическим размером ущерба.</w:t>
      </w:r>
    </w:p>
    <w:p>
      <w:pPr>
        <w:spacing w:after="120"/>
        <w:ind w:firstLine="567"/>
        <w:jc w:val="both"/>
      </w:pPr>
      <w:r>
        <w:rPr>
          <w:rFonts w:ascii="Arial" w:cs="Arial" w:eastAsia="Arial" w:hAnsi="Arial"/>
          <w:sz w:val="24"/>
          <w:szCs w:val="24"/>
        </w:rPr>
        <w:t xml:space="preserve">72. Страховщик рассматривает заявление страхователя или выгодоприобретателя о страховом возмещении, приложенные к нему документы, предусмотренные настоящими Правилами и </w:t>
      </w:r>
      <w:r>
        <w:rPr>
          <w:rFonts w:ascii="Arial" w:cs="Arial" w:eastAsia="Arial" w:hAnsi="Arial"/>
          <w:sz w:val="24"/>
          <w:szCs w:val="24"/>
        </w:rPr>
        <w:t xml:space="preserve">статьей 23</w:t>
      </w:r>
      <w:r>
        <w:rPr>
          <w:rFonts w:ascii="Arial" w:cs="Arial" w:eastAsia="Arial" w:hAnsi="Arial"/>
          <w:sz w:val="24"/>
          <w:szCs w:val="24"/>
        </w:rPr>
        <w:t xml:space="preserve"> Закона Кыргызской Республики "Об обязательном страховании гражданско-правовой ответственности владельцев автотранспортных средств", в течение 30 календарных дней со дня их получения.</w:t>
      </w:r>
    </w:p>
    <w:p>
      <w:pPr>
        <w:spacing w:after="120"/>
        <w:ind w:firstLine="567"/>
        <w:jc w:val="both"/>
      </w:pPr>
      <w:r>
        <w:rPr>
          <w:rFonts w:ascii="Arial" w:cs="Arial" w:eastAsia="Arial" w:hAnsi="Arial"/>
          <w:sz w:val="24"/>
          <w:szCs w:val="24"/>
        </w:rPr>
        <w:t xml:space="preserve">73. В течение указанного срока страховщик обязан составить документ, подтверждающий решение страховщика об осуществлении страхового возмещения, фиксирующий причины и обстоятельства дорожно-транспортного происшествия, являющегося страховым случаем, его последствия, характер и размер понесенного ущерба, размер подлежащей выплате страховой суммы (далее - акт о страховом случае), и произвести страховую выплату либо направить в письменном виде извещение об отказе в страховой выплате, с указанием причин отказа.</w:t>
      </w:r>
    </w:p>
    <w:p>
      <w:pPr>
        <w:spacing w:after="120"/>
        <w:ind w:firstLine="567"/>
        <w:jc w:val="both"/>
      </w:pPr>
      <w:r>
        <w:rPr>
          <w:rFonts w:ascii="Arial" w:cs="Arial" w:eastAsia="Arial" w:hAnsi="Arial"/>
          <w:sz w:val="24"/>
          <w:szCs w:val="24"/>
        </w:rPr>
        <w:t xml:space="preserve">74. Страховщик в течение 15 календарных дней со дня принятия первого заявления о страховой выплате в части возмещения вреда, причиненного жизни потерпевшего в результате страхового случая, принимает заявления о страховой выплате от других потерпевших (выгодоприобретателей). В течение пяти календарных дней, после окончания указанного срока приема заявлений от лиц, имеющих право на возмещение вреда в случае смерти потерпевшего, страховщик обязан составить акт о страховом случае, на основании его принять решение об осуществлении страховой выплаты, осуществить страховую выплату либо направить в письменном виде извещение о полном или частичном отказе в осуществлении страховой выплаты, с указанием причин отказа. Страховая выплата в части возмещения вреда, причиненного жизни потерпевшего, осуществляется единовременно.</w:t>
      </w:r>
    </w:p>
    <w:p>
      <w:pPr>
        <w:spacing w:after="120"/>
        <w:ind w:firstLine="567"/>
        <w:jc w:val="both"/>
      </w:pPr>
      <w:r>
        <w:rPr>
          <w:rFonts w:ascii="Arial" w:cs="Arial" w:eastAsia="Arial" w:hAnsi="Arial"/>
          <w:sz w:val="24"/>
          <w:szCs w:val="24"/>
        </w:rPr>
        <w:t xml:space="preserve">75. При несоблюдении срока осуществления страховой выплаты страховщик за каждый день просрочки уплачивает потерпевшему неустойку (пени) в размере 0,1 процента от размера просроченной суммы.</w:t>
      </w:r>
    </w:p>
    <w:p>
      <w:pPr>
        <w:spacing w:after="120"/>
        <w:ind w:firstLine="567"/>
        <w:jc w:val="both"/>
      </w:pPr>
      <w:r>
        <w:rPr>
          <w:rFonts w:ascii="Arial" w:cs="Arial" w:eastAsia="Arial" w:hAnsi="Arial"/>
          <w:sz w:val="24"/>
          <w:szCs w:val="24"/>
        </w:rPr>
        <w:t xml:space="preserve">Предусмотренная настоящим пунктом неустойка (пени) при несоблюдении срока осуществления страховой выплаты уплачивается потерпевшему на основании поданного им заявления о выплате такой неустойки (пени), в котором указывается форма расчета (наличный или безналичный), а также банковские реквизиты, по которым такая неустойка (пени) должна быть уплачена в случае выбора потерпевшим безналичного порядка расчета. При этом, страховщик не вправе требовать дополнительных документов для уплаты.</w:t>
      </w:r>
    </w:p>
    <w:p>
      <w:pPr>
        <w:spacing w:after="120"/>
        <w:ind w:firstLine="567"/>
        <w:jc w:val="both"/>
      </w:pPr>
      <w:r>
        <w:rPr>
          <w:rFonts w:ascii="Arial" w:cs="Arial" w:eastAsia="Arial" w:hAnsi="Arial"/>
          <w:sz w:val="24"/>
          <w:szCs w:val="24"/>
        </w:rPr>
        <w:t xml:space="preserve">76. В акте о страховом случае на основании имеющихся документов производится расчет страховой выплаты и указывается ее размер. Копия акта о страховом случае передается страховщиком потерпевшему (выгодоприобретателю) по его письменному требованию, не позднее трех рабочих дней с даты получения страховщиком такого требования (при получении требования после составления акта о страховом случае) или не позднее трех рабочих дней с даты составления акта о страховом случае (при получении требования до составления акта о страховом случае).</w:t>
      </w:r>
    </w:p>
    <w:p>
      <w:pPr>
        <w:spacing w:after="120"/>
        <w:ind w:firstLine="567"/>
        <w:jc w:val="both"/>
      </w:pPr>
      <w:r>
        <w:rPr>
          <w:rFonts w:ascii="Arial" w:cs="Arial" w:eastAsia="Arial" w:hAnsi="Arial"/>
          <w:sz w:val="24"/>
          <w:szCs w:val="24"/>
        </w:rPr>
        <w:t xml:space="preserve">77. Потерпевший вправе потребовать у страховщика произвести часть страховой выплаты, соответствующую фактически определенной части указанного вреда, до полного определения размера подлежащего возмещению вреда. Страховщик в этом случае вправе осуществить часть страховой выплаты, соответствующую фактически определенной части указанного вреда.</w:t>
      </w:r>
    </w:p>
    <w:p>
      <w:pPr>
        <w:spacing w:after="120"/>
        <w:ind w:firstLine="567"/>
        <w:jc w:val="both"/>
      </w:pPr>
      <w:r>
        <w:rPr>
          <w:rFonts w:ascii="Arial" w:cs="Arial" w:eastAsia="Arial" w:hAnsi="Arial"/>
          <w:sz w:val="24"/>
          <w:szCs w:val="24"/>
        </w:rPr>
        <w:t xml:space="preserve">78. В случае возникновения разногласий между страховщиком и потерпевшим относительно размера вреда, подлежащего возмещению по договору обязательного страхования, страховщик в любом случае обязан произвести страховую выплату в неоспариваемой им части.</w:t>
      </w:r>
    </w:p>
    <w:p>
      <w:pPr>
        <w:spacing w:after="120"/>
        <w:ind w:firstLine="567"/>
        <w:jc w:val="both"/>
      </w:pPr>
      <w:r>
        <w:rPr>
          <w:rFonts w:ascii="Arial" w:cs="Arial" w:eastAsia="Arial" w:hAnsi="Arial"/>
          <w:sz w:val="24"/>
          <w:szCs w:val="24"/>
        </w:rPr>
        <w:t xml:space="preserve">79. Если страховая выплата, отказ в страховой выплате или изменение ее размера зависят от результатов производства по уголовному или гражданскому делу либо делу об административном правонарушении, срок осуществления страховой выплаты или ее части продлевается до окончания указанного производства и вступления в силу решения суда и получения страховщиком соответствующего письменного уведомления о результатах рассмотрения данного дела.</w:t>
      </w:r>
    </w:p>
    <w:p>
      <w:pPr>
        <w:spacing w:after="120"/>
        <w:ind w:firstLine="567"/>
        <w:jc w:val="both"/>
      </w:pPr>
      <w:r>
        <w:rPr>
          <w:rFonts w:ascii="Arial" w:cs="Arial" w:eastAsia="Arial" w:hAnsi="Arial"/>
          <w:sz w:val="24"/>
          <w:szCs w:val="24"/>
        </w:rPr>
        <w:t xml:space="preserve">80. Возмещение вреда производится путем выдачи суммы страховой выплаты наличными деньгами или перечисления ее в безналичном порядке.</w:t>
      </w:r>
    </w:p>
    <w:p>
      <w:pPr>
        <w:spacing w:after="240" w:before="200"/>
        <w:jc w:val="center"/>
      </w:pPr>
      <w:r>
        <w:rPr>
          <w:rFonts w:ascii="Arial" w:cs="Arial" w:eastAsia="Arial" w:hAnsi="Arial"/>
          <w:b/>
          <w:bCs/>
          <w:sz w:val="32"/>
          <w:szCs w:val="32"/>
        </w:rPr>
        <w:t xml:space="preserve">Глава 6. Порядок разрешения споров по обязательному страхованию</w:t>
      </w:r>
    </w:p>
    <w:p>
      <w:pPr>
        <w:spacing w:after="120"/>
        <w:ind w:firstLine="567"/>
        <w:jc w:val="both"/>
      </w:pPr>
      <w:r>
        <w:rPr>
          <w:rFonts w:ascii="Arial" w:cs="Arial" w:eastAsia="Arial" w:hAnsi="Arial"/>
          <w:sz w:val="24"/>
          <w:szCs w:val="24"/>
        </w:rPr>
        <w:t xml:space="preserve">81. При наличии разногласий между потерпевшим (выгодоприобретателем) и страховщиком относительно исполнения последним своих обязательств по договору обязательного страхования до предъявления к страховщику иска, вытекающего из неисполнения или ненадлежащего исполнения им обязательств по договору обязательного страхования, несогласия потерпевшего с размером осуществленной страховщиком страховой выплаты, потерпевший (выгодоприобретатель) направляет письменное заявление о страховой выплате страховому арбитру.</w:t>
      </w:r>
    </w:p>
    <w:p>
      <w:pPr>
        <w:spacing w:after="120"/>
        <w:ind w:firstLine="567"/>
        <w:jc w:val="both"/>
      </w:pPr>
      <w:r>
        <w:rPr>
          <w:rFonts w:ascii="Arial" w:cs="Arial" w:eastAsia="Arial" w:hAnsi="Arial"/>
          <w:sz w:val="24"/>
          <w:szCs w:val="24"/>
        </w:rPr>
        <w:t xml:space="preserve">82. Страховой арбитр рассматривает заявление в течение 30 рабочих дней со дня получения заявления от потерпевшего (выгодоприобретателя) или последнего потерпевшего (выгодоприобретателя). В течение указанного срока страховой арбитр обязан принять решение об удовлетворении заявления потерпевшего (выгодоприобретателя) либо направить мотивированный отказ в удовлетворении заявления.</w:t>
      </w:r>
    </w:p>
    <w:p>
      <w:pPr>
        <w:spacing w:after="120"/>
        <w:ind w:firstLine="567"/>
        <w:jc w:val="both"/>
      </w:pPr>
      <w:r>
        <w:rPr>
          <w:rFonts w:ascii="Arial" w:cs="Arial" w:eastAsia="Arial" w:hAnsi="Arial"/>
          <w:sz w:val="24"/>
          <w:szCs w:val="24"/>
        </w:rPr>
        <w:t xml:space="preserve">83. Заявление должно содержать:</w:t>
      </w:r>
    </w:p>
    <w:p>
      <w:pPr>
        <w:spacing w:after="120"/>
        <w:ind w:firstLine="567"/>
        <w:jc w:val="both"/>
      </w:pPr>
      <w:r>
        <w:rPr>
          <w:rFonts w:ascii="Arial" w:cs="Arial" w:eastAsia="Arial" w:hAnsi="Arial"/>
          <w:sz w:val="24"/>
          <w:szCs w:val="24"/>
        </w:rPr>
        <w:t xml:space="preserve">- наименование страховщика, которому предъявляется требование о страховом возмещении;</w:t>
      </w:r>
    </w:p>
    <w:p>
      <w:pPr>
        <w:spacing w:after="120"/>
        <w:ind w:firstLine="567"/>
        <w:jc w:val="both"/>
      </w:pPr>
      <w:r>
        <w:rPr>
          <w:rFonts w:ascii="Arial" w:cs="Arial" w:eastAsia="Arial" w:hAnsi="Arial"/>
          <w:sz w:val="24"/>
          <w:szCs w:val="24"/>
        </w:rPr>
        <w:t xml:space="preserve">- полное наименование, адрес места нахождения фамилию, имя, отчество (при наличии), место жительства или почтовый адрес потерпевшего (выгодоприобретателя);</w:t>
      </w:r>
    </w:p>
    <w:p>
      <w:pPr>
        <w:spacing w:after="120"/>
        <w:ind w:firstLine="567"/>
        <w:jc w:val="both"/>
      </w:pPr>
      <w:r>
        <w:rPr>
          <w:rFonts w:ascii="Arial" w:cs="Arial" w:eastAsia="Arial" w:hAnsi="Arial"/>
          <w:sz w:val="24"/>
          <w:szCs w:val="24"/>
        </w:rPr>
        <w:t xml:space="preserve">- требования к страховщику, с описанием обстоятельств, послуживших основанием для подачи заявления, со ссылками на положения нормативных правовых актов Кыргызской Республики;</w:t>
      </w:r>
    </w:p>
    <w:p>
      <w:pPr>
        <w:spacing w:after="120"/>
        <w:ind w:firstLine="567"/>
        <w:jc w:val="both"/>
      </w:pPr>
      <w:r>
        <w:rPr>
          <w:rFonts w:ascii="Arial" w:cs="Arial" w:eastAsia="Arial" w:hAnsi="Arial"/>
          <w:sz w:val="24"/>
          <w:szCs w:val="24"/>
        </w:rPr>
        <w:t xml:space="preserve">- размер имущественного требования;</w:t>
      </w:r>
    </w:p>
    <w:p>
      <w:pPr>
        <w:spacing w:after="120"/>
        <w:ind w:firstLine="567"/>
        <w:jc w:val="both"/>
      </w:pPr>
      <w:r>
        <w:rPr>
          <w:rFonts w:ascii="Arial" w:cs="Arial" w:eastAsia="Arial" w:hAnsi="Arial"/>
          <w:sz w:val="24"/>
          <w:szCs w:val="24"/>
        </w:rPr>
        <w:t xml:space="preserve">- банковские реквизиты потерпевшего (выгодоприобретателя) или указание на получение денежных средств в кассе страховщика;</w:t>
      </w:r>
    </w:p>
    <w:p>
      <w:pPr>
        <w:spacing w:after="120"/>
        <w:ind w:firstLine="567"/>
        <w:jc w:val="both"/>
      </w:pPr>
      <w:r>
        <w:rPr>
          <w:rFonts w:ascii="Arial" w:cs="Arial" w:eastAsia="Arial" w:hAnsi="Arial"/>
          <w:sz w:val="24"/>
          <w:szCs w:val="24"/>
        </w:rPr>
        <w:t xml:space="preserve">- дату подачи заявления;</w:t>
      </w:r>
    </w:p>
    <w:p>
      <w:pPr>
        <w:spacing w:after="120"/>
        <w:ind w:firstLine="567"/>
        <w:jc w:val="both"/>
      </w:pPr>
      <w:r>
        <w:rPr>
          <w:rFonts w:ascii="Arial" w:cs="Arial" w:eastAsia="Arial" w:hAnsi="Arial"/>
          <w:sz w:val="24"/>
          <w:szCs w:val="24"/>
        </w:rPr>
        <w:t xml:space="preserve">- фамилию, имя, отчество (при наличии), должность (в случае направления претензии юридическим лицом) лица, подписавшего заявление, его подпись.</w:t>
      </w:r>
    </w:p>
    <w:p>
      <w:pPr>
        <w:spacing w:after="120"/>
        <w:ind w:firstLine="567"/>
        <w:jc w:val="both"/>
      </w:pPr>
      <w:r>
        <w:rPr>
          <w:rFonts w:ascii="Arial" w:cs="Arial" w:eastAsia="Arial" w:hAnsi="Arial"/>
          <w:sz w:val="24"/>
          <w:szCs w:val="24"/>
        </w:rPr>
        <w:t xml:space="preserve">84. Страховой арбитр, не позднее двух рабочих дней после получения заявления, направляет один экземпляр копии заявления страховщику, которому согласно заявлению предъявлено требование.</w:t>
      </w:r>
    </w:p>
    <w:p>
      <w:pPr>
        <w:spacing w:after="120"/>
        <w:ind w:firstLine="567"/>
        <w:jc w:val="both"/>
      </w:pPr>
      <w:r>
        <w:rPr>
          <w:rFonts w:ascii="Arial" w:cs="Arial" w:eastAsia="Arial" w:hAnsi="Arial"/>
          <w:sz w:val="24"/>
          <w:szCs w:val="24"/>
        </w:rPr>
        <w:t xml:space="preserve">Для оперативного обмена документами страховой арбитр вправе направлять документы через факсимильную связь или электронную почту, с одновременным направлением оригинала заказным письмом.</w:t>
      </w:r>
    </w:p>
    <w:p>
      <w:pPr>
        <w:spacing w:after="120"/>
        <w:ind w:firstLine="567"/>
        <w:jc w:val="both"/>
      </w:pPr>
      <w:r>
        <w:rPr>
          <w:rFonts w:ascii="Arial" w:cs="Arial" w:eastAsia="Arial" w:hAnsi="Arial"/>
          <w:sz w:val="24"/>
          <w:szCs w:val="24"/>
        </w:rPr>
        <w:t xml:space="preserve">85. Страховщик, которому предъявлено требование, обязан в течение пяти рабочих дней после получения копии заявления представить страховому арбитру письменные разъяснения, комментарии и (или) возражения относительно требования, а также требуемые страховым арбитром прочие документы и сведения, включая все имеющиеся у него материалы по данному заявлению.</w:t>
      </w:r>
    </w:p>
    <w:p>
      <w:pPr>
        <w:spacing w:after="120"/>
        <w:ind w:firstLine="567"/>
        <w:jc w:val="both"/>
      </w:pPr>
      <w:r>
        <w:rPr>
          <w:rFonts w:ascii="Arial" w:cs="Arial" w:eastAsia="Arial" w:hAnsi="Arial"/>
          <w:sz w:val="24"/>
          <w:szCs w:val="24"/>
        </w:rPr>
        <w:t xml:space="preserve">В случае несоблюдения страховщиком установленных сроков представления документов, страховой арбитр выносит решение об удовлетворении заявления потерпевшего (выгодоприобретателя) и выплате страхового возмещения в размере, указанном в заявлении.</w:t>
      </w:r>
    </w:p>
    <w:p>
      <w:pPr>
        <w:spacing w:after="120"/>
        <w:ind w:firstLine="567"/>
        <w:jc w:val="both"/>
      </w:pPr>
      <w:r>
        <w:rPr>
          <w:rFonts w:ascii="Arial" w:cs="Arial" w:eastAsia="Arial" w:hAnsi="Arial"/>
          <w:sz w:val="24"/>
          <w:szCs w:val="24"/>
        </w:rPr>
        <w:t xml:space="preserve">86. Решение страхового арбитра, с которым согласился потерпевший (выгодоприобретатель), является обязательным для исполнения страховщиком.</w:t>
      </w:r>
    </w:p>
    <w:p>
      <w:pPr>
        <w:spacing w:after="120"/>
        <w:ind w:firstLine="567"/>
        <w:jc w:val="both"/>
      </w:pPr>
      <w:r>
        <w:rPr>
          <w:rFonts w:ascii="Arial" w:cs="Arial" w:eastAsia="Arial" w:hAnsi="Arial"/>
          <w:sz w:val="24"/>
          <w:szCs w:val="24"/>
        </w:rPr>
        <w:t xml:space="preserve">87. В случае несогласия с решением страхового арбитра, потерпевший (выгодоприобретатель) вправе обратиться в суд в соответствии с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
 к Правилам обязательного страхования гражданско-правовой ответственности владельцев автотранспортных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________________________________________________________________
 (наименование страховщика)</w:t>
      </w:r>
    </w:p>
    <w:p>
      <w:pPr>
        <w:spacing w:after="240" w:before="200"/>
        <w:jc w:val="center"/>
      </w:pPr>
      <w:r>
        <w:rPr>
          <w:rFonts w:ascii="Arial" w:cs="Arial" w:eastAsia="Arial" w:hAnsi="Arial"/>
          <w:b/>
          <w:bCs/>
          <w:sz w:val="32"/>
          <w:szCs w:val="32"/>
        </w:rPr>
        <w:t xml:space="preserve">ЗАЯВЛЕНИЕ
 о заключении договора обязательного страхования гражданско-правовой ответственности владельца автотранспортного средства</w:t>
      </w:r>
    </w:p>
    <w:p>
      <w:pPr>
        <w:spacing w:after="120"/>
        <w:ind w:firstLine="567"/>
        <w:jc w:val="both"/>
      </w:pPr>
      <w:r>
        <w:rPr>
          <w:rFonts w:ascii="Arial" w:cs="Arial" w:eastAsia="Arial" w:hAnsi="Arial"/>
          <w:sz w:val="24"/>
          <w:szCs w:val="24"/>
        </w:rPr>
        <w:t xml:space="preserve">1. Страхователь 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w:t>
      </w:r>
    </w:p>
    <w:p>
      <w:pPr>
        <w:spacing w:after="120"/>
        <w:ind w:firstLine="567"/>
        <w:jc w:val="both"/>
      </w:pPr>
      <w:r>
        <w:rPr>
          <w:rFonts w:ascii="Arial" w:cs="Arial" w:eastAsia="Arial" w:hAnsi="Arial"/>
          <w:sz w:val="24"/>
          <w:szCs w:val="24"/>
        </w:rPr>
        <w:t xml:space="preserve">     (полное наименование юридического лица или фамилия, имя, отчество гражданина)</w:t>
      </w:r>
    </w:p>
    <w:p>
      <w:pPr>
        <w:spacing w:after="120"/>
        <w:ind w:firstLine="567"/>
        <w:jc w:val="both"/>
      </w:pPr>
      <w:r>
        <w:rPr>
          <w:rFonts w:ascii="Arial" w:cs="Arial" w:eastAsia="Arial" w:hAnsi="Arial"/>
          <w:sz w:val="24"/>
          <w:szCs w:val="24"/>
        </w:rPr>
        <w:t xml:space="preserve">_________________________________  _____________________________________________</w:t>
      </w:r>
    </w:p>
    <w:p>
      <w:pPr>
        <w:spacing w:after="120"/>
        <w:ind w:firstLine="567"/>
        <w:jc w:val="both"/>
      </w:pPr>
      <w:r>
        <w:rPr>
          <w:rFonts w:ascii="Arial" w:cs="Arial" w:eastAsia="Arial" w:hAnsi="Arial"/>
          <w:sz w:val="24"/>
          <w:szCs w:val="24"/>
        </w:rPr>
        <w:t xml:space="preserve">         (дата рождения гражданина)                      (ИНН юридического/физического лица)</w:t>
      </w:r>
    </w:p>
    <w:p>
      <w:pPr>
        <w:spacing w:after="120"/>
        <w:ind w:firstLine="567"/>
        <w:jc w:val="both"/>
      </w:pPr>
      <w:r>
        <w:rPr>
          <w:rFonts w:ascii="Arial" w:cs="Arial" w:eastAsia="Arial" w:hAnsi="Arial"/>
          <w:sz w:val="24"/>
          <w:szCs w:val="24"/>
        </w:rPr>
        <w:t xml:space="preserve">_________________________________________  __________________  __________________</w:t>
      </w:r>
    </w:p>
    <w:p>
      <w:pPr>
        <w:spacing w:after="120"/>
        <w:ind w:firstLine="567"/>
        <w:jc w:val="both"/>
      </w:pPr>
      <w:r>
        <w:rPr>
          <w:rFonts w:ascii="Arial" w:cs="Arial" w:eastAsia="Arial" w:hAnsi="Arial"/>
          <w:sz w:val="24"/>
          <w:szCs w:val="24"/>
        </w:rPr>
        <w:t xml:space="preserve">   (свидетельство о регистрации юридического              (серия)                           (номер)</w:t>
      </w:r>
    </w:p>
    <w:p>
      <w:pPr>
        <w:spacing w:after="120"/>
        <w:ind w:firstLine="567"/>
        <w:jc w:val="both"/>
      </w:pPr>
      <w:r>
        <w:rPr>
          <w:rFonts w:ascii="Arial" w:cs="Arial" w:eastAsia="Arial" w:hAnsi="Arial"/>
          <w:sz w:val="24"/>
          <w:szCs w:val="24"/>
        </w:rPr>
        <w:t xml:space="preserve">      лица либо документ, удостоверяющий</w:t>
      </w:r>
    </w:p>
    <w:p>
      <w:pPr>
        <w:spacing w:after="120"/>
        <w:ind w:firstLine="567"/>
        <w:jc w:val="both"/>
      </w:pPr>
      <w:r>
        <w:rPr>
          <w:rFonts w:ascii="Arial" w:cs="Arial" w:eastAsia="Arial" w:hAnsi="Arial"/>
          <w:sz w:val="24"/>
          <w:szCs w:val="24"/>
        </w:rPr>
        <w:t xml:space="preserve">                                личность)</w:t>
      </w:r>
    </w:p>
    <w:p>
      <w:pPr>
        <w:spacing w:after="120"/>
        <w:ind w:firstLine="567"/>
        <w:jc w:val="both"/>
      </w:pPr>
      <w:r>
        <w:rPr>
          <w:rFonts w:ascii="Arial" w:cs="Arial" w:eastAsia="Arial" w:hAnsi="Arial"/>
          <w:sz w:val="24"/>
          <w:szCs w:val="24"/>
        </w:rPr>
        <w:t xml:space="preserve">Адрес: ___________  ___________________________  ___________________  _____________</w:t>
      </w:r>
    </w:p>
    <w:p>
      <w:pPr>
        <w:spacing w:after="120"/>
        <w:ind w:firstLine="567"/>
        <w:jc w:val="both"/>
      </w:pPr>
      <w:r>
        <w:rPr>
          <w:rFonts w:ascii="Arial" w:cs="Arial" w:eastAsia="Arial" w:hAnsi="Arial"/>
          <w:sz w:val="24"/>
          <w:szCs w:val="24"/>
        </w:rPr>
        <w:t xml:space="preserve">                (индекс)              (страна гражданства)                      (область)                    (район)</w:t>
      </w:r>
    </w:p>
    <w:p>
      <w:pPr>
        <w:spacing w:after="120"/>
        <w:ind w:firstLine="567"/>
        <w:jc w:val="both"/>
      </w:pPr>
      <w:r>
        <w:rPr>
          <w:rFonts w:ascii="Arial" w:cs="Arial" w:eastAsia="Arial" w:hAnsi="Arial"/>
          <w:sz w:val="24"/>
          <w:szCs w:val="24"/>
        </w:rPr>
        <w:t xml:space="preserve">_______________________  __________________  _________  ____________  _____________</w:t>
      </w:r>
    </w:p>
    <w:p>
      <w:pPr>
        <w:spacing w:after="120"/>
        <w:ind w:firstLine="567"/>
        <w:jc w:val="both"/>
      </w:pPr>
      <w:r>
        <w:rPr>
          <w:rFonts w:ascii="Arial" w:cs="Arial" w:eastAsia="Arial" w:hAnsi="Arial"/>
          <w:sz w:val="24"/>
          <w:szCs w:val="24"/>
        </w:rPr>
        <w:t xml:space="preserve">        (населенный пункт)                   (улица)                  (дом)            (корпус)            (квартира)</w:t>
      </w:r>
    </w:p>
    <w:p>
      <w:pPr>
        <w:spacing w:after="120"/>
        <w:ind w:firstLine="567"/>
        <w:jc w:val="both"/>
      </w:pPr>
      <w:r>
        <w:rPr>
          <w:rFonts w:ascii="Arial" w:cs="Arial" w:eastAsia="Arial" w:hAnsi="Arial"/>
          <w:sz w:val="24"/>
          <w:szCs w:val="24"/>
        </w:rPr>
        <w:t xml:space="preserve">Телефон: ______________________________________________________________________</w:t>
      </w:r>
    </w:p>
    <w:p>
      <w:pPr>
        <w:spacing w:after="120"/>
        <w:ind w:firstLine="567"/>
        <w:jc w:val="both"/>
      </w:pPr>
      <w:r>
        <w:rPr>
          <w:rFonts w:ascii="Arial" w:cs="Arial" w:eastAsia="Arial" w:hAnsi="Arial"/>
          <w:sz w:val="24"/>
          <w:szCs w:val="24"/>
        </w:rPr>
        <w:t xml:space="preserve">Прошу заключить договор обязательного страхования в соответствии с </w:t>
      </w:r>
      <w:r>
        <w:rPr>
          <w:rFonts w:ascii="Arial" w:cs="Arial" w:eastAsia="Arial" w:hAnsi="Arial"/>
          <w:sz w:val="24"/>
          <w:szCs w:val="24"/>
        </w:rPr>
        <w:t xml:space="preserve">Законом</w:t>
      </w:r>
    </w:p>
    <w:p>
      <w:pPr>
        <w:spacing w:after="120"/>
        <w:ind w:firstLine="567"/>
        <w:jc w:val="both"/>
      </w:pPr>
      <w:r>
        <w:rPr>
          <w:rFonts w:ascii="Arial" w:cs="Arial" w:eastAsia="Arial" w:hAnsi="Arial"/>
          <w:sz w:val="24"/>
          <w:szCs w:val="24"/>
        </w:rPr>
        <w:t xml:space="preserve">Кыргызской Республики "Об обязательном страховании гражданско-правовой ответственности</w:t>
      </w:r>
    </w:p>
    <w:p>
      <w:pPr>
        <w:spacing w:after="120"/>
        <w:ind w:firstLine="567"/>
        <w:jc w:val="both"/>
      </w:pPr>
      <w:r>
        <w:rPr>
          <w:rFonts w:ascii="Arial" w:cs="Arial" w:eastAsia="Arial" w:hAnsi="Arial"/>
          <w:sz w:val="24"/>
          <w:szCs w:val="24"/>
        </w:rPr>
        <w:t xml:space="preserve">владельцев автотранспортных средств" на срок действия с:</w:t>
      </w:r>
    </w:p>
    <w:p>
      <w:pPr>
        <w:spacing w:after="120"/>
        <w:ind w:firstLine="567"/>
        <w:jc w:val="both"/>
      </w:pPr>
      <w:r>
        <w:rPr>
          <w:rFonts w:ascii="Arial" w:cs="Arial" w:eastAsia="Arial" w:hAnsi="Arial"/>
          <w:sz w:val="24"/>
          <w:szCs w:val="24"/>
        </w:rPr>
        <w:t xml:space="preserve">"___" ____________________ 20__ г. по "___" __________________ 20__ г.</w:t>
      </w:r>
    </w:p>
    <w:p>
      <w:pPr>
        <w:spacing w:after="120"/>
        <w:ind w:firstLine="567"/>
        <w:jc w:val="both"/>
      </w:pPr>
      <w:r>
        <w:rPr>
          <w:rFonts w:ascii="Arial" w:cs="Arial" w:eastAsia="Arial" w:hAnsi="Arial"/>
          <w:sz w:val="24"/>
          <w:szCs w:val="24"/>
        </w:rPr>
        <w:t xml:space="preserve">2. Транспортное средство:</w:t>
      </w:r>
    </w:p>
    <w:p>
      <w:pPr>
        <w:spacing w:after="120"/>
        <w:ind w:firstLine="567"/>
        <w:jc w:val="both"/>
      </w:pPr>
      <w:r>
        <w:rPr>
          <w:rFonts w:ascii="Arial" w:cs="Arial" w:eastAsia="Arial" w:hAnsi="Arial"/>
          <w:sz w:val="24"/>
          <w:szCs w:val="24"/>
        </w:rPr>
        <w:t xml:space="preserve">Страхователь является собственником </w:t>
      </w:r>
      <w:r>
        <w:rPr>
          <w:rFonts w:ascii="Arial" w:cs="Arial" w:eastAsia="Arial" w:hAnsi="Arial"/>
          <w:sz w:val="24"/>
          <w:szCs w:val="24"/>
        </w:rPr>
        <w:t xml:space="preserve">o</w:t>
      </w:r>
      <w:r>
        <w:rPr>
          <w:rFonts w:ascii="Arial" w:cs="Arial" w:eastAsia="Arial" w:hAnsi="Arial"/>
          <w:sz w:val="24"/>
          <w:szCs w:val="24"/>
        </w:rPr>
        <w:t xml:space="preserve"> Да </w:t>
      </w:r>
      <w:r>
        <w:rPr>
          <w:rFonts w:ascii="Arial" w:cs="Arial" w:eastAsia="Arial" w:hAnsi="Arial"/>
          <w:sz w:val="24"/>
          <w:szCs w:val="24"/>
        </w:rPr>
        <w:t xml:space="preserve">o</w:t>
      </w:r>
      <w:r>
        <w:rPr>
          <w:rFonts w:ascii="Arial" w:cs="Arial" w:eastAsia="Arial" w:hAnsi="Arial"/>
          <w:sz w:val="24"/>
          <w:szCs w:val="24"/>
        </w:rPr>
        <w:t xml:space="preserve"> Нет</w:t>
      </w:r>
    </w:p>
    <w:p>
      <w:pPr>
        <w:spacing w:after="120"/>
        <w:ind w:firstLine="567"/>
        <w:jc w:val="both"/>
      </w:pPr>
      <w:r>
        <w:rPr>
          <w:rFonts w:ascii="Arial" w:cs="Arial" w:eastAsia="Arial" w:hAnsi="Arial"/>
          <w:sz w:val="24"/>
          <w:szCs w:val="24"/>
        </w:rPr>
        <w:t xml:space="preserve">Собственник: __________________________________________________________________</w:t>
      </w:r>
    </w:p>
    <w:p>
      <w:pPr>
        <w:spacing w:after="120"/>
        <w:ind w:firstLine="567"/>
        <w:jc w:val="both"/>
      </w:pPr>
      <w:r>
        <w:rPr>
          <w:rFonts w:ascii="Arial" w:cs="Arial" w:eastAsia="Arial" w:hAnsi="Arial"/>
          <w:sz w:val="24"/>
          <w:szCs w:val="24"/>
        </w:rPr>
        <w:t xml:space="preserve">                                               (полное наименование юридического лица)</w:t>
      </w:r>
    </w:p>
    <w:p>
      <w:pPr>
        <w:spacing w:after="120"/>
        <w:ind w:firstLine="567"/>
        <w:jc w:val="both"/>
      </w:pPr>
      <w:r>
        <w:rPr>
          <w:rFonts w:ascii="Arial" w:cs="Arial" w:eastAsia="Arial" w:hAnsi="Arial"/>
          <w:sz w:val="24"/>
          <w:szCs w:val="24"/>
        </w:rPr>
        <w:t xml:space="preserve">______________________________________________________________________________</w:t>
      </w:r>
    </w:p>
    <w:p>
      <w:pPr>
        <w:spacing w:after="120"/>
        <w:ind w:firstLine="567"/>
        <w:jc w:val="both"/>
      </w:pPr>
      <w:r>
        <w:rPr>
          <w:rFonts w:ascii="Arial" w:cs="Arial" w:eastAsia="Arial" w:hAnsi="Arial"/>
          <w:sz w:val="24"/>
          <w:szCs w:val="24"/>
        </w:rPr>
        <w:t xml:space="preserve">                                              (фамилия, имя, отчество гражданина)</w:t>
      </w:r>
    </w:p>
    <w:p>
      <w:pPr>
        <w:spacing w:after="120"/>
        <w:ind w:firstLine="567"/>
        <w:jc w:val="both"/>
      </w:pPr>
      <w:r>
        <w:rPr>
          <w:rFonts w:ascii="Arial" w:cs="Arial" w:eastAsia="Arial" w:hAnsi="Arial"/>
          <w:sz w:val="24"/>
          <w:szCs w:val="24"/>
        </w:rPr>
        <w:t xml:space="preserve">__________________________________  ___________________________________________</w:t>
      </w:r>
    </w:p>
    <w:p>
      <w:pPr>
        <w:spacing w:after="120"/>
        <w:ind w:firstLine="567"/>
        <w:jc w:val="both"/>
      </w:pPr>
      <w:r>
        <w:rPr>
          <w:rFonts w:ascii="Arial" w:cs="Arial" w:eastAsia="Arial" w:hAnsi="Arial"/>
          <w:sz w:val="24"/>
          <w:szCs w:val="24"/>
        </w:rPr>
        <w:t xml:space="preserve">         (дата рождения гражданина)                      (ИНН юридического/физического лица)</w:t>
      </w:r>
    </w:p>
    <w:p>
      <w:pPr>
        <w:spacing w:after="120"/>
        <w:ind w:firstLine="567"/>
        <w:jc w:val="both"/>
      </w:pPr>
      <w:r>
        <w:rPr>
          <w:rFonts w:ascii="Arial" w:cs="Arial" w:eastAsia="Arial" w:hAnsi="Arial"/>
          <w:sz w:val="24"/>
          <w:szCs w:val="24"/>
        </w:rPr>
        <w:t xml:space="preserve">_________________________________________  __________________  _________________</w:t>
      </w:r>
    </w:p>
    <w:p>
      <w:pPr>
        <w:spacing w:after="120"/>
        <w:ind w:firstLine="567"/>
        <w:jc w:val="both"/>
      </w:pPr>
      <w:r>
        <w:rPr>
          <w:rFonts w:ascii="Arial" w:cs="Arial" w:eastAsia="Arial" w:hAnsi="Arial"/>
          <w:sz w:val="24"/>
          <w:szCs w:val="24"/>
        </w:rPr>
        <w:t xml:space="preserve">  (свидетельство о регистрации юридического                  (серия)                         (номер)</w:t>
      </w:r>
    </w:p>
    <w:p>
      <w:pPr>
        <w:spacing w:after="120"/>
        <w:ind w:firstLine="567"/>
        <w:jc w:val="both"/>
      </w:pPr>
      <w:r>
        <w:rPr>
          <w:rFonts w:ascii="Arial" w:cs="Arial" w:eastAsia="Arial" w:hAnsi="Arial"/>
          <w:sz w:val="24"/>
          <w:szCs w:val="24"/>
        </w:rPr>
        <w:t xml:space="preserve">      лица либо документ, удостоверяющий</w:t>
      </w:r>
    </w:p>
    <w:p>
      <w:pPr>
        <w:spacing w:after="120"/>
        <w:ind w:firstLine="567"/>
        <w:jc w:val="both"/>
      </w:pPr>
      <w:r>
        <w:rPr>
          <w:rFonts w:ascii="Arial" w:cs="Arial" w:eastAsia="Arial" w:hAnsi="Arial"/>
          <w:sz w:val="24"/>
          <w:szCs w:val="24"/>
        </w:rPr>
        <w:t xml:space="preserve">                                личность)</w:t>
      </w:r>
    </w:p>
    <w:p>
      <w:pPr>
        <w:spacing w:after="120"/>
        <w:ind w:firstLine="567"/>
        <w:jc w:val="both"/>
      </w:pPr>
      <w:r>
        <w:rPr>
          <w:rFonts w:ascii="Arial" w:cs="Arial" w:eastAsia="Arial" w:hAnsi="Arial"/>
          <w:sz w:val="24"/>
          <w:szCs w:val="24"/>
        </w:rPr>
        <w:t xml:space="preserve">Адрес: ________________  _____________________________  _________________________</w:t>
      </w:r>
    </w:p>
    <w:p>
      <w:pPr>
        <w:spacing w:after="120"/>
        <w:ind w:firstLine="567"/>
        <w:jc w:val="both"/>
      </w:pPr>
      <w:r>
        <w:rPr>
          <w:rFonts w:ascii="Arial" w:cs="Arial" w:eastAsia="Arial" w:hAnsi="Arial"/>
          <w:sz w:val="24"/>
          <w:szCs w:val="24"/>
        </w:rPr>
        <w:t xml:space="preserve">                     (индекс)                                    (область)                                       (район)</w:t>
      </w:r>
    </w:p>
    <w:p>
      <w:pPr>
        <w:spacing w:after="120"/>
        <w:ind w:firstLine="567"/>
        <w:jc w:val="both"/>
      </w:pPr>
      <w:r>
        <w:rPr>
          <w:rFonts w:ascii="Arial" w:cs="Arial" w:eastAsia="Arial" w:hAnsi="Arial"/>
          <w:sz w:val="24"/>
          <w:szCs w:val="24"/>
        </w:rPr>
        <w:t xml:space="preserve">______________________  __________________  _________  ____________  _____________</w:t>
      </w:r>
    </w:p>
    <w:p>
      <w:pPr>
        <w:spacing w:after="120"/>
        <w:ind w:firstLine="567"/>
        <w:jc w:val="both"/>
      </w:pPr>
      <w:r>
        <w:rPr>
          <w:rFonts w:ascii="Arial" w:cs="Arial" w:eastAsia="Arial" w:hAnsi="Arial"/>
          <w:sz w:val="24"/>
          <w:szCs w:val="24"/>
        </w:rPr>
        <w:t xml:space="preserve">       (населенный пункт)                (улица)                    (дом)            (корпус)            (квартира)</w:t>
      </w:r>
    </w:p>
    <w:p>
      <w:pPr>
        <w:spacing w:after="120"/>
        <w:ind w:firstLine="567"/>
        <w:jc w:val="both"/>
      </w:pPr>
      <w:r>
        <w:rPr>
          <w:rFonts w:ascii="Arial" w:cs="Arial" w:eastAsia="Arial" w:hAnsi="Arial"/>
          <w:sz w:val="24"/>
          <w:szCs w:val="24"/>
        </w:rPr>
        <w:t xml:space="preserve">Документ, подтверждающий право владения автотранспортным средством, в случае</w:t>
      </w:r>
    </w:p>
    <w:p>
      <w:pPr>
        <w:spacing w:after="120"/>
        <w:ind w:firstLine="567"/>
        <w:jc w:val="both"/>
      </w:pPr>
      <w:r>
        <w:rPr>
          <w:rFonts w:ascii="Arial" w:cs="Arial" w:eastAsia="Arial" w:hAnsi="Arial"/>
          <w:sz w:val="24"/>
          <w:szCs w:val="24"/>
        </w:rPr>
        <w:t xml:space="preserve">регистрации автотранспортного средства на иное лицо: 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w:t>
      </w:r>
    </w:p>
    <w:p>
      <w:pPr>
        <w:spacing w:after="120"/>
        <w:ind w:firstLine="567"/>
        <w:jc w:val="both"/>
      </w:pPr>
      <w:r>
        <w:rPr>
          <w:rFonts w:ascii="Arial" w:cs="Arial" w:eastAsia="Arial" w:hAnsi="Arial"/>
          <w:sz w:val="24"/>
          <w:szCs w:val="24"/>
        </w:rPr>
        <w:t xml:space="preserve">            (доверенность с правом отчуждения данного автотранспортного средства)</w:t>
      </w:r>
    </w:p>
    <w:p>
      <w:pPr>
        <w:spacing w:after="120"/>
        <w:ind w:firstLine="567"/>
        <w:jc w:val="both"/>
      </w:pPr>
      <w:r>
        <w:rPr>
          <w:rFonts w:ascii="Arial" w:cs="Arial" w:eastAsia="Arial" w:hAnsi="Arial"/>
          <w:sz w:val="24"/>
          <w:szCs w:val="24"/>
        </w:rPr>
        <w:t xml:space="preserve">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   _________________________   ______________________</w:t>
      </w:r>
    </w:p>
    <w:p>
      <w:pPr>
        <w:spacing w:after="120"/>
        <w:ind w:firstLine="567"/>
        <w:jc w:val="both"/>
      </w:pPr>
      <w:r>
        <w:rPr>
          <w:rFonts w:ascii="Arial" w:cs="Arial" w:eastAsia="Arial" w:hAnsi="Arial"/>
          <w:sz w:val="24"/>
          <w:szCs w:val="24"/>
        </w:rPr>
        <w:t xml:space="preserve">                    (серия)                                       (номер)                              (дата выдачи)</w:t>
      </w:r>
    </w:p>
    <w:p>
      <w:pPr>
        <w:spacing w:after="120"/>
        <w:ind w:firstLine="567"/>
        <w:jc w:val="both"/>
      </w:pPr>
      <w:r>
        <w:rPr>
          <w:rFonts w:ascii="Arial" w:cs="Arial" w:eastAsia="Arial" w:hAnsi="Arial"/>
          <w:sz w:val="24"/>
          <w:szCs w:val="24"/>
        </w:rPr>
        <w:t xml:space="preserve">Марка, модель, категория транспортного средства: __________________________________</w:t>
      </w:r>
    </w:p>
    <w:p>
      <w:pPr>
        <w:spacing w:after="120"/>
        <w:ind w:firstLine="567"/>
        <w:jc w:val="both"/>
      </w:pPr>
      <w:r>
        <w:rPr>
          <w:rFonts w:ascii="Arial" w:cs="Arial" w:eastAsia="Arial" w:hAnsi="Arial"/>
          <w:sz w:val="24"/>
          <w:szCs w:val="24"/>
        </w:rPr>
        <w:t xml:space="preserve">Идентификационный номер транспортного средства: ________________________________</w:t>
      </w:r>
    </w:p>
    <w:p>
      <w:pPr>
        <w:spacing w:after="120"/>
        <w:ind w:firstLine="567"/>
        <w:jc w:val="both"/>
      </w:pPr>
      <w:r>
        <w:rPr>
          <w:rFonts w:ascii="Arial" w:cs="Arial" w:eastAsia="Arial" w:hAnsi="Arial"/>
          <w:sz w:val="24"/>
          <w:szCs w:val="24"/>
        </w:rPr>
        <w:t xml:space="preserve">Год изготовления транспортного средства: _________________________________________</w:t>
      </w:r>
    </w:p>
    <w:p>
      <w:pPr>
        <w:spacing w:after="120"/>
        <w:ind w:firstLine="567"/>
        <w:jc w:val="both"/>
      </w:pPr>
      <w:r>
        <w:rPr>
          <w:rFonts w:ascii="Arial" w:cs="Arial" w:eastAsia="Arial" w:hAnsi="Arial"/>
          <w:sz w:val="24"/>
          <w:szCs w:val="24"/>
        </w:rPr>
        <w:t xml:space="preserve">Объем двигателя транспортного средства: _____________  Масса транспорта ___________</w:t>
      </w:r>
    </w:p>
    <w:p>
      <w:pPr>
        <w:spacing w:after="120"/>
        <w:ind w:firstLine="567"/>
        <w:jc w:val="both"/>
      </w:pPr>
      <w:r>
        <w:rPr>
          <w:rFonts w:ascii="Arial" w:cs="Arial" w:eastAsia="Arial" w:hAnsi="Arial"/>
          <w:sz w:val="24"/>
          <w:szCs w:val="24"/>
        </w:rPr>
        <w:t xml:space="preserve">                                                                                   (см</w:t>
      </w:r>
      <w:r>
        <w:rPr>
          <w:rFonts w:ascii="Arial" w:cs="Arial" w:eastAsia="Arial" w:hAnsi="Arial"/>
          <w:sz w:val="24"/>
          <w:szCs w:val="24"/>
        </w:rPr>
        <w:t xml:space="preserve">2</w:t>
      </w:r>
      <w:r>
        <w:rPr>
          <w:rFonts w:ascii="Arial" w:cs="Arial" w:eastAsia="Arial" w:hAnsi="Arial"/>
          <w:sz w:val="24"/>
          <w:szCs w:val="24"/>
        </w:rPr>
        <w:t xml:space="preserve">)                                                     (кг)</w:t>
      </w:r>
    </w:p>
    <w:p>
      <w:pPr>
        <w:spacing w:after="120"/>
        <w:ind w:firstLine="567"/>
        <w:jc w:val="both"/>
      </w:pPr>
      <w:r>
        <w:rPr>
          <w:rFonts w:ascii="Arial" w:cs="Arial" w:eastAsia="Arial" w:hAnsi="Arial"/>
          <w:sz w:val="24"/>
          <w:szCs w:val="24"/>
        </w:rPr>
        <w:t xml:space="preserve">Расположение руля                                               леворульный/праворульный</w:t>
      </w:r>
    </w:p>
    <w:p>
      <w:pPr>
        <w:spacing w:after="120"/>
        <w:ind w:firstLine="567"/>
        <w:jc w:val="both"/>
      </w:pPr>
      <w:r>
        <w:rPr>
          <w:rFonts w:ascii="Arial" w:cs="Arial" w:eastAsia="Arial" w:hAnsi="Arial"/>
          <w:sz w:val="24"/>
          <w:szCs w:val="24"/>
        </w:rPr>
        <w:t xml:space="preserve">Разрешенная максимальная масса, кг: _____________________________________________</w:t>
      </w:r>
    </w:p>
    <w:p>
      <w:pPr>
        <w:spacing w:after="120"/>
        <w:ind w:firstLine="567"/>
        <w:jc w:val="both"/>
      </w:pPr>
      <w:r>
        <w:rPr>
          <w:rFonts w:ascii="Arial" w:cs="Arial" w:eastAsia="Arial" w:hAnsi="Arial"/>
          <w:sz w:val="24"/>
          <w:szCs w:val="24"/>
        </w:rPr>
        <w:t xml:space="preserve">                                                                               (для грузовых транспортных средств)</w:t>
      </w:r>
    </w:p>
    <w:p>
      <w:pPr>
        <w:spacing w:after="120"/>
        <w:ind w:firstLine="567"/>
        <w:jc w:val="both"/>
      </w:pPr>
      <w:r>
        <w:rPr>
          <w:rFonts w:ascii="Arial" w:cs="Arial" w:eastAsia="Arial" w:hAnsi="Arial"/>
          <w:sz w:val="24"/>
          <w:szCs w:val="24"/>
        </w:rPr>
        <w:t xml:space="preserve">Количество пассажирских мест: ___________________________________________________</w:t>
      </w:r>
    </w:p>
    <w:p>
      <w:pPr>
        <w:spacing w:after="120"/>
        <w:ind w:firstLine="567"/>
        <w:jc w:val="both"/>
      </w:pPr>
      <w:r>
        <w:rPr>
          <w:rFonts w:ascii="Arial" w:cs="Arial" w:eastAsia="Arial" w:hAnsi="Arial"/>
          <w:sz w:val="24"/>
          <w:szCs w:val="24"/>
        </w:rPr>
        <w:t xml:space="preserve">                                                                                  (для автобусов и троллейбусов)</w:t>
      </w:r>
    </w:p>
    <w:p>
      <w:pPr>
        <w:spacing w:after="120"/>
        <w:ind w:firstLine="567"/>
        <w:jc w:val="both"/>
      </w:pPr>
      <w:r>
        <w:rPr>
          <w:rFonts w:ascii="Arial" w:cs="Arial" w:eastAsia="Arial" w:hAnsi="Arial"/>
          <w:sz w:val="24"/>
          <w:szCs w:val="24"/>
        </w:rPr>
        <w:t xml:space="preserve">Шасси (рама) № _____________________  Кузов (прицеп) № __________________________</w:t>
      </w:r>
    </w:p>
    <w:p>
      <w:pPr>
        <w:spacing w:after="120"/>
        <w:ind w:firstLine="567"/>
        <w:jc w:val="both"/>
      </w:pPr>
      <w:r>
        <w:rPr>
          <w:rFonts w:ascii="Arial" w:cs="Arial" w:eastAsia="Arial" w:hAnsi="Arial"/>
          <w:sz w:val="24"/>
          <w:szCs w:val="24"/>
        </w:rPr>
        <w:t xml:space="preserve">Документ о регистрации транспортного средства 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w:t>
      </w:r>
    </w:p>
    <w:p>
      <w:pPr>
        <w:spacing w:after="120"/>
        <w:ind w:firstLine="567"/>
        <w:jc w:val="both"/>
      </w:pPr>
      <w:r>
        <w:rPr>
          <w:rFonts w:ascii="Arial" w:cs="Arial" w:eastAsia="Arial" w:hAnsi="Arial"/>
          <w:sz w:val="24"/>
          <w:szCs w:val="24"/>
        </w:rPr>
        <w:t xml:space="preserve">       (паспорт транспортного средства, свидетельство о регистрации автотранспортного</w:t>
      </w:r>
    </w:p>
    <w:p>
      <w:pPr>
        <w:spacing w:after="120"/>
        <w:ind w:firstLine="567"/>
        <w:jc w:val="both"/>
      </w:pPr>
      <w:r>
        <w:rPr>
          <w:rFonts w:ascii="Arial" w:cs="Arial" w:eastAsia="Arial" w:hAnsi="Arial"/>
          <w:sz w:val="24"/>
          <w:szCs w:val="24"/>
        </w:rPr>
        <w:t xml:space="preserve">______________________________________________________________________________</w:t>
      </w:r>
    </w:p>
    <w:p>
      <w:pPr>
        <w:spacing w:after="120"/>
        <w:ind w:firstLine="567"/>
        <w:jc w:val="both"/>
      </w:pPr>
      <w:r>
        <w:rPr>
          <w:rFonts w:ascii="Arial" w:cs="Arial" w:eastAsia="Arial" w:hAnsi="Arial"/>
          <w:sz w:val="24"/>
          <w:szCs w:val="24"/>
        </w:rPr>
        <w:t xml:space="preserve">    средства, технический паспорт или технический талон либо аналогичные документы)</w:t>
      </w:r>
    </w:p>
    <w:p>
      <w:pPr>
        <w:spacing w:after="120"/>
        <w:ind w:firstLine="567"/>
        <w:jc w:val="both"/>
      </w:pPr>
      <w:r>
        <w:rPr>
          <w:rFonts w:ascii="Arial" w:cs="Arial" w:eastAsia="Arial" w:hAnsi="Arial"/>
          <w:sz w:val="24"/>
          <w:szCs w:val="24"/>
        </w:rPr>
        <w:t xml:space="preserve">Государственный номерной знак: _________________________________________________</w:t>
      </w:r>
    </w:p>
    <w:p>
      <w:pPr>
        <w:spacing w:after="120"/>
        <w:ind w:firstLine="567"/>
        <w:jc w:val="both"/>
      </w:pPr>
      <w:r>
        <w:rPr>
          <w:rFonts w:ascii="Arial" w:cs="Arial" w:eastAsia="Arial" w:hAnsi="Arial"/>
          <w:sz w:val="24"/>
          <w:szCs w:val="24"/>
        </w:rPr>
        <w:t xml:space="preserve">Диагностическая карта о прохождении технического осмотра:</w:t>
      </w:r>
    </w:p>
    <w:p>
      <w:pPr>
        <w:spacing w:after="120"/>
        <w:ind w:firstLine="567"/>
        <w:jc w:val="both"/>
      </w:pPr>
      <w:r>
        <w:rPr>
          <w:rFonts w:ascii="Arial" w:cs="Arial" w:eastAsia="Arial" w:hAnsi="Arial"/>
          <w:sz w:val="24"/>
          <w:szCs w:val="24"/>
        </w:rPr>
        <w:t xml:space="preserve">__________________________   ___________________________________________________</w:t>
      </w:r>
    </w:p>
    <w:p>
      <w:pPr>
        <w:spacing w:after="120"/>
        <w:ind w:firstLine="567"/>
        <w:jc w:val="both"/>
      </w:pPr>
      <w:r>
        <w:rPr>
          <w:rFonts w:ascii="Arial" w:cs="Arial" w:eastAsia="Arial" w:hAnsi="Arial"/>
          <w:sz w:val="24"/>
          <w:szCs w:val="24"/>
        </w:rPr>
        <w:t xml:space="preserve">                     (номер)                                        (дата очередного технического осмотра)</w:t>
      </w:r>
    </w:p>
    <w:p>
      <w:pPr>
        <w:spacing w:after="120"/>
        <w:ind w:firstLine="567"/>
        <w:jc w:val="both"/>
      </w:pPr>
      <w:r>
        <w:rPr>
          <w:rFonts w:ascii="Arial" w:cs="Arial" w:eastAsia="Arial" w:hAnsi="Arial"/>
          <w:sz w:val="24"/>
          <w:szCs w:val="24"/>
        </w:rPr>
        <w:t xml:space="preserve">Транспортное средство может быть использовано с прицепом: </w:t>
      </w:r>
      <w:r>
        <w:rPr>
          <w:rFonts w:ascii="Arial" w:cs="Arial" w:eastAsia="Arial" w:hAnsi="Arial"/>
          <w:sz w:val="24"/>
          <w:szCs w:val="24"/>
        </w:rPr>
        <w:t xml:space="preserve">o</w:t>
      </w:r>
      <w:r>
        <w:rPr>
          <w:rFonts w:ascii="Arial" w:cs="Arial" w:eastAsia="Arial" w:hAnsi="Arial"/>
          <w:sz w:val="24"/>
          <w:szCs w:val="24"/>
        </w:rPr>
        <w:t xml:space="preserve"> да, </w:t>
      </w:r>
      <w:r>
        <w:rPr>
          <w:rFonts w:ascii="Arial" w:cs="Arial" w:eastAsia="Arial" w:hAnsi="Arial"/>
          <w:sz w:val="24"/>
          <w:szCs w:val="24"/>
        </w:rPr>
        <w:t xml:space="preserve">o</w:t>
      </w:r>
      <w:r>
        <w:rPr>
          <w:rFonts w:ascii="Arial" w:cs="Arial" w:eastAsia="Arial" w:hAnsi="Arial"/>
          <w:sz w:val="24"/>
          <w:szCs w:val="24"/>
        </w:rPr>
        <w:t xml:space="preserve"> нет</w:t>
      </w:r>
    </w:p>
    <w:p>
      <w:pPr>
        <w:spacing w:after="120"/>
        <w:ind w:firstLine="567"/>
        <w:jc w:val="both"/>
      </w:pPr>
      <w:r>
        <w:rPr>
          <w:rFonts w:ascii="Arial" w:cs="Arial" w:eastAsia="Arial" w:hAnsi="Arial"/>
          <w:sz w:val="24"/>
          <w:szCs w:val="24"/>
        </w:rPr>
        <w:t xml:space="preserve">Цель использования транспортного средства (отметить нужное):</w:t>
      </w:r>
    </w:p>
    <w:p>
      <w:pPr>
        <w:spacing w:after="120"/>
        <w:ind w:firstLine="567"/>
        <w:jc w:val="both"/>
      </w:pPr>
      <w:r>
        <w:rPr>
          <w:rFonts w:ascii="Arial" w:cs="Arial" w:eastAsia="Arial" w:hAnsi="Arial"/>
          <w:sz w:val="24"/>
          <w:szCs w:val="24"/>
        </w:rPr>
        <w:t xml:space="preserve">o</w:t>
      </w:r>
      <w:r>
        <w:rPr>
          <w:rFonts w:ascii="Arial" w:cs="Arial" w:eastAsia="Arial" w:hAnsi="Arial"/>
          <w:sz w:val="24"/>
          <w:szCs w:val="24"/>
        </w:rPr>
        <w:t xml:space="preserve"> личная;</w:t>
      </w:r>
    </w:p>
    <w:p>
      <w:pPr>
        <w:spacing w:after="120"/>
        <w:ind w:firstLine="567"/>
        <w:jc w:val="both"/>
      </w:pPr>
      <w:r>
        <w:rPr>
          <w:rFonts w:ascii="Arial" w:cs="Arial" w:eastAsia="Arial" w:hAnsi="Arial"/>
          <w:sz w:val="24"/>
          <w:szCs w:val="24"/>
        </w:rPr>
        <w:t xml:space="preserve">o</w:t>
      </w:r>
      <w:r>
        <w:rPr>
          <w:rFonts w:ascii="Arial" w:cs="Arial" w:eastAsia="Arial" w:hAnsi="Arial"/>
          <w:sz w:val="24"/>
          <w:szCs w:val="24"/>
        </w:rPr>
        <w:t xml:space="preserve"> учебная езда;</w:t>
      </w:r>
    </w:p>
    <w:p>
      <w:pPr>
        <w:spacing w:after="120"/>
        <w:ind w:firstLine="567"/>
        <w:jc w:val="both"/>
      </w:pPr>
      <w:r>
        <w:rPr>
          <w:rFonts w:ascii="Arial" w:cs="Arial" w:eastAsia="Arial" w:hAnsi="Arial"/>
          <w:sz w:val="24"/>
          <w:szCs w:val="24"/>
        </w:rPr>
        <w:t xml:space="preserve">o</w:t>
      </w:r>
      <w:r>
        <w:rPr>
          <w:rFonts w:ascii="Arial" w:cs="Arial" w:eastAsia="Arial" w:hAnsi="Arial"/>
          <w:sz w:val="24"/>
          <w:szCs w:val="24"/>
        </w:rPr>
        <w:t xml:space="preserve"> такси;</w:t>
      </w:r>
    </w:p>
    <w:p>
      <w:pPr>
        <w:spacing w:after="120"/>
        <w:ind w:firstLine="567"/>
        <w:jc w:val="both"/>
      </w:pPr>
      <w:r>
        <w:rPr>
          <w:rFonts w:ascii="Arial" w:cs="Arial" w:eastAsia="Arial" w:hAnsi="Arial"/>
          <w:sz w:val="24"/>
          <w:szCs w:val="24"/>
        </w:rPr>
        <w:t xml:space="preserve">o</w:t>
      </w:r>
      <w:r>
        <w:rPr>
          <w:rFonts w:ascii="Arial" w:cs="Arial" w:eastAsia="Arial" w:hAnsi="Arial"/>
          <w:sz w:val="24"/>
          <w:szCs w:val="24"/>
        </w:rPr>
        <w:t xml:space="preserve"> перевозка опасных и легковоспламеняющихся грузов;</w:t>
      </w:r>
    </w:p>
    <w:p>
      <w:pPr>
        <w:spacing w:after="120"/>
        <w:ind w:firstLine="567"/>
        <w:jc w:val="both"/>
      </w:pPr>
      <w:r>
        <w:rPr>
          <w:rFonts w:ascii="Arial" w:cs="Arial" w:eastAsia="Arial" w:hAnsi="Arial"/>
          <w:sz w:val="24"/>
          <w:szCs w:val="24"/>
        </w:rPr>
        <w:t xml:space="preserve">o</w:t>
      </w:r>
      <w:r>
        <w:rPr>
          <w:rFonts w:ascii="Arial" w:cs="Arial" w:eastAsia="Arial" w:hAnsi="Arial"/>
          <w:sz w:val="24"/>
          <w:szCs w:val="24"/>
        </w:rPr>
        <w:t xml:space="preserve"> прокат/краткосрочная аренда;</w:t>
      </w:r>
    </w:p>
    <w:p>
      <w:pPr>
        <w:spacing w:after="120"/>
        <w:ind w:firstLine="567"/>
        <w:jc w:val="both"/>
      </w:pPr>
      <w:r>
        <w:rPr>
          <w:rFonts w:ascii="Arial" w:cs="Arial" w:eastAsia="Arial" w:hAnsi="Arial"/>
          <w:sz w:val="24"/>
          <w:szCs w:val="24"/>
        </w:rPr>
        <w:t xml:space="preserve">o</w:t>
      </w:r>
      <w:r>
        <w:rPr>
          <w:rFonts w:ascii="Arial" w:cs="Arial" w:eastAsia="Arial" w:hAnsi="Arial"/>
          <w:sz w:val="24"/>
          <w:szCs w:val="24"/>
        </w:rPr>
        <w:t xml:space="preserve"> регулярные пассажирские перевозки/перевозки пассажиров по заказам;</w:t>
      </w:r>
    </w:p>
    <w:p>
      <w:pPr>
        <w:spacing w:after="120"/>
        <w:ind w:firstLine="567"/>
        <w:jc w:val="both"/>
      </w:pPr>
      <w:r>
        <w:rPr>
          <w:rFonts w:ascii="Arial" w:cs="Arial" w:eastAsia="Arial" w:hAnsi="Arial"/>
          <w:sz w:val="24"/>
          <w:szCs w:val="24"/>
        </w:rPr>
        <w:t xml:space="preserve">o</w:t>
      </w:r>
      <w:r>
        <w:rPr>
          <w:rFonts w:ascii="Arial" w:cs="Arial" w:eastAsia="Arial" w:hAnsi="Arial"/>
          <w:sz w:val="24"/>
          <w:szCs w:val="24"/>
        </w:rPr>
        <w:t xml:space="preserve"> дорожные и специальные транспортные средства,</w:t>
      </w:r>
    </w:p>
    <w:p>
      <w:pPr>
        <w:spacing w:after="120"/>
        <w:ind w:firstLine="567"/>
        <w:jc w:val="both"/>
      </w:pPr>
      <w:r>
        <w:rPr>
          <w:rFonts w:ascii="Arial" w:cs="Arial" w:eastAsia="Arial" w:hAnsi="Arial"/>
          <w:sz w:val="24"/>
          <w:szCs w:val="24"/>
        </w:rPr>
        <w:t xml:space="preserve">o</w:t>
      </w:r>
      <w:r>
        <w:rPr>
          <w:rFonts w:ascii="Arial" w:cs="Arial" w:eastAsia="Arial" w:hAnsi="Arial"/>
          <w:sz w:val="24"/>
          <w:szCs w:val="24"/>
        </w:rPr>
        <w:t xml:space="preserve"> экстренные и коммунальные службы;</w:t>
      </w:r>
    </w:p>
    <w:p>
      <w:pPr>
        <w:spacing w:after="120"/>
        <w:ind w:firstLine="567"/>
        <w:jc w:val="both"/>
      </w:pPr>
      <w:r>
        <w:rPr>
          <w:rFonts w:ascii="Arial" w:cs="Arial" w:eastAsia="Arial" w:hAnsi="Arial"/>
          <w:sz w:val="24"/>
          <w:szCs w:val="24"/>
        </w:rPr>
        <w:t xml:space="preserve">o</w:t>
      </w:r>
      <w:r>
        <w:rPr>
          <w:rFonts w:ascii="Arial" w:cs="Arial" w:eastAsia="Arial" w:hAnsi="Arial"/>
          <w:sz w:val="24"/>
          <w:szCs w:val="24"/>
        </w:rPr>
        <w:t xml:space="preserve"> прочее.</w:t>
      </w:r>
    </w:p>
    <w:p>
      <w:pPr>
        <w:spacing w:after="120"/>
        <w:ind w:firstLine="567"/>
        <w:jc w:val="both"/>
      </w:pPr>
      <w:r>
        <w:rPr>
          <w:rFonts w:ascii="Arial" w:cs="Arial" w:eastAsia="Arial" w:hAnsi="Arial"/>
          <w:sz w:val="24"/>
          <w:szCs w:val="24"/>
        </w:rPr>
        <w:t xml:space="preserve">3. К управлению транспортным средством допущены: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80"/>
        <w:gridCol w:w="2698"/>
      </w:tblGrid>
      <w:tr>
        <w:tc>
          <w:tcPr>
            <w:tcW w:type="dxa" w:w="74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любые водители (без ограничений)</w:t>
            </w:r>
          </w:p>
        </w:tc>
        <w:tc>
          <w:tcPr>
            <w:tcW w:type="dxa" w:w="26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8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только следующие водители</w:t>
            </w:r>
          </w:p>
        </w:tc>
        <w:tc>
          <w:tcPr>
            <w:tcW w:type="dxa" w:w="2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1"/>
        <w:gridCol w:w="1601"/>
        <w:gridCol w:w="1242"/>
        <w:gridCol w:w="2614"/>
        <w:gridCol w:w="4280"/>
      </w:tblGrid>
      <w:tr>
        <w:tc>
          <w:tcPr>
            <w:tcW w:type="dxa" w:w="44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160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Фамилия, имя, отчество</w:t>
            </w:r>
          </w:p>
        </w:tc>
        <w:tc>
          <w:tcPr>
            <w:tcW w:type="dxa" w:w="12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рождения</w:t>
            </w:r>
          </w:p>
        </w:tc>
        <w:tc>
          <w:tcPr>
            <w:tcW w:type="dxa" w:w="261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Водительское удостоверение (серия, номер)</w:t>
            </w:r>
          </w:p>
        </w:tc>
        <w:tc>
          <w:tcPr>
            <w:tcW w:type="dxa" w:w="428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Стаж управления транспортным средством соответствующей категории, полных лет</w:t>
            </w:r>
          </w:p>
        </w:tc>
      </w:tr>
      <w:tr>
        <w:tc>
          <w:tcPr>
            <w:tcW w:type="dxa" w:w="4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4. Предыдущий договор обязательного страхования гражданской ответственности</w:t>
      </w:r>
    </w:p>
    <w:p>
      <w:pPr>
        <w:spacing w:after="120"/>
        <w:ind w:firstLine="567"/>
        <w:jc w:val="both"/>
      </w:pPr>
      <w:r>
        <w:rPr>
          <w:rFonts w:ascii="Arial" w:cs="Arial" w:eastAsia="Arial" w:hAnsi="Arial"/>
          <w:sz w:val="24"/>
          <w:szCs w:val="24"/>
        </w:rPr>
        <w:t xml:space="preserve">владельцев транспортных средств в отношении указанного транспортного средства:</w:t>
      </w:r>
    </w:p>
    <w:p>
      <w:pPr>
        <w:spacing w:after="120"/>
        <w:ind w:firstLine="567"/>
        <w:jc w:val="both"/>
      </w:pPr>
      <w:r>
        <w:rPr>
          <w:rFonts w:ascii="Arial" w:cs="Arial" w:eastAsia="Arial" w:hAnsi="Arial"/>
          <w:sz w:val="24"/>
          <w:szCs w:val="24"/>
        </w:rPr>
        <w:t xml:space="preserve">___________________________________   ________________________________________</w:t>
      </w:r>
    </w:p>
    <w:p>
      <w:pPr>
        <w:spacing w:after="120"/>
        <w:ind w:firstLine="567"/>
        <w:jc w:val="both"/>
      </w:pPr>
      <w:r>
        <w:rPr>
          <w:rFonts w:ascii="Arial" w:cs="Arial" w:eastAsia="Arial" w:hAnsi="Arial"/>
          <w:sz w:val="24"/>
          <w:szCs w:val="24"/>
        </w:rPr>
        <w:t xml:space="preserve">                            (серия)                                                                        (номер)</w:t>
      </w:r>
    </w:p>
    <w:p>
      <w:pPr>
        <w:spacing w:after="120"/>
        <w:ind w:firstLine="567"/>
        <w:jc w:val="both"/>
      </w:pPr>
      <w:r>
        <w:rPr>
          <w:rFonts w:ascii="Arial" w:cs="Arial" w:eastAsia="Arial" w:hAnsi="Arial"/>
          <w:sz w:val="24"/>
          <w:szCs w:val="24"/>
        </w:rPr>
        <w:t xml:space="preserve">страховщик: _______________________   _________________________________________</w:t>
      </w:r>
    </w:p>
    <w:p>
      <w:pPr>
        <w:spacing w:after="120"/>
        <w:ind w:firstLine="567"/>
        <w:jc w:val="both"/>
      </w:pPr>
      <w:r>
        <w:rPr>
          <w:rFonts w:ascii="Arial" w:cs="Arial" w:eastAsia="Arial" w:hAnsi="Arial"/>
          <w:sz w:val="24"/>
          <w:szCs w:val="24"/>
        </w:rPr>
        <w:t xml:space="preserve">                                        (серия)                                                         (номер)</w:t>
      </w:r>
    </w:p>
    <w:p>
      <w:pPr>
        <w:spacing w:after="120"/>
        <w:ind w:firstLine="567"/>
        <w:jc w:val="both"/>
      </w:pPr>
      <w:r>
        <w:rPr>
          <w:rFonts w:ascii="Arial" w:cs="Arial" w:eastAsia="Arial" w:hAnsi="Arial"/>
          <w:sz w:val="24"/>
          <w:szCs w:val="24"/>
        </w:rPr>
        <w:t xml:space="preserve">Перечень представителей страховщика и два бланка извещения о дорожно-транспортном</w:t>
      </w:r>
    </w:p>
    <w:p>
      <w:pPr>
        <w:spacing w:after="120"/>
        <w:ind w:firstLine="567"/>
        <w:jc w:val="both"/>
      </w:pPr>
      <w:r>
        <w:rPr>
          <w:rFonts w:ascii="Arial" w:cs="Arial" w:eastAsia="Arial" w:hAnsi="Arial"/>
          <w:sz w:val="24"/>
          <w:szCs w:val="24"/>
        </w:rPr>
        <w:t xml:space="preserve">происшествии получил.</w:t>
      </w:r>
    </w:p>
    <w:p>
      <w:pPr>
        <w:spacing w:after="120"/>
        <w:ind w:firstLine="567"/>
        <w:jc w:val="both"/>
      </w:pPr>
      <w:r>
        <w:rPr>
          <w:rFonts w:ascii="Arial" w:cs="Arial" w:eastAsia="Arial" w:hAnsi="Arial"/>
          <w:sz w:val="24"/>
          <w:szCs w:val="24"/>
        </w:rPr>
        <w:t xml:space="preserve">Страхователь: _________________   _____________________________________________</w:t>
      </w:r>
    </w:p>
    <w:p>
      <w:pPr>
        <w:spacing w:after="120"/>
        <w:ind w:firstLine="567"/>
        <w:jc w:val="both"/>
      </w:pPr>
      <w:r>
        <w:rPr>
          <w:rFonts w:ascii="Arial" w:cs="Arial" w:eastAsia="Arial" w:hAnsi="Arial"/>
          <w:sz w:val="24"/>
          <w:szCs w:val="24"/>
        </w:rPr>
        <w:t xml:space="preserve">                                    (подпись)                                                     (ФИО)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"___" __________________________ 20__ г.</w:t>
      </w:r>
    </w:p>
    <w:p>
      <w:pPr>
        <w:spacing w:after="120"/>
        <w:ind w:firstLine="567"/>
        <w:jc w:val="both"/>
      </w:pPr>
      <w:r>
        <w:rPr>
          <w:rFonts w:ascii="Arial" w:cs="Arial" w:eastAsia="Arial" w:hAnsi="Arial"/>
          <w:sz w:val="24"/>
          <w:szCs w:val="24"/>
        </w:rPr>
        <w:t xml:space="preserve">                                                                                              (дата заполнения заявления)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Страховщик/представитель страховщика: ______________   _________________________</w:t>
      </w:r>
    </w:p>
    <w:p>
      <w:pPr>
        <w:spacing w:after="120"/>
        <w:ind w:firstLine="567"/>
        <w:jc w:val="both"/>
      </w:pPr>
      <w:r>
        <w:rPr>
          <w:rFonts w:ascii="Arial" w:cs="Arial" w:eastAsia="Arial" w:hAnsi="Arial"/>
          <w:sz w:val="24"/>
          <w:szCs w:val="24"/>
        </w:rPr>
        <w:t xml:space="preserve">                                                                               (подпись)                              (ФИО)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"___" __________________________ 20__ г.</w:t>
      </w:r>
    </w:p>
    <w:p>
      <w:pPr>
        <w:spacing w:after="120"/>
        <w:ind w:firstLine="567"/>
        <w:jc w:val="both"/>
      </w:pPr>
      <w:r>
        <w:rPr>
          <w:rFonts w:ascii="Arial" w:cs="Arial" w:eastAsia="Arial" w:hAnsi="Arial"/>
          <w:sz w:val="24"/>
          <w:szCs w:val="24"/>
        </w:rPr>
        <w:t xml:space="preserve">                                                                                             (дата заполнения заявления)</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
 к Правилам обязательного страхования гражданско-правовой ответственности владельцев автотранспортных средств</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______________________________________________________________________________
 (наименование страховщика и его логотип)</w:t>
      </w:r>
    </w:p>
    <w:p>
      <w:pPr>
        <w:spacing w:after="240" w:before="200"/>
        <w:jc w:val="center"/>
      </w:pPr>
      <w:r>
        <w:rPr>
          <w:rFonts w:ascii="Arial" w:cs="Arial" w:eastAsia="Arial" w:hAnsi="Arial"/>
          <w:b/>
          <w:bCs/>
          <w:sz w:val="32"/>
          <w:szCs w:val="32"/>
        </w:rPr>
        <w:t xml:space="preserve">СТРАХОВОЙ ПОЛИС
 обязательного страхования гражданско-правовой ответственности владельцев автотранспортных средств</w:t>
      </w:r>
    </w:p>
    <w:p>
      <w:pPr>
        <w:spacing w:after="120"/>
        <w:ind w:firstLine="567"/>
        <w:jc w:val="right"/>
      </w:pPr>
      <w:r>
        <w:rPr>
          <w:rFonts w:ascii="Arial" w:cs="Arial" w:eastAsia="Arial" w:hAnsi="Arial"/>
          <w:sz w:val="24"/>
          <w:szCs w:val="24"/>
        </w:rPr>
        <w:t xml:space="preserve">серия _____________ № 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Срок действия договора: с _______ ч. _________ мин.   "___" ____________________ 20__ г.</w:t>
      </w:r>
    </w:p>
    <w:p>
      <w:pPr>
        <w:spacing w:after="120"/>
        <w:ind w:firstLine="567"/>
        <w:jc w:val="both"/>
      </w:pPr>
      <w:r>
        <w:rPr>
          <w:rFonts w:ascii="Arial" w:cs="Arial" w:eastAsia="Arial" w:hAnsi="Arial"/>
          <w:sz w:val="24"/>
          <w:szCs w:val="24"/>
        </w:rPr>
        <w:t xml:space="preserve">                                            по 23 ч. 59 мин.                        "___" ____________________ 20__ г.</w:t>
      </w:r>
    </w:p>
    <w:p>
      <w:pPr>
        <w:spacing w:after="120"/>
        <w:ind w:firstLine="567"/>
        <w:jc w:val="both"/>
      </w:pPr>
      <w:r>
        <w:rPr>
          <w:rFonts w:ascii="Arial" w:cs="Arial" w:eastAsia="Arial" w:hAnsi="Arial"/>
          <w:sz w:val="24"/>
          <w:szCs w:val="24"/>
        </w:rPr>
        <w:t xml:space="preserve">Страхование распространяется на страховые случаи, произошедшие в период использования</w:t>
      </w:r>
    </w:p>
    <w:p>
      <w:pPr>
        <w:spacing w:after="120"/>
        <w:ind w:firstLine="567"/>
        <w:jc w:val="both"/>
      </w:pPr>
      <w:r>
        <w:rPr>
          <w:rFonts w:ascii="Arial" w:cs="Arial" w:eastAsia="Arial" w:hAnsi="Arial"/>
          <w:sz w:val="24"/>
          <w:szCs w:val="24"/>
        </w:rPr>
        <w:t xml:space="preserve">автотранспортного средства в течение срока действия договора:</w:t>
      </w:r>
    </w:p>
    <w:p>
      <w:pPr>
        <w:spacing w:after="120"/>
        <w:ind w:firstLine="567"/>
        <w:jc w:val="both"/>
      </w:pPr>
      <w:r>
        <w:rPr>
          <w:rFonts w:ascii="Arial" w:cs="Arial" w:eastAsia="Arial" w:hAnsi="Arial"/>
          <w:sz w:val="24"/>
          <w:szCs w:val="24"/>
        </w:rPr>
        <w:t xml:space="preserve">с "___" ____________________ 20__ г. по "___" ________________________ 20__ г.</w:t>
      </w:r>
    </w:p>
    <w:p>
      <w:pPr>
        <w:spacing w:after="120"/>
        <w:ind w:firstLine="567"/>
        <w:jc w:val="both"/>
      </w:pPr>
      <w:r>
        <w:rPr>
          <w:rFonts w:ascii="Arial" w:cs="Arial" w:eastAsia="Arial" w:hAnsi="Arial"/>
          <w:sz w:val="24"/>
          <w:szCs w:val="24"/>
        </w:rPr>
        <w:t xml:space="preserve">1. Страхователь: 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     (фамилия, имя, отчество гражданина или полное наименование юридического лица)</w:t>
      </w:r>
    </w:p>
    <w:p>
      <w:pPr>
        <w:spacing w:after="120"/>
        <w:ind w:firstLine="567"/>
        <w:jc w:val="both"/>
      </w:pPr>
      <w:r>
        <w:rPr>
          <w:rFonts w:ascii="Arial" w:cs="Arial" w:eastAsia="Arial" w:hAnsi="Arial"/>
          <w:sz w:val="24"/>
          <w:szCs w:val="24"/>
        </w:rPr>
        <w:t xml:space="preserve">Собственник автотранспортного средства:</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     (фамилия, имя, отчество гражданина или полное наименование юридического лица)</w:t>
      </w:r>
    </w:p>
    <w:p>
      <w:pPr>
        <w:spacing w:after="120"/>
        <w:ind w:firstLine="567"/>
        <w:jc w:val="both"/>
      </w:pPr>
      <w:r>
        <w:rPr>
          <w:rFonts w:ascii="Arial" w:cs="Arial" w:eastAsia="Arial" w:hAnsi="Arial"/>
          <w:sz w:val="24"/>
          <w:szCs w:val="24"/>
        </w:rPr>
        <w:t xml:space="preserve">Страна гражданства: _______________________________________________________________</w:t>
      </w:r>
    </w:p>
    <w:p>
      <w:pPr>
        <w:spacing w:after="120"/>
        <w:ind w:firstLine="567"/>
        <w:jc w:val="both"/>
      </w:pPr>
      <w:r>
        <w:rPr>
          <w:rFonts w:ascii="Arial" w:cs="Arial" w:eastAsia="Arial" w:hAnsi="Arial"/>
          <w:sz w:val="24"/>
          <w:szCs w:val="24"/>
        </w:rPr>
        <w:t xml:space="preserve">2. Автотранспортное средство:</w:t>
      </w:r>
    </w:p>
    <w:p>
      <w:pPr>
        <w:spacing w:after="120"/>
        <w:ind w:firstLine="567"/>
        <w:jc w:val="both"/>
      </w:pPr>
      <w:r>
        <w:rPr>
          <w:rFonts w:ascii="Arial" w:cs="Arial" w:eastAsia="Arial" w:hAnsi="Arial"/>
          <w:sz w:val="24"/>
          <w:szCs w:val="24"/>
        </w:rPr>
        <w:t xml:space="preserve">Марка, модель автотранспортного средства ___________________________________________</w:t>
      </w:r>
    </w:p>
    <w:p>
      <w:pPr>
        <w:spacing w:after="120"/>
        <w:ind w:firstLine="567"/>
        <w:jc w:val="both"/>
      </w:pPr>
      <w:r>
        <w:rPr>
          <w:rFonts w:ascii="Arial" w:cs="Arial" w:eastAsia="Arial" w:hAnsi="Arial"/>
          <w:sz w:val="24"/>
          <w:szCs w:val="24"/>
        </w:rPr>
        <w:t xml:space="preserve">Идентификационный номер автотранспортного средства ________________________________</w:t>
      </w:r>
    </w:p>
    <w:p>
      <w:pPr>
        <w:spacing w:after="120"/>
        <w:ind w:firstLine="567"/>
        <w:jc w:val="both"/>
      </w:pPr>
      <w:r>
        <w:rPr>
          <w:rFonts w:ascii="Arial" w:cs="Arial" w:eastAsia="Arial" w:hAnsi="Arial"/>
          <w:sz w:val="24"/>
          <w:szCs w:val="24"/>
        </w:rPr>
        <w:t xml:space="preserve">Свидетельство о регистрации автотранспортного средства, технический паспорт, технический</w:t>
      </w:r>
    </w:p>
    <w:p>
      <w:pPr>
        <w:spacing w:after="120"/>
        <w:ind w:firstLine="567"/>
        <w:jc w:val="both"/>
      </w:pPr>
      <w:r>
        <w:rPr>
          <w:rFonts w:ascii="Arial" w:cs="Arial" w:eastAsia="Arial" w:hAnsi="Arial"/>
          <w:sz w:val="24"/>
          <w:szCs w:val="24"/>
        </w:rPr>
        <w:t xml:space="preserve">талон (либо аналогичный документ): 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w:t>
      </w:r>
    </w:p>
    <w:p>
      <w:pPr>
        <w:spacing w:after="120"/>
        <w:ind w:firstLine="567"/>
        <w:jc w:val="both"/>
      </w:pPr>
      <w:r>
        <w:rPr>
          <w:rFonts w:ascii="Arial" w:cs="Arial" w:eastAsia="Arial" w:hAnsi="Arial"/>
          <w:sz w:val="24"/>
          <w:szCs w:val="24"/>
        </w:rPr>
        <w:t xml:space="preserve">                                                        (вид документа, серия, номер)</w:t>
      </w:r>
    </w:p>
    <w:p>
      <w:pPr>
        <w:spacing w:after="120"/>
        <w:ind w:firstLine="567"/>
        <w:jc w:val="both"/>
      </w:pPr>
      <w:r>
        <w:rPr>
          <w:rFonts w:ascii="Arial" w:cs="Arial" w:eastAsia="Arial" w:hAnsi="Arial"/>
          <w:sz w:val="24"/>
          <w:szCs w:val="24"/>
        </w:rPr>
        <w:t xml:space="preserve">Государственный регистрационный знак автотранспортного средства: _____________________</w:t>
      </w:r>
    </w:p>
    <w:p>
      <w:pPr>
        <w:spacing w:after="120"/>
        <w:ind w:firstLine="567"/>
        <w:jc w:val="both"/>
      </w:pPr>
      <w:r>
        <w:rPr>
          <w:rFonts w:ascii="Arial" w:cs="Arial" w:eastAsia="Arial" w:hAnsi="Arial"/>
          <w:sz w:val="24"/>
          <w:szCs w:val="24"/>
        </w:rPr>
        <w:t xml:space="preserve">3. Договор заключен в отношении: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607"/>
        <w:gridCol w:w="571"/>
      </w:tblGrid>
      <w:tr>
        <w:tc>
          <w:tcPr>
            <w:tcW w:type="dxa" w:w="96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неограниченного количества лиц, допущенных к управлению автотранспортным средством;</w:t>
            </w:r>
          </w:p>
        </w:tc>
        <w:tc>
          <w:tcPr>
            <w:tcW w:type="dxa" w:w="571"/>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96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лиц, указанных в настоящем страховом полисе</w:t>
            </w:r>
          </w:p>
        </w:tc>
        <w:tc>
          <w:tcPr>
            <w:tcW w:type="dxa" w:w="57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7"/>
        <w:gridCol w:w="6361"/>
        <w:gridCol w:w="3360"/>
      </w:tblGrid>
      <w:tr>
        <w:tc>
          <w:tcPr>
            <w:tcW w:type="dxa" w:w="45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636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Лица, допущенные к управлению автотранспортным средством (фамилия, имя, отчество)</w:t>
            </w:r>
          </w:p>
        </w:tc>
        <w:tc>
          <w:tcPr>
            <w:tcW w:type="dxa" w:w="336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Водительское удостоверение (серия, номер)</w:t>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4. В пределах минимального размера страховой суммы устанавливаются следующие лимиты ответственности по причинению вреда:</w:t>
      </w:r>
    </w:p>
    <w:p>
      <w:pPr>
        <w:spacing w:after="120"/>
        <w:ind w:firstLine="567"/>
        <w:jc w:val="both"/>
      </w:pPr>
      <w:r>
        <w:rPr>
          <w:rFonts w:ascii="Arial" w:cs="Arial" w:eastAsia="Arial" w:hAnsi="Arial"/>
          <w:sz w:val="24"/>
          <w:szCs w:val="24"/>
        </w:rPr>
        <w:t xml:space="preserve">- жизни и здоровью каждого потерпевшего (потерпевших) - в размере 300000 (триста тысяч) сомов;</w:t>
      </w:r>
    </w:p>
    <w:p>
      <w:pPr>
        <w:spacing w:after="120"/>
        <w:ind w:firstLine="567"/>
        <w:jc w:val="both"/>
      </w:pPr>
      <w:r>
        <w:rPr>
          <w:rFonts w:ascii="Arial" w:cs="Arial" w:eastAsia="Arial" w:hAnsi="Arial"/>
          <w:sz w:val="24"/>
          <w:szCs w:val="24"/>
        </w:rPr>
        <w:t xml:space="preserve">- имуществу одного потерпевшего - в размере 150000 (сто пятьдесят тысяч) сомов, но не более 450000 (четыреста пятьдесят тысяч) сомов на всех потерпевших.</w:t>
      </w:r>
    </w:p>
    <w:p>
      <w:pPr>
        <w:spacing w:after="120"/>
        <w:ind w:firstLine="567"/>
        <w:jc w:val="both"/>
      </w:pPr>
      <w:r>
        <w:rPr>
          <w:rFonts w:ascii="Arial" w:cs="Arial" w:eastAsia="Arial" w:hAnsi="Arial"/>
          <w:sz w:val="24"/>
          <w:szCs w:val="24"/>
        </w:rPr>
        <w:t xml:space="preserve">5. Страховым случаем признается факт наступления гражданско-правовой ответственности страхователя по возмещению вреда, причиненного жизни, здоровью или имуществу потерпевшего (третьих лиц) и результате дорожно-транспортного происшествия при эксплуатации автотранспортного средства.</w:t>
      </w:r>
    </w:p>
    <w:p>
      <w:pPr>
        <w:spacing w:after="120"/>
        <w:ind w:firstLine="567"/>
        <w:jc w:val="both"/>
      </w:pPr>
      <w:r>
        <w:rPr>
          <w:rFonts w:ascii="Arial" w:cs="Arial" w:eastAsia="Arial" w:hAnsi="Arial"/>
          <w:sz w:val="24"/>
          <w:szCs w:val="24"/>
        </w:rPr>
        <w:t xml:space="preserve">6. Страховой полис действует на территории Кыргызской Республики.</w:t>
      </w:r>
    </w:p>
    <w:p>
      <w:pPr>
        <w:spacing w:after="120"/>
        <w:ind w:firstLine="567"/>
        <w:jc w:val="both"/>
      </w:pPr>
      <w:r>
        <w:rPr>
          <w:rFonts w:ascii="Arial" w:cs="Arial" w:eastAsia="Arial" w:hAnsi="Arial"/>
          <w:sz w:val="24"/>
          <w:szCs w:val="24"/>
        </w:rPr>
        <w:t xml:space="preserve">7. Страховая премия: _________________________________________________ сомов.</w:t>
      </w:r>
    </w:p>
    <w:p>
      <w:pPr>
        <w:spacing w:after="120"/>
        <w:ind w:firstLine="567"/>
        <w:jc w:val="both"/>
      </w:pPr>
      <w:r>
        <w:rPr>
          <w:rFonts w:ascii="Arial" w:cs="Arial" w:eastAsia="Arial" w:hAnsi="Arial"/>
          <w:sz w:val="24"/>
          <w:szCs w:val="24"/>
        </w:rPr>
        <w:t xml:space="preserve">8. Особые отметки: ________________________________________________________</w:t>
      </w:r>
    </w:p>
    <w:p>
      <w:pPr>
        <w:spacing w:after="120"/>
        <w:ind w:firstLine="567"/>
        <w:jc w:val="both"/>
      </w:pPr>
      <w:r>
        <w:rPr>
          <w:rFonts w:ascii="Arial" w:cs="Arial" w:eastAsia="Arial" w:hAnsi="Arial"/>
          <w:sz w:val="24"/>
          <w:szCs w:val="24"/>
        </w:rPr>
        <w:t xml:space="preserve">Дата заключения договора: "___" ______________________ 20__ г.</w:t>
      </w:r>
    </w:p>
    <w:p>
      <w:pPr>
        <w:spacing w:after="120"/>
        <w:ind w:firstLine="567"/>
        <w:jc w:val="both"/>
      </w:pPr>
      <w:r>
        <w:rPr>
          <w:rFonts w:ascii="Arial" w:cs="Arial" w:eastAsia="Arial" w:hAnsi="Arial"/>
          <w:sz w:val="24"/>
          <w:szCs w:val="24"/>
        </w:rPr>
        <w:t xml:space="preserve">Страхователю выданы Правила обязательного страхования гражданско-правовой ответственности владельцев автотранспортных средств, перечень представителей страховщика в Кыргызской Республике согласно приложению и порядок действий страхователя и (или) лиц, допущенных к управлению автотранспортным средством, при наступлении страхового случая.</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Страхователь:</w:t>
      </w:r>
      <w:r>
        <w:rPr>
          <w:rFonts w:ascii="Arial" w:cs="Arial" w:eastAsia="Arial" w:hAnsi="Arial"/>
          <w:sz w:val="24"/>
          <w:szCs w:val="24"/>
        </w:rPr>
        <w:t xml:space="preserve">	</w:t>
      </w:r>
      <w:r>
        <w:rPr>
          <w:rFonts w:ascii="Arial" w:cs="Arial" w:eastAsia="Arial" w:hAnsi="Arial"/>
          <w:sz w:val="24"/>
          <w:szCs w:val="24"/>
        </w:rPr>
        <w:t xml:space="preserve">Страховщик/представитель страховщика:</w:t>
      </w:r>
    </w:p>
    <w:p>
      <w:pPr>
        <w:tabs>
          <w:tab w:val="right" w:pos="10178"/>
        </w:tabs>
        <w:spacing w:after="120"/>
      </w:pPr>
      <w:r>
        <w:rPr>
          <w:rFonts w:ascii="Arial" w:cs="Arial" w:eastAsia="Arial" w:hAnsi="Arial"/>
          <w:sz w:val="24"/>
          <w:szCs w:val="24"/>
        </w:rPr>
        <w:t xml:space="preserve">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           (подпись)</w:t>
      </w:r>
      <w:r>
        <w:rPr>
          <w:rFonts w:ascii="Arial" w:cs="Arial" w:eastAsia="Arial" w:hAnsi="Arial"/>
          <w:sz w:val="24"/>
          <w:szCs w:val="24"/>
        </w:rPr>
        <w:t xml:space="preserve">	</w:t>
      </w:r>
      <w:r>
        <w:rPr>
          <w:rFonts w:ascii="Arial" w:cs="Arial" w:eastAsia="Arial" w:hAnsi="Arial"/>
          <w:sz w:val="24"/>
          <w:szCs w:val="24"/>
        </w:rPr>
        <w:t xml:space="preserve">       (фамилия, имя, отчество)</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 _____________________ 20__ г.</w:t>
      </w:r>
    </w:p>
    <w:p>
      <w:pPr>
        <w:spacing w:after="120"/>
        <w:jc w:val="center"/>
      </w:pPr>
      <w:r>
        <w:rPr>
          <w:rFonts w:ascii="Arial" w:cs="Arial" w:eastAsia="Arial" w:hAnsi="Arial"/>
          <w:sz w:val="24"/>
          <w:szCs w:val="24"/>
        </w:rPr>
        <w:t xml:space="preserve">(дата выдачи полиса)</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страховому полису</w:t>
      </w:r>
    </w:p>
    <w:p>
      <w:pPr>
        <w:spacing w:after="240" w:before="200"/>
        <w:jc w:val="center"/>
      </w:pPr>
      <w:r>
        <w:rPr>
          <w:rFonts w:ascii="Arial" w:cs="Arial" w:eastAsia="Arial" w:hAnsi="Arial"/>
          <w:b/>
          <w:bCs/>
          <w:sz w:val="32"/>
          <w:szCs w:val="32"/>
        </w:rPr>
        <w:t xml:space="preserve">ПОРЯДОК
 действий страхователя и (или) лиц, допущенных к управлению автотранспортным средством, при наступлении страхового случая</w:t>
      </w:r>
    </w:p>
    <w:p>
      <w:pPr>
        <w:spacing w:after="120"/>
        <w:ind w:firstLine="567"/>
        <w:jc w:val="both"/>
      </w:pPr>
      <w:r>
        <w:rPr>
          <w:rFonts w:ascii="Arial" w:cs="Arial" w:eastAsia="Arial" w:hAnsi="Arial"/>
          <w:sz w:val="24"/>
          <w:szCs w:val="24"/>
        </w:rPr>
        <w:t xml:space="preserve">1. При дорожно-транспортном происшествии водитель, причастный к нему, обязан:</w:t>
      </w:r>
    </w:p>
    <w:p>
      <w:pPr>
        <w:spacing w:after="120"/>
        <w:ind w:firstLine="567"/>
        <w:jc w:val="both"/>
      </w:pPr>
      <w:r>
        <w:rPr>
          <w:rFonts w:ascii="Arial" w:cs="Arial" w:eastAsia="Arial" w:hAnsi="Arial"/>
          <w:sz w:val="24"/>
          <w:szCs w:val="24"/>
        </w:rPr>
        <w:t xml:space="preserve">- немедленно остановить (не трогать с места) автотранспортное средство, включить аварийную световую сигнализацию и выставить знак аварийной остановки (мигающий красный фонарь), не перемещать предметы, имеющие отношение к происшествию, и принять меры к снижению страхового убытка;</w:t>
      </w:r>
    </w:p>
    <w:p>
      <w:pPr>
        <w:spacing w:after="120"/>
        <w:ind w:firstLine="567"/>
        <w:jc w:val="both"/>
      </w:pPr>
      <w:r>
        <w:rPr>
          <w:rFonts w:ascii="Arial" w:cs="Arial" w:eastAsia="Arial" w:hAnsi="Arial"/>
          <w:sz w:val="24"/>
          <w:szCs w:val="24"/>
        </w:rPr>
        <w:t xml:space="preserve">- принять возможные меры для оказания доврачебной медицинской помощи пострадавшим. Вызвать скорую медицинскую помощь, а в экстренных случаях отправить пострадавших на попутном, а если это невозможно, доставить на своем автотранспортном средстве в ближайшее лечебное учреждение, сообщить свою фамилию, регистрационный знак автотранспортного средства (с предъявлением документа, удостоверяющего личность, или водительского удостоверения и регистрационного документа на автотранспортное средство) и возвратиться к месту происшествия;</w:t>
      </w:r>
    </w:p>
    <w:p>
      <w:pPr>
        <w:spacing w:after="120"/>
        <w:ind w:firstLine="567"/>
        <w:jc w:val="both"/>
      </w:pPr>
      <w:r>
        <w:rPr>
          <w:rFonts w:ascii="Arial" w:cs="Arial" w:eastAsia="Arial" w:hAnsi="Arial"/>
          <w:sz w:val="24"/>
          <w:szCs w:val="24"/>
        </w:rPr>
        <w:t xml:space="preserve">- освободить проезжую часть, если движение других автотранспортных средств невозможно. При необходимости освобождения проезжей части или доставки пострадавших на своем автотранспортом средстве в лечебное учреждение предварительно зафиксировать в присутствии свидетелей положение автотранспортного средства, следы и предметы, относящиеся к происшествию, и принять все возможные меры к их сохранению и организации объезда места происшествия;</w:t>
      </w:r>
    </w:p>
    <w:p>
      <w:pPr>
        <w:spacing w:after="120"/>
        <w:ind w:firstLine="567"/>
        <w:jc w:val="both"/>
      </w:pPr>
      <w:r>
        <w:rPr>
          <w:rFonts w:ascii="Arial" w:cs="Arial" w:eastAsia="Arial" w:hAnsi="Arial"/>
          <w:sz w:val="24"/>
          <w:szCs w:val="24"/>
        </w:rPr>
        <w:t xml:space="preserve">- незамедлительно сообщить о дорожно-транспортном происшествии в уполномоченный государственный орган по безопасности дорожного движения и, в случае необходимости, - в соответствующие компетентные органы (органы местного самоуправления, противопожарная служба и другие аварийные службы);</w:t>
      </w:r>
    </w:p>
    <w:p>
      <w:pPr>
        <w:spacing w:after="120"/>
        <w:ind w:firstLine="567"/>
        <w:jc w:val="both"/>
      </w:pPr>
      <w:r>
        <w:rPr>
          <w:rFonts w:ascii="Arial" w:cs="Arial" w:eastAsia="Arial" w:hAnsi="Arial"/>
          <w:sz w:val="24"/>
          <w:szCs w:val="24"/>
        </w:rPr>
        <w:t xml:space="preserve">- записать фамилии и адреса очевидцев и ожидать прибытия сотрудников уполномоченного государственного органа по безопасности дорожного движения;</w:t>
      </w:r>
    </w:p>
    <w:p>
      <w:pPr>
        <w:spacing w:after="120"/>
        <w:ind w:firstLine="567"/>
        <w:jc w:val="both"/>
      </w:pPr>
      <w:r>
        <w:rPr>
          <w:rFonts w:ascii="Arial" w:cs="Arial" w:eastAsia="Arial" w:hAnsi="Arial"/>
          <w:sz w:val="24"/>
          <w:szCs w:val="24"/>
        </w:rPr>
        <w:t xml:space="preserve">- по возможности, произвести фото- или видеосъемку места происшествия, автотранспортных средств, их повреждений, относящихся к дорожно-транспортному происшествию.</w:t>
      </w:r>
    </w:p>
    <w:p>
      <w:pPr>
        <w:spacing w:after="120"/>
        <w:ind w:firstLine="567"/>
        <w:jc w:val="both"/>
      </w:pPr>
      <w:r>
        <w:rPr>
          <w:rFonts w:ascii="Arial" w:cs="Arial" w:eastAsia="Arial" w:hAnsi="Arial"/>
          <w:sz w:val="24"/>
          <w:szCs w:val="24"/>
        </w:rPr>
        <w:t xml:space="preserve">2. При возникновении страхового случая страхователь (уполномоченный водитель) обязан:</w:t>
      </w:r>
    </w:p>
    <w:p>
      <w:pPr>
        <w:spacing w:after="120"/>
        <w:ind w:firstLine="567"/>
        <w:jc w:val="both"/>
      </w:pPr>
      <w:r>
        <w:rPr>
          <w:rFonts w:ascii="Arial" w:cs="Arial" w:eastAsia="Arial" w:hAnsi="Arial"/>
          <w:sz w:val="24"/>
          <w:szCs w:val="24"/>
        </w:rPr>
        <w:t xml:space="preserve">1) не позднее 3 рабочих дней уведомить (по телефону, факсу, электронной почте, с последующим направлением письменного оригинала извещения) страховщика о наступлении страхового случая;</w:t>
      </w:r>
    </w:p>
    <w:p>
      <w:pPr>
        <w:spacing w:after="120"/>
        <w:ind w:firstLine="567"/>
        <w:jc w:val="both"/>
      </w:pPr>
      <w:r>
        <w:rPr>
          <w:rFonts w:ascii="Arial" w:cs="Arial" w:eastAsia="Arial" w:hAnsi="Arial"/>
          <w:sz w:val="24"/>
          <w:szCs w:val="24"/>
        </w:rPr>
        <w:t xml:space="preserve">2) при совершении дорожно-транспортного происшествия сообщить потерпевшим, выгодоприобретателям и должностным лицам уполномоченного государственного органа по безопасности дорожного движения сведения о страховщике, с которым заключен договор обязательного страхования;</w:t>
      </w:r>
    </w:p>
    <w:p>
      <w:pPr>
        <w:spacing w:after="120"/>
        <w:ind w:firstLine="567"/>
        <w:jc w:val="both"/>
      </w:pPr>
      <w:r>
        <w:rPr>
          <w:rFonts w:ascii="Arial" w:cs="Arial" w:eastAsia="Arial" w:hAnsi="Arial"/>
          <w:sz w:val="24"/>
          <w:szCs w:val="24"/>
        </w:rPr>
        <w:t xml:space="preserve">3) при совершении дорожно-транспортного происшествия принять разумные и доступные в сложившихся обстоятельствах меры, чтобы предотвратить или уменьшить возможные убытки, в том числе принять меры к спасению и оказанию помощи пострадавшим лицам;</w:t>
      </w:r>
    </w:p>
    <w:p>
      <w:pPr>
        <w:spacing w:after="120"/>
        <w:ind w:firstLine="567"/>
        <w:jc w:val="both"/>
      </w:pPr>
      <w:r>
        <w:rPr>
          <w:rFonts w:ascii="Arial" w:cs="Arial" w:eastAsia="Arial" w:hAnsi="Arial"/>
          <w:sz w:val="24"/>
          <w:szCs w:val="24"/>
        </w:rPr>
        <w:t xml:space="preserve">4) не позднее 5 рабочих дней сообщить страховщику о подаче потерпевшим лицом и (или) выгодоприобретателем на страхователя искового заявления в суд;</w:t>
      </w:r>
    </w:p>
    <w:p>
      <w:pPr>
        <w:spacing w:after="120"/>
        <w:ind w:firstLine="567"/>
        <w:jc w:val="both"/>
      </w:pPr>
      <w:r>
        <w:rPr>
          <w:rFonts w:ascii="Arial" w:cs="Arial" w:eastAsia="Arial" w:hAnsi="Arial"/>
          <w:sz w:val="24"/>
          <w:szCs w:val="24"/>
        </w:rPr>
        <w:t xml:space="preserve">5) обеспечить переход к страховщику права регрессного требования к лицу, ответственному за наступление страхового случая.</w:t>
      </w:r>
    </w:p>
    <w:p>
      <w:pPr>
        <w:spacing w:after="120"/>
        <w:ind w:firstLine="567"/>
        <w:jc w:val="both"/>
      </w:pPr>
      <w:r>
        <w:rPr>
          <w:rFonts w:ascii="Arial" w:cs="Arial" w:eastAsia="Arial" w:hAnsi="Arial"/>
          <w:sz w:val="24"/>
          <w:szCs w:val="24"/>
        </w:rPr>
        <w:t xml:space="preserve">3. К заявлению о страховом возмещении прилагаются следующие документы:</w:t>
      </w:r>
    </w:p>
    <w:p>
      <w:pPr>
        <w:spacing w:after="120"/>
        <w:ind w:firstLine="567"/>
        <w:jc w:val="both"/>
      </w:pPr>
      <w:r>
        <w:rPr>
          <w:rFonts w:ascii="Arial" w:cs="Arial" w:eastAsia="Arial" w:hAnsi="Arial"/>
          <w:sz w:val="24"/>
          <w:szCs w:val="24"/>
        </w:rPr>
        <w:t xml:space="preserve">1) обязательные документы:</w:t>
      </w:r>
    </w:p>
    <w:p>
      <w:pPr>
        <w:spacing w:after="120"/>
        <w:ind w:firstLine="567"/>
        <w:jc w:val="both"/>
      </w:pPr>
      <w:r>
        <w:rPr>
          <w:rFonts w:ascii="Arial" w:cs="Arial" w:eastAsia="Arial" w:hAnsi="Arial"/>
          <w:sz w:val="24"/>
          <w:szCs w:val="24"/>
        </w:rPr>
        <w:t xml:space="preserve">- страховой полис (его дубликат);</w:t>
      </w:r>
    </w:p>
    <w:p>
      <w:pPr>
        <w:spacing w:after="120"/>
        <w:ind w:firstLine="567"/>
        <w:jc w:val="both"/>
      </w:pPr>
      <w:r>
        <w:rPr>
          <w:rFonts w:ascii="Arial" w:cs="Arial" w:eastAsia="Arial" w:hAnsi="Arial"/>
          <w:sz w:val="24"/>
          <w:szCs w:val="24"/>
        </w:rPr>
        <w:t xml:space="preserve">- заверенная в установленном порядке копия схемы дорожно-транспортного происшествия;</w:t>
      </w:r>
    </w:p>
    <w:p>
      <w:pPr>
        <w:spacing w:after="120"/>
        <w:ind w:firstLine="567"/>
        <w:jc w:val="both"/>
      </w:pPr>
      <w:r>
        <w:rPr>
          <w:rFonts w:ascii="Arial" w:cs="Arial" w:eastAsia="Arial" w:hAnsi="Arial"/>
          <w:sz w:val="24"/>
          <w:szCs w:val="24"/>
        </w:rPr>
        <w:t xml:space="preserve">- заверенная в установленном порядке копия справки о дорожно-транспортном происшествии;</w:t>
      </w:r>
    </w:p>
    <w:p>
      <w:pPr>
        <w:spacing w:after="120"/>
        <w:ind w:firstLine="567"/>
        <w:jc w:val="both"/>
      </w:pPr>
      <w:r>
        <w:rPr>
          <w:rFonts w:ascii="Arial" w:cs="Arial" w:eastAsia="Arial" w:hAnsi="Arial"/>
          <w:sz w:val="24"/>
          <w:szCs w:val="24"/>
        </w:rPr>
        <w:t xml:space="preserve">- заверенная в установленном порядке копия протокола освидетельствования на состояние алкогольного, наркотического и токсического опьянения;</w:t>
      </w:r>
    </w:p>
    <w:p>
      <w:pPr>
        <w:spacing w:after="120"/>
        <w:ind w:firstLine="567"/>
        <w:jc w:val="both"/>
      </w:pPr>
      <w:r>
        <w:rPr>
          <w:rFonts w:ascii="Arial" w:cs="Arial" w:eastAsia="Arial" w:hAnsi="Arial"/>
          <w:sz w:val="24"/>
          <w:szCs w:val="24"/>
        </w:rPr>
        <w:t xml:space="preserve">- копия паспорта выгодоприобретателя (для физического лица) или оригинал доверенности, выданной представителю юридического лица;</w:t>
      </w:r>
    </w:p>
    <w:p>
      <w:pPr>
        <w:spacing w:after="120"/>
        <w:ind w:firstLine="567"/>
        <w:jc w:val="both"/>
      </w:pPr>
      <w:r>
        <w:rPr>
          <w:rFonts w:ascii="Arial" w:cs="Arial" w:eastAsia="Arial" w:hAnsi="Arial"/>
          <w:sz w:val="24"/>
          <w:szCs w:val="24"/>
        </w:rPr>
        <w:t xml:space="preserve">- копия водительского удостоверения лица, управлявшего автотранспортным средством, и копия документа, подтверждающего его право на управление данным автотранспортным средством;</w:t>
      </w:r>
    </w:p>
    <w:p>
      <w:pPr>
        <w:spacing w:after="120"/>
        <w:ind w:firstLine="567"/>
        <w:jc w:val="both"/>
      </w:pPr>
      <w:r>
        <w:rPr>
          <w:rFonts w:ascii="Arial" w:cs="Arial" w:eastAsia="Arial" w:hAnsi="Arial"/>
          <w:sz w:val="24"/>
          <w:szCs w:val="24"/>
        </w:rPr>
        <w:t xml:space="preserve">2) в случае причинения вреда жизни и здоровью потерпевших в дополнение представляются:</w:t>
      </w:r>
    </w:p>
    <w:p>
      <w:pPr>
        <w:spacing w:after="120"/>
        <w:ind w:firstLine="567"/>
        <w:jc w:val="both"/>
      </w:pPr>
      <w:r>
        <w:rPr>
          <w:rFonts w:ascii="Arial" w:cs="Arial" w:eastAsia="Arial" w:hAnsi="Arial"/>
          <w:sz w:val="24"/>
          <w:szCs w:val="24"/>
        </w:rPr>
        <w:t xml:space="preserve">а) справка государственного медицинского учреждения о характере временной утраты трудоспособности потерпевшего или справки специализированных государственных учреждений об установлении инвалидности потерпевшего, в случае ее установления, - о нуждаемости в дополнительных видах помощи;</w:t>
      </w:r>
    </w:p>
    <w:p>
      <w:pPr>
        <w:spacing w:after="120"/>
        <w:ind w:firstLine="567"/>
        <w:jc w:val="both"/>
      </w:pPr>
      <w:r>
        <w:rPr>
          <w:rFonts w:ascii="Arial" w:cs="Arial" w:eastAsia="Arial" w:hAnsi="Arial"/>
          <w:sz w:val="24"/>
          <w:szCs w:val="24"/>
        </w:rPr>
        <w:t xml:space="preserve">б) документы, подтверждающие понесенные расходы по оплате медицинской помощи и услуг (расходы на сооплату за стационарное лечение, приобретение лекарств, дополнительное питание, протезирование), если установлено, что потерпевший нуждается в этих видах помощи и не имеет права на их бесплатное получение (счета-фактуры, счета на оплату, чеки (кассовые, товарные), накладные и иные документы), оформленные в соответствии с требованиями налогового законодательства Кыргызской Республики;</w:t>
      </w:r>
    </w:p>
    <w:p>
      <w:pPr>
        <w:spacing w:after="120"/>
        <w:ind w:firstLine="567"/>
        <w:jc w:val="both"/>
      </w:pPr>
      <w:r>
        <w:rPr>
          <w:rFonts w:ascii="Arial" w:cs="Arial" w:eastAsia="Arial" w:hAnsi="Arial"/>
          <w:sz w:val="24"/>
          <w:szCs w:val="24"/>
        </w:rPr>
        <w:t xml:space="preserve">в) документы, подтверждающие заработок (доход) или часть заработка (дохода), которых потерпевший лишился вследствие утраты трудоспособности в результате наступления страхового случая;</w:t>
      </w:r>
    </w:p>
    <w:p>
      <w:pPr>
        <w:spacing w:after="120"/>
        <w:ind w:firstLine="567"/>
        <w:jc w:val="both"/>
      </w:pPr>
      <w:r>
        <w:rPr>
          <w:rFonts w:ascii="Arial" w:cs="Arial" w:eastAsia="Arial" w:hAnsi="Arial"/>
          <w:sz w:val="24"/>
          <w:szCs w:val="24"/>
        </w:rPr>
        <w:t xml:space="preserve">г) нотариально заверенная копия свидетельства о смерти потерпевшего, а также нотариально заверенная копия документа о праве выгодоприобретателя на наследство, в случае смерти потерпевшего;</w:t>
      </w:r>
    </w:p>
    <w:p>
      <w:pPr>
        <w:spacing w:after="120"/>
        <w:ind w:firstLine="567"/>
        <w:jc w:val="both"/>
      </w:pPr>
      <w:r>
        <w:rPr>
          <w:rFonts w:ascii="Arial" w:cs="Arial" w:eastAsia="Arial" w:hAnsi="Arial"/>
          <w:sz w:val="24"/>
          <w:szCs w:val="24"/>
        </w:rPr>
        <w:t xml:space="preserve">3) при причинении вреда имуществу потерпевших - документы, подтверждающие понесенные расходы по ремонту (восстановлению) имущества (счета-фактуры, счета на оплату, чеки (кассовые, товарные), накладные и иные документы), оформленные в соответствии с требованиями налогового законодательства Кыргызской Республики, а при необходимости, также извещение о дорожно-транспортном происшествии. Дополнительно представляются документы по оценке размера причиненного вреда.</w:t>
      </w:r>
    </w:p>
    <w:p>
      <w:pPr>
        <w:spacing w:after="120"/>
        <w:ind w:firstLine="567"/>
        <w:jc w:val="both"/>
      </w:pPr>
      <w:r>
        <w:rPr>
          <w:rFonts w:ascii="Arial" w:cs="Arial" w:eastAsia="Arial" w:hAnsi="Arial"/>
          <w:sz w:val="24"/>
          <w:szCs w:val="24"/>
        </w:rPr>
        <w:t xml:space="preserve">Примечание: бланк страхового полиса изготавливается на государственном и официальном языках, имеющих равную юридическую силу.</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страховому полису</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___________________________________________________________________________
 (наименование страховщика, его почтовый адрес, средства связи и время работы)</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Представители страховщика в Кыргызской Республике</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28"/>
        <w:gridCol w:w="2630"/>
        <w:gridCol w:w="2238"/>
        <w:gridCol w:w="1389"/>
        <w:gridCol w:w="1193"/>
      </w:tblGrid>
      <w:tr>
        <w:tc>
          <w:tcPr>
            <w:tcW w:type="dxa" w:w="27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области, города, района, села</w:t>
            </w:r>
          </w:p>
        </w:tc>
        <w:tc>
          <w:tcPr>
            <w:tcW w:type="dxa" w:w="263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Почтовый адрес, местонахождение</w:t>
            </w:r>
          </w:p>
        </w:tc>
        <w:tc>
          <w:tcPr>
            <w:tcW w:type="dxa" w:w="223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представителя</w:t>
            </w:r>
          </w:p>
        </w:tc>
        <w:tc>
          <w:tcPr>
            <w:tcW w:type="dxa" w:w="13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Средства связи</w:t>
            </w:r>
          </w:p>
        </w:tc>
        <w:tc>
          <w:tcPr>
            <w:tcW w:type="dxa" w:w="11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Время работы</w:t>
            </w:r>
          </w:p>
        </w:tc>
      </w:tr>
      <w:tr>
        <w:tc>
          <w:tcPr>
            <w:tcW w:type="dxa" w:w="2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sz w:val="24"/>
          <w:szCs w:val="24"/>
        </w:rPr>
        <w:t xml:space="preserve">
 к Правилам обязательного страхования гражданско-правовой ответственности владельцев автотранспортных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Извещение о дорожно-транспортном происшествии</w:t>
      </w:r>
    </w:p>
    <w:p>
      <w:pPr>
        <w:spacing w:after="120"/>
        <w:ind w:firstLine="567"/>
        <w:jc w:val="both"/>
      </w:pPr>
      <w:r>
        <w:rPr>
          <w:rFonts w:ascii="Arial" w:cs="Arial" w:eastAsia="Arial" w:hAnsi="Arial"/>
          <w:i/>
          <w:iCs/>
          <w:sz w:val="24"/>
          <w:szCs w:val="24"/>
        </w:rPr>
        <w:t xml:space="preserve">См. графическую копию.</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r>
        <w:rPr>
          <w:rFonts w:ascii="Arial" w:cs="Arial" w:eastAsia="Arial" w:hAnsi="Arial"/>
          <w:sz w:val="24"/>
          <w:szCs w:val="24"/>
        </w:rPr>
        <w:t xml:space="preserve">
 к Правилам обязательного страхования гражданско-правовой ответственности владельцев автотранспортных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Уведомление о страховом случае</w:t>
      </w:r>
    </w:p>
    <w:p>
      <w:pPr>
        <w:spacing w:after="120"/>
        <w:jc w:val="center"/>
      </w:pPr>
      <w:r>
        <w:rPr>
          <w:rFonts w:ascii="Arial" w:cs="Arial" w:eastAsia="Arial" w:hAnsi="Arial"/>
          <w:sz w:val="24"/>
          <w:szCs w:val="24"/>
        </w:rPr>
        <w:t xml:space="preserve">от "___" _________________ 20__ года № 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Сведения, заполняемые прямым страховщиком:</w:t>
      </w:r>
    </w:p>
    <w:p>
      <w:pPr>
        <w:spacing w:after="120"/>
        <w:ind w:firstLine="567"/>
        <w:jc w:val="both"/>
      </w:pPr>
      <w:r>
        <w:rPr>
          <w:rFonts w:ascii="Arial" w:cs="Arial" w:eastAsia="Arial" w:hAnsi="Arial"/>
          <w:sz w:val="24"/>
          <w:szCs w:val="24"/>
        </w:rPr>
        <w:t xml:space="preserve">1) Наименование, место нахождения, телефон и банковские реквизиты прямого страховщика.</w:t>
      </w:r>
    </w:p>
    <w:p>
      <w:pPr>
        <w:spacing w:after="120"/>
        <w:ind w:firstLine="567"/>
        <w:jc w:val="both"/>
      </w:pPr>
      <w:r>
        <w:rPr>
          <w:rFonts w:ascii="Arial" w:cs="Arial" w:eastAsia="Arial" w:hAnsi="Arial"/>
          <w:sz w:val="24"/>
          <w:szCs w:val="24"/>
        </w:rPr>
        <w:t xml:space="preserve">2) Сведения о лице, чья гражданско-правовая ответственность наступила вследствие причинения вреда жизни, здоровью и (или) имуществу лиц, признанных потерпевшими:</w:t>
      </w:r>
    </w:p>
    <w:p>
      <w:pPr>
        <w:spacing w:after="120"/>
        <w:ind w:firstLine="567"/>
        <w:jc w:val="both"/>
      </w:pPr>
      <w:r>
        <w:rPr>
          <w:rFonts w:ascii="Arial" w:cs="Arial" w:eastAsia="Arial" w:hAnsi="Arial"/>
          <w:sz w:val="24"/>
          <w:szCs w:val="24"/>
        </w:rPr>
        <w:t xml:space="preserve">а) для физических лиц: фамилия, имя, отчество; документ, удостоверяющий личность; адрес; номер, дата, срок действия страхового полиса;</w:t>
      </w:r>
    </w:p>
    <w:p>
      <w:pPr>
        <w:spacing w:after="120"/>
        <w:ind w:firstLine="567"/>
        <w:jc w:val="both"/>
      </w:pPr>
      <w:r>
        <w:rPr>
          <w:rFonts w:ascii="Arial" w:cs="Arial" w:eastAsia="Arial" w:hAnsi="Arial"/>
          <w:sz w:val="24"/>
          <w:szCs w:val="24"/>
        </w:rPr>
        <w:t xml:space="preserve">б) для юридических лиц:</w:t>
      </w:r>
    </w:p>
    <w:p>
      <w:pPr>
        <w:spacing w:after="120"/>
        <w:ind w:firstLine="567"/>
        <w:jc w:val="both"/>
      </w:pPr>
      <w:r>
        <w:rPr>
          <w:rFonts w:ascii="Arial" w:cs="Arial" w:eastAsia="Arial" w:hAnsi="Arial"/>
          <w:sz w:val="24"/>
          <w:szCs w:val="24"/>
        </w:rPr>
        <w:t xml:space="preserve">- полное наименование организации, адрес и банковские реквизиты;</w:t>
      </w:r>
    </w:p>
    <w:p>
      <w:pPr>
        <w:spacing w:after="120"/>
        <w:ind w:firstLine="567"/>
        <w:jc w:val="both"/>
      </w:pPr>
      <w:r>
        <w:rPr>
          <w:rFonts w:ascii="Arial" w:cs="Arial" w:eastAsia="Arial" w:hAnsi="Arial"/>
          <w:sz w:val="24"/>
          <w:szCs w:val="24"/>
        </w:rPr>
        <w:t xml:space="preserve">- номер, дата, срок действия страхового полиса.</w:t>
      </w:r>
    </w:p>
    <w:p>
      <w:pPr>
        <w:spacing w:after="120"/>
        <w:ind w:firstLine="567"/>
        <w:jc w:val="both"/>
      </w:pPr>
      <w:r>
        <w:rPr>
          <w:rFonts w:ascii="Arial" w:cs="Arial" w:eastAsia="Arial" w:hAnsi="Arial"/>
          <w:sz w:val="24"/>
          <w:szCs w:val="24"/>
        </w:rPr>
        <w:t xml:space="preserve">3) Сведения о транспортном средстве:</w:t>
      </w:r>
    </w:p>
    <w:p>
      <w:pPr>
        <w:spacing w:after="120"/>
        <w:ind w:firstLine="567"/>
        <w:jc w:val="both"/>
      </w:pPr>
      <w:r>
        <w:rPr>
          <w:rFonts w:ascii="Arial" w:cs="Arial" w:eastAsia="Arial" w:hAnsi="Arial"/>
          <w:sz w:val="24"/>
          <w:szCs w:val="24"/>
        </w:rPr>
        <w:t xml:space="preserve">- марка, модель транспортного средства;</w:t>
      </w:r>
    </w:p>
    <w:p>
      <w:pPr>
        <w:spacing w:after="120"/>
        <w:ind w:firstLine="567"/>
        <w:jc w:val="both"/>
      </w:pPr>
      <w:r>
        <w:rPr>
          <w:rFonts w:ascii="Arial" w:cs="Arial" w:eastAsia="Arial" w:hAnsi="Arial"/>
          <w:sz w:val="24"/>
          <w:szCs w:val="24"/>
        </w:rPr>
        <w:t xml:space="preserve">- год выпуска;</w:t>
      </w:r>
    </w:p>
    <w:p>
      <w:pPr>
        <w:spacing w:after="120"/>
        <w:ind w:firstLine="567"/>
        <w:jc w:val="both"/>
      </w:pPr>
      <w:r>
        <w:rPr>
          <w:rFonts w:ascii="Arial" w:cs="Arial" w:eastAsia="Arial" w:hAnsi="Arial"/>
          <w:sz w:val="24"/>
          <w:szCs w:val="24"/>
        </w:rPr>
        <w:t xml:space="preserve">- регистрационный номер;</w:t>
      </w:r>
    </w:p>
    <w:p>
      <w:pPr>
        <w:spacing w:after="120"/>
        <w:ind w:firstLine="567"/>
        <w:jc w:val="both"/>
      </w:pPr>
      <w:r>
        <w:rPr>
          <w:rFonts w:ascii="Arial" w:cs="Arial" w:eastAsia="Arial" w:hAnsi="Arial"/>
          <w:sz w:val="24"/>
          <w:szCs w:val="24"/>
        </w:rPr>
        <w:t xml:space="preserve">- фамилия, имя, отчество лица, управлявшего транспортным средством в момент совершения дорожно-транспортного происшествия.</w:t>
      </w:r>
    </w:p>
    <w:p>
      <w:pPr>
        <w:spacing w:after="120"/>
        <w:ind w:firstLine="567"/>
        <w:jc w:val="both"/>
      </w:pPr>
      <w:r>
        <w:rPr>
          <w:rFonts w:ascii="Arial" w:cs="Arial" w:eastAsia="Arial" w:hAnsi="Arial"/>
          <w:sz w:val="24"/>
          <w:szCs w:val="24"/>
        </w:rPr>
        <w:t xml:space="preserve">2. Сведения о страховом случае:</w:t>
      </w:r>
    </w:p>
    <w:p>
      <w:pPr>
        <w:spacing w:after="120"/>
        <w:ind w:firstLine="567"/>
        <w:jc w:val="both"/>
      </w:pPr>
      <w:r>
        <w:rPr>
          <w:rFonts w:ascii="Arial" w:cs="Arial" w:eastAsia="Arial" w:hAnsi="Arial"/>
          <w:sz w:val="24"/>
          <w:szCs w:val="24"/>
        </w:rPr>
        <w:t xml:space="preserve">- дата, обстоятельства и место дорожно-транспортного происшествия, наименование органа, уполномоченного рассматривать дела об административных правонарушениях;</w:t>
      </w:r>
    </w:p>
    <w:p>
      <w:pPr>
        <w:spacing w:after="120"/>
        <w:ind w:firstLine="567"/>
        <w:jc w:val="both"/>
      </w:pPr>
      <w:r>
        <w:rPr>
          <w:rFonts w:ascii="Arial" w:cs="Arial" w:eastAsia="Arial" w:hAnsi="Arial"/>
          <w:sz w:val="24"/>
          <w:szCs w:val="24"/>
        </w:rPr>
        <w:t xml:space="preserve">- дата выдачи справки о дорожно-транспортном происшествии;</w:t>
      </w:r>
    </w:p>
    <w:p>
      <w:pPr>
        <w:spacing w:after="120"/>
        <w:ind w:firstLine="567"/>
        <w:jc w:val="both"/>
      </w:pPr>
      <w:r>
        <w:rPr>
          <w:rFonts w:ascii="Arial" w:cs="Arial" w:eastAsia="Arial" w:hAnsi="Arial"/>
          <w:sz w:val="24"/>
          <w:szCs w:val="24"/>
        </w:rPr>
        <w:t xml:space="preserve">- акт оценки причиненного имуществу ущерба.</w:t>
      </w:r>
    </w:p>
    <w:p>
      <w:pPr>
        <w:spacing w:after="120"/>
        <w:ind w:firstLine="567"/>
        <w:jc w:val="both"/>
      </w:pPr>
      <w:r>
        <w:rPr>
          <w:rFonts w:ascii="Arial" w:cs="Arial" w:eastAsia="Arial" w:hAnsi="Arial"/>
          <w:sz w:val="24"/>
          <w:szCs w:val="24"/>
        </w:rPr>
        <w:t xml:space="preserve">3. Иные сведения ____________________________________________________</w:t>
      </w:r>
    </w:p>
    <w:p>
      <w:pPr>
        <w:spacing w:after="120"/>
        <w:ind w:firstLine="567"/>
        <w:jc w:val="both"/>
      </w:pPr>
      <w:r>
        <w:rPr>
          <w:rFonts w:ascii="Arial" w:cs="Arial" w:eastAsia="Arial" w:hAnsi="Arial"/>
          <w:sz w:val="24"/>
          <w:szCs w:val="24"/>
        </w:rPr>
        <w:t xml:space="preserve">ФИО и должность лица, ответственного за рассмотрение страхового случая:</w:t>
      </w:r>
    </w:p>
    <w:p>
      <w:pPr>
        <w:spacing w:after="120"/>
        <w:ind w:firstLine="567"/>
        <w:jc w:val="both"/>
      </w:pPr>
      <w:r>
        <w:rPr>
          <w:rFonts w:ascii="Arial" w:cs="Arial" w:eastAsia="Arial" w:hAnsi="Arial"/>
          <w:sz w:val="24"/>
          <w:szCs w:val="24"/>
        </w:rPr>
        <w:t xml:space="preserve">____________________________________________________________________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Подпись: ___________________________________________________________</w:t>
      </w:r>
    </w:p>
    <w:p>
      <w:pPr>
        <w:spacing w:after="120"/>
        <w:ind w:firstLine="567"/>
        <w:jc w:val="both"/>
      </w:pPr>
      <w:r>
        <w:rPr>
          <w:rFonts w:ascii="Arial" w:cs="Arial" w:eastAsia="Arial" w:hAnsi="Arial"/>
          <w:sz w:val="24"/>
          <w:szCs w:val="24"/>
        </w:rPr>
        <w:t xml:space="preserve">Телефон: ___________________________________________________________</w:t>
      </w:r>
    </w:p>
    <w:p>
      <w:pPr>
        <w:spacing w:after="120"/>
        <w:ind w:firstLine="567"/>
        <w:jc w:val="both"/>
      </w:pPr>
      <w:r>
        <w:rPr>
          <w:rFonts w:ascii="Arial" w:cs="Arial" w:eastAsia="Arial" w:hAnsi="Arial"/>
          <w:sz w:val="24"/>
          <w:szCs w:val="24"/>
        </w:rPr>
        <w:t xml:space="preserve">Место печати _______________________________________________________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Сторона 2</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Сведения, заполняемые ответственным страховщиком:</w:t>
      </w:r>
    </w:p>
    <w:p>
      <w:pPr>
        <w:spacing w:after="120"/>
        <w:ind w:firstLine="567"/>
        <w:jc w:val="both"/>
      </w:pPr>
      <w:r>
        <w:rPr>
          <w:rFonts w:ascii="Arial" w:cs="Arial" w:eastAsia="Arial" w:hAnsi="Arial"/>
          <w:sz w:val="24"/>
          <w:szCs w:val="24"/>
        </w:rPr>
        <w:t xml:space="preserve">Подтверждение сведений о лице, по вине которого произошел страховой случай, представленных прямым страховщиком (подтверждается/не подтверждается):</w:t>
      </w:r>
    </w:p>
    <w:p>
      <w:pPr>
        <w:spacing w:after="120"/>
        <w:ind w:firstLine="567"/>
        <w:jc w:val="both"/>
      </w:pPr>
      <w:r>
        <w:rPr>
          <w:rFonts w:ascii="Arial" w:cs="Arial" w:eastAsia="Arial" w:hAnsi="Arial"/>
          <w:sz w:val="24"/>
          <w:szCs w:val="24"/>
        </w:rPr>
        <w:t xml:space="preserve">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w:t>
      </w:r>
    </w:p>
    <w:p>
      <w:pPr>
        <w:spacing w:after="120"/>
        <w:ind w:firstLine="567"/>
        <w:jc w:val="both"/>
      </w:pPr>
      <w:r>
        <w:rPr>
          <w:rFonts w:ascii="Arial" w:cs="Arial" w:eastAsia="Arial" w:hAnsi="Arial"/>
          <w:sz w:val="24"/>
          <w:szCs w:val="24"/>
        </w:rPr>
        <w:t xml:space="preserve">ФИО лица, ответственного за рассмотрение страхового случая:</w:t>
      </w:r>
    </w:p>
    <w:p>
      <w:pPr>
        <w:spacing w:after="120"/>
        <w:ind w:firstLine="567"/>
        <w:jc w:val="both"/>
      </w:pPr>
      <w:r>
        <w:rPr>
          <w:rFonts w:ascii="Arial" w:cs="Arial" w:eastAsia="Arial" w:hAnsi="Arial"/>
          <w:sz w:val="24"/>
          <w:szCs w:val="24"/>
        </w:rPr>
        <w:t xml:space="preserve">____________________________________________________________________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Подпись: ___________________________________________________________</w:t>
      </w:r>
    </w:p>
    <w:p>
      <w:pPr>
        <w:spacing w:after="120"/>
        <w:ind w:firstLine="567"/>
        <w:jc w:val="both"/>
      </w:pPr>
      <w:r>
        <w:rPr>
          <w:rFonts w:ascii="Arial" w:cs="Arial" w:eastAsia="Arial" w:hAnsi="Arial"/>
          <w:sz w:val="24"/>
          <w:szCs w:val="24"/>
        </w:rPr>
        <w:t xml:space="preserve">Телефон: ___________________________________________________________</w:t>
      </w:r>
    </w:p>
    <w:p>
      <w:pPr>
        <w:spacing w:after="120"/>
        <w:ind w:firstLine="567"/>
        <w:jc w:val="both"/>
      </w:pPr>
      <w:r>
        <w:rPr>
          <w:rFonts w:ascii="Arial" w:cs="Arial" w:eastAsia="Arial" w:hAnsi="Arial"/>
          <w:sz w:val="24"/>
          <w:szCs w:val="24"/>
        </w:rPr>
        <w:t xml:space="preserve">Место печати _______________________________________________________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r>
        <w:rPr>
          <w:rFonts w:ascii="Arial" w:cs="Arial" w:eastAsia="Arial" w:hAnsi="Arial"/>
          <w:sz w:val="24"/>
          <w:szCs w:val="24"/>
        </w:rPr>
        <w:t xml:space="preserve">
 к Правилам обязательного страхования гражданско-правовой ответственности владельцев автотранспортных средств</w:t>
      </w:r>
    </w:p>
    <w:p>
      <w:pPr>
        <w:spacing w:after="240" w:before="200"/>
        <w:jc w:val="center"/>
      </w:pPr>
      <w:r>
        <w:rPr>
          <w:rFonts w:ascii="Arial" w:cs="Arial" w:eastAsia="Arial" w:hAnsi="Arial"/>
          <w:b/>
          <w:bCs/>
          <w:sz w:val="32"/>
          <w:szCs w:val="32"/>
        </w:rPr>
        <w:t xml:space="preserve">Расчет страхового возмещения при прямом урегулировании страхового случая</w:t>
      </w:r>
    </w:p>
    <w:p>
      <w:pPr>
        <w:spacing w:after="120"/>
        <w:jc w:val="center"/>
      </w:pPr>
      <w:r>
        <w:rPr>
          <w:rFonts w:ascii="Arial" w:cs="Arial" w:eastAsia="Arial" w:hAnsi="Arial"/>
          <w:sz w:val="24"/>
          <w:szCs w:val="24"/>
        </w:rPr>
        <w:t xml:space="preserve">от "___" __________________ 20__ года № 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Сведения, заполняемые прямым страховщиком:</w:t>
      </w:r>
    </w:p>
    <w:p>
      <w:pPr>
        <w:spacing w:after="120"/>
        <w:ind w:firstLine="567"/>
        <w:jc w:val="both"/>
      </w:pPr>
      <w:r>
        <w:rPr>
          <w:rFonts w:ascii="Arial" w:cs="Arial" w:eastAsia="Arial" w:hAnsi="Arial"/>
          <w:sz w:val="24"/>
          <w:szCs w:val="24"/>
        </w:rPr>
        <w:t xml:space="preserve">1) Наименование, место нахождения, телефон и банковские реквизиты прямого страховщика.</w:t>
      </w:r>
    </w:p>
    <w:p>
      <w:pPr>
        <w:spacing w:after="120"/>
        <w:ind w:firstLine="567"/>
        <w:jc w:val="both"/>
      </w:pPr>
      <w:r>
        <w:rPr>
          <w:rFonts w:ascii="Arial" w:cs="Arial" w:eastAsia="Arial" w:hAnsi="Arial"/>
          <w:sz w:val="24"/>
          <w:szCs w:val="24"/>
        </w:rPr>
        <w:t xml:space="preserve">2) Сведения о лице, чья гражданско-правовая ответственность наступила вследствие причинения вреда жизни, здоровью и (или) имуществу лиц, признанных потерпевшими:</w:t>
      </w:r>
    </w:p>
    <w:p>
      <w:pPr>
        <w:spacing w:after="120"/>
        <w:ind w:firstLine="567"/>
        <w:jc w:val="both"/>
      </w:pPr>
      <w:r>
        <w:rPr>
          <w:rFonts w:ascii="Arial" w:cs="Arial" w:eastAsia="Arial" w:hAnsi="Arial"/>
          <w:sz w:val="24"/>
          <w:szCs w:val="24"/>
        </w:rPr>
        <w:t xml:space="preserve">а) для физических лиц: фамилия, имя, отчество; документ, удостоверяющий личность; адрес; номер, дата, срок действия страхового полиса;</w:t>
      </w:r>
    </w:p>
    <w:p>
      <w:pPr>
        <w:spacing w:after="120"/>
        <w:ind w:firstLine="567"/>
        <w:jc w:val="both"/>
      </w:pPr>
      <w:r>
        <w:rPr>
          <w:rFonts w:ascii="Arial" w:cs="Arial" w:eastAsia="Arial" w:hAnsi="Arial"/>
          <w:sz w:val="24"/>
          <w:szCs w:val="24"/>
        </w:rPr>
        <w:t xml:space="preserve">б) для юридических лиц:</w:t>
      </w:r>
    </w:p>
    <w:p>
      <w:pPr>
        <w:spacing w:after="120"/>
        <w:ind w:firstLine="567"/>
        <w:jc w:val="both"/>
      </w:pPr>
      <w:r>
        <w:rPr>
          <w:rFonts w:ascii="Arial" w:cs="Arial" w:eastAsia="Arial" w:hAnsi="Arial"/>
          <w:sz w:val="24"/>
          <w:szCs w:val="24"/>
        </w:rPr>
        <w:t xml:space="preserve">- полное наименование организации, адрес и банковские реквизиты;</w:t>
      </w:r>
    </w:p>
    <w:p>
      <w:pPr>
        <w:spacing w:after="120"/>
        <w:ind w:firstLine="567"/>
        <w:jc w:val="both"/>
      </w:pPr>
      <w:r>
        <w:rPr>
          <w:rFonts w:ascii="Arial" w:cs="Arial" w:eastAsia="Arial" w:hAnsi="Arial"/>
          <w:sz w:val="24"/>
          <w:szCs w:val="24"/>
        </w:rPr>
        <w:t xml:space="preserve">- номер, дата, срок действия страхового полиса.</w:t>
      </w:r>
    </w:p>
    <w:p>
      <w:pPr>
        <w:spacing w:after="120"/>
        <w:ind w:firstLine="567"/>
        <w:jc w:val="both"/>
      </w:pPr>
      <w:r>
        <w:rPr>
          <w:rFonts w:ascii="Arial" w:cs="Arial" w:eastAsia="Arial" w:hAnsi="Arial"/>
          <w:sz w:val="24"/>
          <w:szCs w:val="24"/>
        </w:rPr>
        <w:t xml:space="preserve">3) Сведения о транспортном средстве:</w:t>
      </w:r>
    </w:p>
    <w:p>
      <w:pPr>
        <w:spacing w:after="120"/>
        <w:ind w:firstLine="567"/>
        <w:jc w:val="both"/>
      </w:pPr>
      <w:r>
        <w:rPr>
          <w:rFonts w:ascii="Arial" w:cs="Arial" w:eastAsia="Arial" w:hAnsi="Arial"/>
          <w:sz w:val="24"/>
          <w:szCs w:val="24"/>
        </w:rPr>
        <w:t xml:space="preserve">- марка, модель транспортного средства;</w:t>
      </w:r>
    </w:p>
    <w:p>
      <w:pPr>
        <w:spacing w:after="120"/>
        <w:ind w:firstLine="567"/>
        <w:jc w:val="both"/>
      </w:pPr>
      <w:r>
        <w:rPr>
          <w:rFonts w:ascii="Arial" w:cs="Arial" w:eastAsia="Arial" w:hAnsi="Arial"/>
          <w:sz w:val="24"/>
          <w:szCs w:val="24"/>
        </w:rPr>
        <w:t xml:space="preserve">- год выпуска;</w:t>
      </w:r>
    </w:p>
    <w:p>
      <w:pPr>
        <w:spacing w:after="120"/>
        <w:ind w:firstLine="567"/>
        <w:jc w:val="both"/>
      </w:pPr>
      <w:r>
        <w:rPr>
          <w:rFonts w:ascii="Arial" w:cs="Arial" w:eastAsia="Arial" w:hAnsi="Arial"/>
          <w:sz w:val="24"/>
          <w:szCs w:val="24"/>
        </w:rPr>
        <w:t xml:space="preserve">- регистрационный номер;</w:t>
      </w:r>
    </w:p>
    <w:p>
      <w:pPr>
        <w:spacing w:after="120"/>
        <w:ind w:firstLine="567"/>
        <w:jc w:val="both"/>
      </w:pPr>
      <w:r>
        <w:rPr>
          <w:rFonts w:ascii="Arial" w:cs="Arial" w:eastAsia="Arial" w:hAnsi="Arial"/>
          <w:sz w:val="24"/>
          <w:szCs w:val="24"/>
        </w:rPr>
        <w:t xml:space="preserve">- фамилия, имя, отчество лица, управлявшего транспортным средством в момент совершения дорожно-транспортного происшествия.</w:t>
      </w:r>
    </w:p>
    <w:p>
      <w:pPr>
        <w:spacing w:after="120"/>
        <w:ind w:firstLine="567"/>
        <w:jc w:val="both"/>
      </w:pPr>
      <w:r>
        <w:rPr>
          <w:rFonts w:ascii="Arial" w:cs="Arial" w:eastAsia="Arial" w:hAnsi="Arial"/>
          <w:sz w:val="24"/>
          <w:szCs w:val="24"/>
        </w:rPr>
        <w:t xml:space="preserve">4) Сведения о страховом случае:</w:t>
      </w:r>
    </w:p>
    <w:p>
      <w:pPr>
        <w:spacing w:after="120"/>
        <w:ind w:firstLine="567"/>
        <w:jc w:val="both"/>
      </w:pPr>
      <w:r>
        <w:rPr>
          <w:rFonts w:ascii="Arial" w:cs="Arial" w:eastAsia="Arial" w:hAnsi="Arial"/>
          <w:sz w:val="24"/>
          <w:szCs w:val="24"/>
        </w:rPr>
        <w:t xml:space="preserve">- дата, обстоятельства и место дорожно-транспортного происшествия, наименование органа, уполномоченного рассматривать дела об административных правонарушениях;</w:t>
      </w:r>
    </w:p>
    <w:p>
      <w:pPr>
        <w:spacing w:after="120"/>
        <w:ind w:firstLine="567"/>
        <w:jc w:val="both"/>
      </w:pPr>
      <w:r>
        <w:rPr>
          <w:rFonts w:ascii="Arial" w:cs="Arial" w:eastAsia="Arial" w:hAnsi="Arial"/>
          <w:sz w:val="24"/>
          <w:szCs w:val="24"/>
        </w:rPr>
        <w:t xml:space="preserve">- дата выдачи справки о дорожно-транспортном происшествии;</w:t>
      </w:r>
    </w:p>
    <w:p>
      <w:pPr>
        <w:spacing w:after="120"/>
        <w:ind w:firstLine="567"/>
        <w:jc w:val="both"/>
      </w:pPr>
      <w:r>
        <w:rPr>
          <w:rFonts w:ascii="Arial" w:cs="Arial" w:eastAsia="Arial" w:hAnsi="Arial"/>
          <w:sz w:val="24"/>
          <w:szCs w:val="24"/>
        </w:rPr>
        <w:t xml:space="preserve">- акт оценки причиненного имуществу ущерба.</w:t>
      </w:r>
    </w:p>
    <w:p>
      <w:pPr>
        <w:spacing w:after="120"/>
        <w:ind w:firstLine="567"/>
        <w:jc w:val="both"/>
      </w:pPr>
      <w:r>
        <w:rPr>
          <w:rFonts w:ascii="Arial" w:cs="Arial" w:eastAsia="Arial" w:hAnsi="Arial"/>
          <w:sz w:val="24"/>
          <w:szCs w:val="24"/>
        </w:rPr>
        <w:t xml:space="preserve">5) Расходы, связанные с урегулированием страхового случая, _____________ сомов.</w:t>
      </w:r>
    </w:p>
    <w:p>
      <w:pPr>
        <w:spacing w:after="120"/>
        <w:ind w:firstLine="567"/>
        <w:jc w:val="both"/>
      </w:pPr>
      <w:r>
        <w:rPr>
          <w:rFonts w:ascii="Arial" w:cs="Arial" w:eastAsia="Arial" w:hAnsi="Arial"/>
          <w:sz w:val="24"/>
          <w:szCs w:val="24"/>
        </w:rPr>
        <w:t xml:space="preserve">6) Страховая выплата по возмещению вреда, причиненного имуществу потерпевшего (потерпевшим), ___________ сомов.</w:t>
      </w:r>
    </w:p>
    <w:p>
      <w:pPr>
        <w:spacing w:after="120"/>
        <w:ind w:firstLine="567"/>
        <w:jc w:val="both"/>
      </w:pPr>
      <w:r>
        <w:rPr>
          <w:rFonts w:ascii="Arial" w:cs="Arial" w:eastAsia="Arial" w:hAnsi="Arial"/>
          <w:sz w:val="24"/>
          <w:szCs w:val="24"/>
        </w:rPr>
        <w:t xml:space="preserve">7) Расходы на независимую экспертизу (оценку) _____________________ сомов.</w:t>
      </w:r>
    </w:p>
    <w:p>
      <w:pPr>
        <w:spacing w:after="120"/>
        <w:ind w:firstLine="567"/>
        <w:jc w:val="both"/>
      </w:pPr>
      <w:r>
        <w:rPr>
          <w:rFonts w:ascii="Arial" w:cs="Arial" w:eastAsia="Arial" w:hAnsi="Arial"/>
          <w:sz w:val="24"/>
          <w:szCs w:val="24"/>
        </w:rPr>
        <w:t xml:space="preserve">8) Иные сведения ______________________________________________________.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Фамилия, имя, отчество/подпись руководителя: _______________________ М.П.</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Сторона 2</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 Сведения, заполняемые ответственным страховщиком:</w:t>
      </w:r>
    </w:p>
    <w:p>
      <w:pPr>
        <w:spacing w:after="120"/>
        <w:ind w:firstLine="567"/>
        <w:jc w:val="both"/>
      </w:pPr>
      <w:r>
        <w:rPr>
          <w:rFonts w:ascii="Arial" w:cs="Arial" w:eastAsia="Arial" w:hAnsi="Arial"/>
          <w:sz w:val="24"/>
          <w:szCs w:val="24"/>
        </w:rPr>
        <w:t xml:space="preserve">1) Страховая выплата по возмещению вреда, причиненного имуществу потерпевшего (потерпевшим), возвращена ответственным страховщиком в размере ________________ сомов, в том числе:</w:t>
      </w:r>
    </w:p>
    <w:p>
      <w:pPr>
        <w:spacing w:after="120"/>
        <w:ind w:firstLine="567"/>
        <w:jc w:val="both"/>
      </w:pPr>
      <w:r>
        <w:rPr>
          <w:rFonts w:ascii="Arial" w:cs="Arial" w:eastAsia="Arial" w:hAnsi="Arial"/>
          <w:sz w:val="24"/>
          <w:szCs w:val="24"/>
        </w:rPr>
        <w:t xml:space="preserve">а) расходы, связанные с урегулированием страхового случая, ______________ сомов;</w:t>
      </w:r>
    </w:p>
    <w:p>
      <w:pPr>
        <w:spacing w:after="120"/>
        <w:ind w:firstLine="567"/>
        <w:jc w:val="both"/>
      </w:pPr>
      <w:r>
        <w:rPr>
          <w:rFonts w:ascii="Arial" w:cs="Arial" w:eastAsia="Arial" w:hAnsi="Arial"/>
          <w:sz w:val="24"/>
          <w:szCs w:val="24"/>
        </w:rPr>
        <w:t xml:space="preserve">б) расходы на независимую экспертизу (оценку) __________________________ сомов:</w:t>
      </w:r>
    </w:p>
    <w:p>
      <w:pPr>
        <w:spacing w:after="120"/>
        <w:ind w:firstLine="567"/>
        <w:jc w:val="both"/>
      </w:pPr>
      <w:r>
        <w:rPr>
          <w:rFonts w:ascii="Arial" w:cs="Arial" w:eastAsia="Arial" w:hAnsi="Arial"/>
          <w:sz w:val="24"/>
          <w:szCs w:val="24"/>
        </w:rPr>
        <w:t xml:space="preserve">на расчетный счет прямого страховщика ____________ (дата перечисления) № _________ (платежного поручения) (копия платежного поручения прилагается), или</w:t>
      </w:r>
    </w:p>
    <w:p>
      <w:pPr>
        <w:spacing w:after="120"/>
        <w:ind w:firstLine="567"/>
        <w:jc w:val="both"/>
      </w:pPr>
      <w:r>
        <w:rPr>
          <w:rFonts w:ascii="Arial" w:cs="Arial" w:eastAsia="Arial" w:hAnsi="Arial"/>
          <w:sz w:val="24"/>
          <w:szCs w:val="24"/>
        </w:rPr>
        <w:t xml:space="preserve">в кассу прямого страховщика ______________ (дата перечисления) № ____________ (номер приходного кассового ордера).</w:t>
      </w:r>
    </w:p>
    <w:p>
      <w:pPr>
        <w:spacing w:after="120"/>
        <w:ind w:firstLine="567"/>
        <w:jc w:val="both"/>
      </w:pPr>
      <w:r>
        <w:rPr>
          <w:rFonts w:ascii="Arial" w:cs="Arial" w:eastAsia="Arial" w:hAnsi="Arial"/>
          <w:sz w:val="24"/>
          <w:szCs w:val="24"/>
        </w:rPr>
        <w:t xml:space="preserve">3. Сведения ответственного страховщика в случае отказа:</w:t>
      </w:r>
    </w:p>
    <w:p>
      <w:pPr>
        <w:spacing w:after="120"/>
        <w:ind w:firstLine="567"/>
        <w:jc w:val="both"/>
      </w:pPr>
      <w:r>
        <w:rPr>
          <w:rFonts w:ascii="Arial" w:cs="Arial" w:eastAsia="Arial" w:hAnsi="Arial"/>
          <w:sz w:val="24"/>
          <w:szCs w:val="24"/>
        </w:rPr>
        <w:t xml:space="preserve">1) в выплате по возмещению вреда, причиненного имуществу потерпевшего (потерпевшим), в размере _________ сомов, ответственным страховщиком отказано, в том числе:</w:t>
      </w:r>
    </w:p>
    <w:p>
      <w:pPr>
        <w:spacing w:after="120"/>
        <w:ind w:firstLine="567"/>
        <w:jc w:val="both"/>
      </w:pPr>
      <w:r>
        <w:rPr>
          <w:rFonts w:ascii="Arial" w:cs="Arial" w:eastAsia="Arial" w:hAnsi="Arial"/>
          <w:sz w:val="24"/>
          <w:szCs w:val="24"/>
        </w:rPr>
        <w:t xml:space="preserve">а) расходы, связанные с урегулированием страхового случая, в размере ______________ сомов;</w:t>
      </w:r>
    </w:p>
    <w:p>
      <w:pPr>
        <w:spacing w:after="120"/>
        <w:ind w:firstLine="567"/>
        <w:jc w:val="both"/>
      </w:pPr>
      <w:r>
        <w:rPr>
          <w:rFonts w:ascii="Arial" w:cs="Arial" w:eastAsia="Arial" w:hAnsi="Arial"/>
          <w:sz w:val="24"/>
          <w:szCs w:val="24"/>
        </w:rPr>
        <w:t xml:space="preserve">б) расходы на независимую экспертизу (оценку) ___________________________________ сомов;</w:t>
      </w:r>
    </w:p>
    <w:p>
      <w:pPr>
        <w:spacing w:after="120"/>
        <w:ind w:firstLine="567"/>
        <w:jc w:val="both"/>
      </w:pPr>
      <w:r>
        <w:rPr>
          <w:rFonts w:ascii="Arial" w:cs="Arial" w:eastAsia="Arial" w:hAnsi="Arial"/>
          <w:sz w:val="24"/>
          <w:szCs w:val="24"/>
        </w:rPr>
        <w:t xml:space="preserve">2) причины отказа (обязательно к заполнению):</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3) страховая выплата возмещена ответственным страховщиком в размере _____________ сомов:</w:t>
      </w:r>
    </w:p>
    <w:p>
      <w:pPr>
        <w:spacing w:after="120"/>
        <w:ind w:firstLine="567"/>
        <w:jc w:val="both"/>
      </w:pPr>
      <w:r>
        <w:rPr>
          <w:rFonts w:ascii="Arial" w:cs="Arial" w:eastAsia="Arial" w:hAnsi="Arial"/>
          <w:sz w:val="24"/>
          <w:szCs w:val="24"/>
        </w:rPr>
        <w:t xml:space="preserve">на расчетный счет прямого страховщика ___________ (дата перечисления) № __________ (платежного поручения) (копия платежного поручения прилагается), или</w:t>
      </w:r>
    </w:p>
    <w:p>
      <w:pPr>
        <w:spacing w:after="120"/>
        <w:ind w:firstLine="567"/>
        <w:jc w:val="both"/>
      </w:pPr>
      <w:r>
        <w:rPr>
          <w:rFonts w:ascii="Arial" w:cs="Arial" w:eastAsia="Arial" w:hAnsi="Arial"/>
          <w:sz w:val="24"/>
          <w:szCs w:val="24"/>
        </w:rPr>
        <w:t xml:space="preserve">в кассу прямого страховщика ____________ (дата перечисления) № _____________ (номер приходного кассового ордера).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Фамилия, имя, отчество/подпись руководителя: ________________________________ М.П.</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r>
        <w:rPr>
          <w:rFonts w:ascii="Arial" w:cs="Arial" w:eastAsia="Arial" w:hAnsi="Arial"/>
          <w:sz w:val="24"/>
          <w:szCs w:val="24"/>
        </w:rPr>
        <w:t xml:space="preserve">
 к Правилам обязательного страхования гражданско-правовой ответственности владельцев автотранспортных средств</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Формы</w:t>
      </w:r>
    </w:p>
    <w:p>
      <w:pPr>
        <w:spacing w:after="120"/>
        <w:ind w:firstLine="567"/>
        <w:jc w:val="both"/>
      </w:pPr>
      <w:r>
        <w:rPr>
          <w:rFonts w:ascii="Arial" w:cs="Arial" w:eastAsia="Arial" w:hAnsi="Arial"/>
          <w:b/>
          <w:bCs/>
          <w:sz w:val="24"/>
          <w:szCs w:val="24"/>
        </w:rPr>
        <w:t xml:space="preserve">1) Реестр выписанных полисов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2"/>
        <w:gridCol w:w="2536"/>
        <w:gridCol w:w="2536"/>
        <w:gridCol w:w="1892"/>
        <w:gridCol w:w="1346"/>
        <w:gridCol w:w="1346"/>
      </w:tblGrid>
      <w:tr>
        <w:tc>
          <w:tcPr>
            <w:tcW w:type="dxa" w:w="52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507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Сведения о бланках страховых полисов</w:t>
            </w:r>
          </w:p>
        </w:tc>
        <w:tc>
          <w:tcPr>
            <w:tcW w:type="dxa" w:w="189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Страхователь</w:t>
            </w:r>
          </w:p>
        </w:tc>
        <w:tc>
          <w:tcPr>
            <w:tcW w:type="dxa" w:w="269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 страхования</w:t>
            </w:r>
          </w:p>
        </w:tc>
      </w:tr>
      <w:tr>
        <w:tc>
          <w:tcPr>
            <w:vMerge w:val="continue"/>
            <w:tcBorders>
              <w:top w:val="single" w:color="CBBF9E" w:sz="4"/>
              <w:left w:val="single" w:color="CBBF9E" w:sz="4"/>
              <w:bottom w:val="single" w:color="CBBF9E" w:sz="4"/>
              <w:right w:val="single" w:color="CBBF9E" w:sz="4"/>
            </w:tcBorders>
          </w:tcPr>
          <w:p/>
        </w:tc>
        <w:tc>
          <w:tcPr>
            <w:tcW w:type="dxa" w:w="25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серия</w:t>
            </w:r>
          </w:p>
        </w:tc>
        <w:tc>
          <w:tcPr>
            <w:tcW w:type="dxa" w:w="25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номер</w:t>
            </w:r>
          </w:p>
        </w:tc>
        <w:tc>
          <w:tcPr>
            <w:tcW w:type="dxa" w:w="1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b/>
          <w:bCs/>
          <w:sz w:val="24"/>
          <w:szCs w:val="24"/>
        </w:rPr>
        <w:t xml:space="preserve">2) Реестр испорченных бланков страховых полисов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4"/>
        <w:gridCol w:w="3605"/>
        <w:gridCol w:w="3605"/>
        <w:gridCol w:w="2235"/>
      </w:tblGrid>
      <w:tr>
        <w:tc>
          <w:tcPr>
            <w:tcW w:type="dxa" w:w="73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721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Сведения о бланках страховых полисов</w:t>
            </w:r>
          </w:p>
        </w:tc>
        <w:tc>
          <w:tcPr>
            <w:tcW w:type="dxa" w:w="223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порчи</w:t>
            </w:r>
          </w:p>
        </w:tc>
      </w:tr>
      <w:tr>
        <w:tc>
          <w:tcPr>
            <w:vMerge w:val="continue"/>
            <w:tcBorders>
              <w:top w:val="single" w:color="CBBF9E" w:sz="4"/>
              <w:left w:val="single" w:color="CBBF9E" w:sz="4"/>
              <w:bottom w:val="single" w:color="CBBF9E" w:sz="4"/>
              <w:right w:val="single" w:color="CBBF9E" w:sz="4"/>
            </w:tcBorders>
          </w:tcP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серия</w:t>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номер</w:t>
            </w:r>
          </w:p>
        </w:tc>
        <w:tc>
          <w:tcPr>
            <w:vMerge w:val="continue"/>
            <w:tcBorders>
              <w:top w:val="single" w:color="CBBF9E" w:sz="4"/>
              <w:left w:val="none" w:color="auto" w:sz="0"/>
              <w:bottom w:val="single" w:color="CBBF9E" w:sz="4"/>
              <w:right w:val="single" w:color="CBBF9E" w:sz="4"/>
            </w:tcBorders>
          </w:tcP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b/>
          <w:bCs/>
          <w:sz w:val="24"/>
          <w:szCs w:val="24"/>
        </w:rPr>
        <w:t xml:space="preserve">3) Реестр недействительных бланков страховых полисов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5"/>
        <w:gridCol w:w="1313"/>
        <w:gridCol w:w="1313"/>
        <w:gridCol w:w="3507"/>
        <w:gridCol w:w="3670"/>
      </w:tblGrid>
      <w:tr>
        <w:tc>
          <w:tcPr>
            <w:tcW w:type="dxa" w:w="37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62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Сведения о бланках страховых полисов</w:t>
            </w:r>
          </w:p>
        </w:tc>
        <w:tc>
          <w:tcPr>
            <w:tcW w:type="dxa" w:w="350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признания страхового полиса недействительным</w:t>
            </w:r>
          </w:p>
        </w:tc>
        <w:tc>
          <w:tcPr>
            <w:tcW w:type="dxa" w:w="367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Причина признания страхового полиса недействительным</w:t>
            </w:r>
          </w:p>
        </w:tc>
      </w:tr>
      <w:tr>
        <w:tc>
          <w:tcPr>
            <w:vMerge w:val="continue"/>
            <w:tcBorders>
              <w:top w:val="single" w:color="CBBF9E" w:sz="4"/>
              <w:left w:val="single" w:color="CBBF9E" w:sz="4"/>
              <w:bottom w:val="single" w:color="CBBF9E" w:sz="4"/>
              <w:right w:val="single" w:color="CBBF9E" w:sz="4"/>
            </w:tcBorders>
          </w:tcP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серия</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номер</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b/>
          <w:bCs/>
          <w:sz w:val="24"/>
          <w:szCs w:val="24"/>
        </w:rPr>
        <w:t xml:space="preserve">4) Реестр утерянных бланков страховых полисов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4"/>
        <w:gridCol w:w="699"/>
        <w:gridCol w:w="699"/>
        <w:gridCol w:w="1057"/>
        <w:gridCol w:w="1919"/>
        <w:gridCol w:w="1967"/>
        <w:gridCol w:w="1967"/>
        <w:gridCol w:w="1496"/>
      </w:tblGrid>
      <w:tr>
        <w:tc>
          <w:tcPr>
            <w:tcW w:type="dxa" w:w="37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39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Сведения о бланках страховых полисов</w:t>
            </w:r>
          </w:p>
        </w:tc>
        <w:tc>
          <w:tcPr>
            <w:tcW w:type="dxa" w:w="105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Размер страховой премии</w:t>
            </w:r>
          </w:p>
        </w:tc>
        <w:tc>
          <w:tcPr>
            <w:tcW w:type="dxa" w:w="191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утраты/кражи/порчи</w:t>
            </w:r>
          </w:p>
        </w:tc>
        <w:tc>
          <w:tcPr>
            <w:tcW w:type="dxa" w:w="196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Основание (утрата/кража/порча)</w:t>
            </w:r>
          </w:p>
        </w:tc>
        <w:tc>
          <w:tcPr>
            <w:tcW w:type="dxa" w:w="196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подразделения/ФИО лица, утратившего бланки</w:t>
            </w:r>
          </w:p>
        </w:tc>
        <w:tc>
          <w:tcPr>
            <w:tcW w:type="dxa" w:w="149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Меры, принятые в связи с утратой/кражей бланков</w:t>
            </w:r>
          </w:p>
        </w:tc>
      </w:tr>
      <w:tr>
        <w:tc>
          <w:tcPr>
            <w:vMerge w:val="continue"/>
            <w:tcBorders>
              <w:top w:val="single" w:color="CBBF9E" w:sz="4"/>
              <w:left w:val="single" w:color="CBBF9E" w:sz="4"/>
              <w:bottom w:val="single" w:color="CBBF9E" w:sz="4"/>
              <w:right w:val="single" w:color="CBBF9E" w:sz="4"/>
            </w:tcBorders>
          </w:tcPr>
          <w:p/>
        </w:tc>
        <w:tc>
          <w:tcPr>
            <w:tcW w:type="dxa" w:w="6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серия</w:t>
            </w:r>
          </w:p>
        </w:tc>
        <w:tc>
          <w:tcPr>
            <w:tcW w:type="dxa" w:w="6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номер</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b/>
          <w:bCs/>
          <w:sz w:val="24"/>
          <w:szCs w:val="24"/>
        </w:rPr>
        <w:t xml:space="preserve">5) Реестр неиспользованных бланков страховых полисов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46"/>
        <w:gridCol w:w="3077"/>
        <w:gridCol w:w="3077"/>
        <w:gridCol w:w="3077"/>
      </w:tblGrid>
      <w:tr>
        <w:tc>
          <w:tcPr>
            <w:tcW w:type="dxa" w:w="94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9231"/>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Сведения о бланках страховых полисов</w:t>
            </w:r>
          </w:p>
        </w:tc>
      </w:tr>
      <w:tr>
        <w:tc>
          <w:tcPr>
            <w:vMerge w:val="continue"/>
            <w:tcBorders>
              <w:top w:val="single" w:color="CBBF9E" w:sz="4"/>
              <w:left w:val="single" w:color="CBBF9E" w:sz="4"/>
              <w:bottom w:val="single" w:color="CBBF9E" w:sz="4"/>
              <w:right w:val="single" w:color="CBBF9E" w:sz="4"/>
            </w:tcBorders>
          </w:tcPr>
          <w:p/>
        </w:tc>
        <w:tc>
          <w:tcPr>
            <w:tcW w:type="dxa" w:w="30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w:t>
            </w:r>
          </w:p>
        </w:tc>
        <w:tc>
          <w:tcPr>
            <w:tcW w:type="dxa" w:w="30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Серия</w:t>
            </w:r>
          </w:p>
        </w:tc>
        <w:tc>
          <w:tcPr>
            <w:tcW w:type="dxa" w:w="30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Номер</w:t>
            </w:r>
          </w:p>
        </w:tc>
      </w:tr>
      <w:tr>
        <w:tc>
          <w:tcPr>
            <w:tcW w:type="dxa" w:w="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xltu2rgwe4nc2bfo_bsr">
      <w:r>
        <w:rPr>
          <w:rFonts w:ascii="Arial" w:cs="Arial" w:eastAsia="Arial" w:hAnsi="Arial"/>
          <w:color w:val="132D3F"/>
          <w:sz w:val="16"/>
          <w:szCs w:val="16"/>
          <w:u w:val="single"/>
        </w:rPr>
        <w:t xml:space="preserve">dalil.kg/document/230015055</w:t>
      </w:r>
    </w:hyperlink>
  </w:p>
  <w:p>
    <w:pPr>
      <w:spacing w:after="0" w:before="40"/>
      <w:jc w:val="center"/>
    </w:pPr>
    <w:hyperlink w:history="1" r:id="rIdo4itcedrlj6gzjkkxnmd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n5kiy-swknuz3qbyjotg" Type="http://schemas.openxmlformats.org/officeDocument/2006/relationships/hyperlink" Target="https://dalil.kg/document/230015053" TargetMode="External"/><Relationship Id="rIdbhfhygdu173o6iq-stzi3" Type="http://schemas.openxmlformats.org/officeDocument/2006/relationships/hyperlink" Target="https://dalil.kg/document/230015049" TargetMode="External"/><Relationship Id="rIdwpyf82tijro3_fe7zlwk7" Type="http://schemas.openxmlformats.org/officeDocument/2006/relationships/hyperlink" Target="https://dalil.kg/document/230015055#pr1" TargetMode="External"/><Relationship Id="rIddwmrtww4syq-afuos_pbb" Type="http://schemas.openxmlformats.org/officeDocument/2006/relationships/hyperlink" Target="https://dalil.kg/document/230015055#pr2" TargetMode="External"/><Relationship Id="rIdnfds3odfmltudrv_-w_5v" Type="http://schemas.openxmlformats.org/officeDocument/2006/relationships/hyperlink" Target="https://dalil.kg/document/230015055#pr6" TargetMode="External"/><Relationship Id="rIdgbpaipay901jjgwh20ama" Type="http://schemas.openxmlformats.org/officeDocument/2006/relationships/hyperlink" Target="https://dalil.kg/document/230015049" TargetMode="External"/><Relationship Id="rIdxrioht2evrz7hazsjr4rp" Type="http://schemas.openxmlformats.org/officeDocument/2006/relationships/hyperlink" Target="https://dalil.kg/document/230015055#pr3" TargetMode="External"/><Relationship Id="rIdkm1mqnp1rkv0n97r8mm6e" Type="http://schemas.openxmlformats.org/officeDocument/2006/relationships/hyperlink" Target="https://dalil.kg/document/230015055#pr4" TargetMode="External"/><Relationship Id="rIdpblcipyuxc0opw7inxxtr" Type="http://schemas.openxmlformats.org/officeDocument/2006/relationships/hyperlink" Target="https://dalil.kg/document/230015055#pr5"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xltu2rgwe4nc2bfo_bsr" Type="http://schemas.openxmlformats.org/officeDocument/2006/relationships/hyperlink" Target="https://dalil.kg/document/230015055" TargetMode="External"/><Relationship Id="rIdo4itcedrlj6gzjkkxnmd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2026-09-25T07:07:29.900Z</dcterms:created>
  <dcterms:modified xsi:type="dcterms:W3CDTF">2026-09-25T07:07:29.900Z</dcterms:modified>
</cp:coreProperties>
</file>

<file path=docProps/custom.xml><?xml version="1.0" encoding="utf-8"?>
<Properties xmlns="http://schemas.openxmlformats.org/officeDocument/2006/custom-properties" xmlns:vt="http://schemas.openxmlformats.org/officeDocument/2006/docPropsVTypes"/>
</file>