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dj9etea7ul2vrhd8ccfh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25 сентября 2024 года № 586)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ПРОГРАММА
 государственного субсидирования инициатив местного сообщества Кыргызской Республики на 2024-2027 годы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rbkfsikj4kg46ubo0_0_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декабря 2025 года № 779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Общая оценка текущей ситуации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Формирование ответственного местного сообщества, каждый член которого способен квалифицированно участвовать в развитии своей территории, является одним из приоритетных направлений </w:t>
      </w:r>
      <w:r>
        <w:rPr>
          <w:rFonts w:ascii="Arial" w:cs="Arial" w:eastAsia="Arial" w:hAnsi="Arial"/>
          <w:sz w:val="24"/>
          <w:szCs w:val="24"/>
        </w:rPr>
        <w:t xml:space="preserve">Национальной стратегии</w:t>
      </w:r>
      <w:r>
        <w:rPr>
          <w:rFonts w:ascii="Arial" w:cs="Arial" w:eastAsia="Arial" w:hAnsi="Arial"/>
          <w:sz w:val="24"/>
          <w:szCs w:val="24"/>
        </w:rPr>
        <w:t xml:space="preserve"> развития на 2018-2040 годы (далее - Национальная стратегия), утвержденной </w:t>
      </w:r>
      <w:hyperlink w:history="1" r:id="rId5cccqipmq2bncqfpqdb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31 октября 2018 года № 221. </w:t>
      </w:r>
      <w:r>
        <w:rPr>
          <w:rFonts w:ascii="Arial" w:cs="Arial" w:eastAsia="Arial" w:hAnsi="Arial"/>
          <w:sz w:val="24"/>
          <w:szCs w:val="24"/>
        </w:rPr>
        <w:t xml:space="preserve">Национальной стратегией</w:t>
      </w:r>
      <w:r>
        <w:rPr>
          <w:rFonts w:ascii="Arial" w:cs="Arial" w:eastAsia="Arial" w:hAnsi="Arial"/>
          <w:sz w:val="24"/>
          <w:szCs w:val="24"/>
        </w:rPr>
        <w:t xml:space="preserve"> предусмотрено создание условий, при которых граждане местного сообщества получат возможность реализовать свои инициативы в целях развития своего региона, города, села.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Численность местного сообщества, проживающего в городах, на 1 января 2024 года составила 34,86%, проживающего в сельских населенных пунктах, составила 65,14%. В соответствии с </w:t>
      </w:r>
      <w:hyperlink w:history="1" r:id="rIdq-apmedhhdurtnp_1az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проведении административно-территориальной реформы в пилотном режиме на уровне айыльных аймаков и городов Кыргызской Республики" от 29 декабря 2023 года № 370 в рамках проводимой в настоящее время административно-территориальной реформы в пилотном режиме из 452 айылных аймаков образовано 235 укрупненных айылных аймаков, количество городов увеличилось с 32 до 33.</w:t>
      </w:r>
    </w:p>
    <w:p>
      <w:pPr>
        <w:spacing w:after="120"/>
        <w:ind w:firstLine="567"/>
        <w:jc w:val="both"/>
      </w:pPr>
      <w:hyperlink w:history="1" r:id="rIdg_vnbxatlnc8w4wglsy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местному сообществу гарантировано право и реальная возможность осуществлять местное самоуправление, направленное на решение вопросов местного значения в своих интересах и под свою ответственность. В республике действует нормативная правовая база, направленная на осуществление конституционных прав местного сообщества.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qf_ebfgm1iw61ahkafe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местной государственной администрации и органах местного самоуправления" местное самоуправление осуществляется местными сообществами через представительные и исполнительные органы местного самоуправления, а также путем непосредственного участия граждан.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политика Кыргызской Республики предусматривает создание необходимых правовых, организационных, материально-финансовых условий для становления и развития местного самоуправления и оказание содействия населению в осуществлении права на местное самоуправление. Из республиканского бюджета на поддержку мер по обеспечению сбалансированности местных бюджетов, а также в целях обеспечения финансовых потребностей органов местного самоуправления по осуществлению ими своих функций и полномочий ежегодно выделяются выравнивающие трансферты. За счет предоставляемых органам местного самоуправления долевых (стимулирующих) грантов финансируются инфраструктурные проекты, инициированные органами местного самоуправления с участием представителей местного сообщества.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Мировая практика демонстрирует высокую эффективность реализации проектов развития территорий, выдвинутых местным сообществом. Это обуславливается следующими причинами: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возможность первоочередной реализации наиболее актуальных для граждан проектов в условиях ограниченности финансовых ресурсов. Местное сообщество доводит до органов местного самоуправления информацию о том, какие проекты являются для граждан наиболее приоритетными, а органы местного самоуправления учитывают эту информацию при принятии решений о приоритетах бюджетных расходов;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совместное решение наиболее актуальных проблем развития территории гражданами и органами местного самоуправления, что способствует росту доверия граждан к органам местного самоуправления, органам государственной власти и снижению социальной напряженности.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в Кыргызской Республике местным сообществам оказывается финансовая и иная поддержка со стороны созданного Указом Президента Кыргызской Республики в 2003 году Агентства развития и инвестирования сообществ Кыргызской Республики (далее - Агентство), одной из задач которого является усиление местных сообществ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Агентством, при финансовой поддержке международных донорских организаций, реализуются проекты устойчивого развития сельского водоснабжения и санитарии, улучшения теплоснабжения в регионах республики, развития аграрного сектора и туризма, социальной инфраструктуры, поддержки местных сообществ.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своей деятельности Агентство вовлекает членов местных сообществ в процесс управления внешними инвестициями и внутренними ресурсами через инструменты социальной мобилизации.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стимулирования активного участия членов местного сообщества, их объединений, иных физических и юридических лиц в решении вопросов местного значения путем финансирования местных инициатив, в 2019 году внутриведомственным приказом государственного органа, осуществляющего обеспечение единой государственной политики в сфере местного самоуправления, было утверждено типовое положение о порядке отбора и финансирования органами местного самоуправления местных инициатив.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указанному внутриведомственному документу под местными инициативами понимается проект, идея и иные инициативы, направленные на решение одного или нескольких вопросов местного значения, инициируемые членами местного сообщества, их объединениями, иными физическими и юридическими лицами. В соответствии с данным документом источниками финансирования местных инициатив являются средства местного бюджета, предусмотренные на финансирование местной инициативы, средства международных и иных организаций, добровольные пожертвования физических и юридических лиц, а также иные средства, не запрещенные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количество реализуемых местных инициатив незначительно, что связано как с дефицитом ресурсов местных бюджетов, так и с низкой информированностью и недостаточным потенциалом органов местного самоуправления и жителей городов/айылных аймаков в сфере реализации проектов, выдвинутых в рамках местных инициатив.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Достижения и проблемы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Национальной программе развития Кыргызской Республики до 2026 года одним из ключевых направлений является развитие населенных пунктов с учетом удобства и комфорта для проживания, снижение разрыва в качестве жизни между городами и селами. В рамках реализации указанной Национальной программы решениями Кабинета Министров Кыргызской Республики в 2023 году из республиканского бюджета выделены целевые трансферты для обеспечения ускоренного социально-экономического развития городов Джалал-Абад и Кара-Кол. За счет выделенных средств в городах Джалал-Абад и Кара-Кол профинансирована реализация предложенных местным сообществом инфраструктурных, социальных проектов и проектов, направленных на восполнение потребности населения в комфортных условиях жизни. На 2024 год предусмотрено выделение целевых трансфертов для городов Токмок, Кара-Балта и Талас.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 республиканского бюджета в фонды развития регионов ежегодно перечисляются средства для развития местной экономики, поддержки инициатив местного сообщества. По итогам 2022 года 87% средств из бюджета фондов развития регионов были направлены на улучшение социальной и муниципальной инфраструктуры. В регионах республики было построено 32 спортивных объекта, 3 здания здравоохранения (ФАП), отремонтировано 72 административных здания и улучшено состояние 256 ирригационных объектов.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регионах республики успешно реализуется проект "Одно село - один продукт" (ОСОП), основанный на опыте реализации проекта в Японии.</w:t>
      </w:r>
    </w:p>
    <w:p>
      <w:pPr>
        <w:spacing w:after="120"/>
        <w:ind w:firstLine="567"/>
        <w:jc w:val="both"/>
      </w:pPr>
      <w:hyperlink w:history="1" r:id="rIdqedfe2edbm9332dy5jt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20 февраля 2023 года № 29 проект "Одно село - один продукт" запущен как Национальный экономический проект в сфере развития регионов Кыргызской Республики. Проект распространяется в регионах республики с особым акцентом на устойчивую работу местных сообществ, создание рабочих мест, производство прибыльной продукции и ее экспорт на международные рынки. За период реализации проекта местные производители заключили 167 экспортных контрактов на общую сумму 238 млн. сомов, местными сообществами за период с 2017 года по 2023 год разработано более 700 продуктов, которые успешно продаются как на внутреннем, так и на внешнем рынках таких стран как Япония, Китай, Корея, Казахстан, Узбекистан, Саудовская Аравия, ОАЭ, Россия, США, Франция, Германия, Испания и других.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в деятельности по обеспечению участия местного сообщества в развитии территории проживания и поддержке инициатив сохраняются проблемы. В настоящее время местное сообщество слабо вовлечено в деятельность по развитию населенных пунктов. Органы местного самоуправления не обладают необходимыми навыками и правовой базой для широкого вовлечения населения, предпринимателей и иных заинтересованных лиц в выдвижении, продвижении и проработке инициатив местного сообщества, направленных на реализацию проектов в интересах местного сообщества.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недостаточностью средств местных бюджетов, недостаточным потенциалом органов местного самоуправления по вовлечению местного сообщества в развитие своей территории, низкой информированностью жителей населенных пунктов по вопросам выдвижения и реализации проектов в рамках местных инициатив, в Программе предусмотрены задачи, выполнение которых позволит привлечь местное сообщество к активному участию в реализации проектов, наиболее актуальных для граждан, проживающих в городах и селах.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поддержки инициатив местного сообщества в соответствии с </w:t>
      </w:r>
      <w:hyperlink w:history="1" r:id="rIdhkvn_tsdr8rxncoqahf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дальнейших мерах по совершенствованию административно-территориального устройства и развитию регионов Кыргызской Республики" от 18 октября 2022 года № 350 предусмотрено государственное субсидирование инициатив местного сообщества.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субсидирование инициатив местного сообщества предусматривает предоставление из республиканского бюджета денежных средств для реализации проектов местного сообщества по благоустройству территорий и улучшению условий проживания местного населения в городах/айылных аймаках.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данном этапе развития источником государственного субсидирования инициатив местного сообщества станут средства областных и районных фондов развития регионов (далее - фонды развития регионов). В дальнейшем необходимо рассмотреть возможность расширения перечня источников государственного субсидирования за счет совершенствования существующих инструментов развития территорий, либо создания новых источников государственного субсидирования инициатив местного сообщества. Органам местного самоуправления в дальнейшем целесообразно предусматривать финансирование одобренных местными кенешами инициатив местного сообщества за счет средств местного бюджета.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настоящей Программы понятие инициатива местного сообщества включает в себя деятельность жителей, индивидуальных предпринимателей и юридических лиц, проживающих на территории соответствующего города/айылного аймака, по выдвижению, первоначальному обсуждению, предварительному отбору, внесению в органы местного самоуправления проектов, направленных на улучшение условий проживания местного населения в городе/айылном аймаке, а также по мобилизации финансовых, материальных и иных ресурсов местного сообщества и подготовке, совместно с органами местного самоуправления, представления на конкурс по отбору проектов, выдвинутых в рамках инициатив местного сообщества, для финансирования за счет средств фондов развития регионов.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Цель Программы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государственного субсидирования инициатив местного сообщества нацелена на увеличение количества реализованных проектов, выдвинутых местным сообществом и направленных на благоустройство территорий, улучшение условий проживания местного населения в городах/айылных аймаках.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Увеличение количества реализованных проектов будет достигнуто за счет государственного субсидирования через фонды развития регионов, за счет повышения степени информированности жителей местных сообществ городов/айыльных аймаков и других заинтересованных сторон о возможности реализации инициатив местного сообщества, а также за счет повышения потенциала всех участников реализации инициатив местного сообщества.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государственного субсидирования инициатив местного сообщества органам местного самоуправления необходимо создать условия (включая разработку соответствующей нормативной базы), позволяющие местному сообществу выдвигать проекты, проводить обсуждение, предварительный отбор путем голосования и представлять выбранные проекты местного сообщества на рассмотрение в органы местного самоуправления для конкурсного отбора проектных заявок и финансирования за счет средств фондов развития регионов.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Программы государственного субсидирования инициатив местного сообщества является создание условий для реализации проектов, выдвинутых в рамках инициатив местного сообщества, и оказание содействия всем вовлеченным участникам в реализации таких проектов.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Приоритетные направления Программы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Приоритетными направлениями Программы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создание механизма государственного субсидирования инициатив местного сообщества, включая оказание органам местного самоуправления содействия в создании правовых и институциональных условий для выдвижения, отбора и представления проектов местного сообщества для участия в конкурсе по отбору проектов для финансирования за счет средств фондов развития регионов;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повышение потенциала органов местного самоуправления, сообществ, представителей фондов развития регионов по вопросам реализации инициатив местного сообщества, а также информированности местных сообществ о преимуществах участия в выдвижении, отборе и реализации инициатив местного сообщества;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создание условий для обеспечения устойчивой реализации инициатив местного сообщества.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Задачи по приоритетным направлениям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задачи по приоритетным направлениям: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Создание механизма государственного субсидирования инициатив местного сообщества, сфокусированного на решении следующих задач: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разработка законодательства в сфере государственного субсидирования инициатив местного сообщества;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разработка нормативных правовых актов, направленных на создание условий для реализации инициатив местного сообщества.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Повышение потенциала органов местного самоуправления, представителей местных сообществ, фондов развития регионов по вопросам реализации инициатив местного сообщества, а также информирование местных сообществ о преимуществах участия в выдвижении, отборе и реализации инициатив местного сообщества предусматривает: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повышение потенциала органов местного самоуправления в сфере реализации проектного цикла инициатив местного сообщества;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повышение потенциала членов инициативных групп в сфере реализации проектного цикла инициатив местного сообщества;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повышение потенциала членов наблюдательных советов и представителей исполнительных органов фондов развития регионов;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проведение информационной кампании, направленной на информирование всех заинтересованных сторон об инициативах местного сообщества;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содействие органам местного самоуправления в подготовке и представлению на конкурс в фонды развития регионов проектов, выдвинутых в рамках инициатив местного сообщества.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Создание условий по обеспечению устойчивой реализации проектов, выдвинутых в рамках инициатив местного сообщества, после завершения Программы, предусматривает: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мониторинг и оценку результатов, совершенствование правовой базы и институциональных механизмов по результатам мониторинга и оценки;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устойчивой реализации инициатив местного сообщества.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 органов местного самоуправления на всех этапах проектного цикла заключается в содействии реализации проектов, выдвинутых инициативными группами сообщества.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Инициативные группы, выдвигающие проекты по благоустройству территорий и улучшению условий проживания местного населения, формируются из членов местного сообщества.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Проектный цикл, являющийся последовательностью стадий проекта, выдвинутого в рамках инициативы местного сообщества, включает в себя: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выдвижение проекта, его предварительное обсуждение (в том числе в социальных сетях, мессенджерах, путем подомового обхода, на собраниях граждан и т.д.);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предварительный отбор проекта местным сообществом (на сходах, собраниях граждан, путем опроса, сбора подписей или иных форм голосования);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внесение предварительно отобранных местным сообществом проектов на рассмотрение органам местного самоуправления;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рассмотрение представленных проектов органами местного самоуправления;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совместную доработку одобренных органами местного самоуправления проектов с гражданами, разработку проектной документации;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подачу проектных заявок на участие в конкурсе по отбору проектов для финансирования за счет средств фондов развития регионов;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реализацию проектов, получивших финансирование из фондов развития регионов;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общественный контроль за реализацией проекта местным сообществом, приемку результатов проекта;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ввод созданного объекта в эксплуатацию (в случае, если проектом предусмотрен ремонт или создание объектов муниципальной инфраструктуры);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подготовку отчета по результатам реализации проекта.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Мероприятия по созданию механизма государственного субсидирования инициатив местного сообщества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настоящей Программы государственное субсидирование инициатив местного сообщества предусматривается за счет средств фондов развития регионов, которые являются денежными средствами бюджетной системы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Меры по созданию механизма государственного субсидирования инициатив местного сообщества будут направлены на внесение изменений в нормативный правовой акт, регламентирующий деятельность фондов развития регионов, подготовку соответствующих нормативных правовых актов, предусматривающих порядок субсидирования инициатив местного сообщества.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6.1. Разработка законодательства в сфере государственного субсидирования инициатив местного сообщества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задачи по созданию механизма государственного субсидирования инициатив местного сообщества предусматривает внесение соответствующих изменений в </w:t>
      </w:r>
      <w:hyperlink w:history="1" r:id="rId4unxivbylxg8fykulch_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Фондах развития регионов, утвержденное </w:t>
      </w:r>
      <w:hyperlink w:history="1" r:id="rIdz6rifffiwfpj2ae-a5n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16 января 2023 года № 20, в части: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выделения отдельной категории проектов, выдвинутых в рамках инициатив местного сообщества;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требований к их описанию и порядку представления проектных заявок на конкурсный отбор в фонды развития регионов;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критериев конкурсного отбора таких проектов;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порядка их финансирования из средств фондов развития регионов;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мониторинга и контроля их реализации.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субсидирование будет предоставляться для реализации наиболее важных инициатив, направленных на решение вопросов местного значения, включая благоустройство территорий и улучшение условий проживания местного населения, в том числе для проектов, направленных на защиту интересов социально уязвимых групп населения, реализацию проектов в сфере поддержки культуры, физкультуры и спорта и т.д.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Приоритетными при конкурсном отборе проектов на получение финансирования из фондов развития регионов в рамках инициатив местного сообщества, направленных на решение вопросов местного значения, будут определены: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проекты, в выдвижении, обсуждении и предварительном отборе которых приняла участие значительная доля жителей города/айылного аймака.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Это обеспечит повышение активности различных социальных групп населения и отбор наиболее приоритетной для жителей проблемы, на решение которой будет направлен проект, выдвинутый местным сообществом;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проекты, в которых активное участие принимают женщины.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Как показывает практика, в общественных бюджетных слушаниях и реализации проектов в рамках местных инициатив активное участие принимают женщины, на основании чего следует ожидать активного участия женщин в проектном цикле инициатив местного сообщества. Поскольку женщины будут голосовать за проекты, отвечающие их интересам, это будет способствовать достижению гендерного равенства;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проекты, обеспечивающие большую, по сравнению с другими городами/айылными аймаками, долю благополучателей от общей численности населения;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проекты, в результате реализации которых будут созданы (или сохранены) рабочие места (например, открытие дома культуры после ремонта в ходе реализации проекта инициатив местного сообщества будет способствовать созданию нескольких рабочих мест);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проекты, в которых доля софинансирования со стороны местных бюджетов выше, чем у других городов/айылных аймаков;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проекты, направленные на защиту интересов социально уязвимых групп населения, обеспечивающие инклюзивность, т.е. предоставление социально уязвимым группам возможность выбора проектов, в наибольшей степени отвечающих их интересам;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проекты, направленные на улучшение экологической ситуации.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конкурсного отбора на получение финансирования из фондов развития регионов в рамках инициатив местного сообщества будут допускаться проекты, соответствующие следующим критериям: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 долей добровольного вклада жителей данного города/айылного аймака путем безвозмездного трудового участия, предоставления техники, строительных материалов, а также добровольных финансовых взносов со стороны жителей;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обеспечивающие способность органов местного самоуправления самостоятельно содержать созданный объект за счет средств местного бюджета и/или средств от оказания платных муниципальных услуг.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Вклад жителей в реализацию инициатив местного сообщества будет способствовать снижению иждивенческих настроений, осознанию местным сообществом своей ответственности за активное участие в местном самоуправлении. Как показывает мировая практика, вклад жителей в реализацию проекта в рамках инициатив местного сообщества обеспечивает эффективную эксплуатацию и бережное отношение к созданному объекту. Органы местного самоуправления вправе устанавливать или не устанавливать минимальную величину финансового вклада со стороны жителей. Важно, чтобы как можно больше жителей внесли посильный для них финансовый вклад, а также приняли участие в реализации инициатив местного сообщества своим неоплачиваемым трудом или имущественным участием.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ограниченности ресурсов органы местного самоуправления перед началом выдвижения инициатив местного сообщества должны информировать инициаторов о максимальной сумме, которая может быть выделена на финансирование инициатив местного сообщества из местного бюджета, а также предполагаемой сумме, которая может быть выделена из фонда развития региона.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установить квоту - гарантированную долю средств бюджета фонда развития региона, которая будет направлена на финансирование инициатив местного сообщества.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вопросов местного значения достаточно широк, в связи с этим необходимо из перечня инициатив местного сообщества исключить проекты предусматривающие: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ремонт зданий, в которых расположены органы местного самоуправления или общественные организации;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закупку каких-либо товаров, работ, услуг, обеспечивающих деятельность органов местного самоуправления и общественных организаций;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оказание поддержки коммерческим организациям, даже в случае, если они оказывают услуги местному населению (объекты общественного питания, торговли, бытовых услуг и др.);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создание или ремонт объектов, являющихся частной собственностью или собственностью общественных организаций и т.д.</w:t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6.2. Содействие органам местного самоуправления в реализации инициатив местного сообщества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(Параграф в редакции постановления Кабинета Министров КР от </w:t>
      </w:r>
      <w:hyperlink w:history="1" r:id="rId02f2lqtgy_7vdbm6vbvb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декабря 2025 года № 779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Меры по оказанию органам местного самоуправления содействия в создании условий для реализации инициатив местного сообщества включают осуществление следующих действий: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разработка нормативных правовых актов, устанавливающих порядок выдвижения, отбора, реализации и мониторинга проектов, инициированных местным сообществом;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предоставление консультаций для органов местного самоуправления по реализации проектного цикла, начиная с выдвижения и обсуждения проекта, подачи проектной заявки на конкурсный отбор для финансирования за счет средств фондов развития регионов, консультаций по применению разработанного пакета нормативных правовых актов.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реализации инициатив местного сообщества необходимы нормативные правовые акты, устанавливающие порядок: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информирования жителей о возможности выдвижения инициатив местного сообщества;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 выдвижения инициатив местного сообщества;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 обсуждения инициатив местного сообщества;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предварительного отбора инициатив местного сообщества для представления на рассмотрение органам местного самоуправления;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представления инициатив местного сообщества на рассмотрение органам местного самоуправления;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предварительного отбора органами местного самоуправления инициатив местного сообщества (критериями предварительного отбора являются реалистичность проекта, включая объем запрашиваемых ресурсов, его соответствие вопросам местного значения и др.);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внесения дополнительных предложений по выдвинутым инициативам, прошедшим предварительный отбор в органах местного самоуправления;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конкурсного отбора инициатив местного сообщества органами местного самоуправления, рекомендации по критериям конкурсного отбора;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совместной доработки органами местного самоуправления и представителями местных сообществ проектов, выдвинутых в рамках инициатив местного сообщества;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разработки проектно-сметной документации и иных необходимых документов;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сбора добровольных платежей граждан, индивидуальных предпринимателей и организаций, направленных на софинансирование;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организации общественного контроля реализации и приемки;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возврата/использования на другие цели средств граждан, индивидуальных предпринимателей и организаций в случае экономии, полученной при реализации проектов, либо в случае, если эти проекты не были реализованы;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мониторинга и оценки влияния;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а также документы, предусматривающие требования к содержанию и формату описания инициатив местного сообщества для их представления на рассмотрение органам местного самоуправления и другие документы, необходимые для реализации инициатив местного сообщества.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нормативные правовые акты должны регулировать весь проектный цикл – от выдвижения инициатив местного сообщества до представления проектной заявки в фонд развития региона, а также реализацию инициатив местного сообщества в случае получения финансирования из фондов развития регионов, мониторинг и общественный контроль реализации инициатив местного сообщества и приемку результатов проекта, оценку влияния реализованных инициатив местного сообщества на развитие территории.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 начальном этапе необходимо проработать порядок информирования жителей о начале выдвижения инициатив местного сообщества, также порядок и формы обсуждения и предварительного отбора жителями проектов (слушание, собрание, опрос граждан, сход, дистанционное голосование и др.).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Органам местного самоуправления следует уделить особое внимание критериям конкурсного отбора проектных заявок инициатив местного сообщества. Эти критерии должны в максимальной степени соответствовать критериям конкурсного отбора, установленным для отбора проектных заявок инициатив местного сообщества для получения финансирования из фондов развития регионов. В то же время у органов местного самоуправления останется значительная степень свободы для определения критериев конкурсного отбора в ходе предварительного отбора выдвинутых местным сообществом проектов. В частности, органы местного самоуправления вправе присваивать большее количество баллов проектам, совпадающим с приоритетными направлениями развития города/айылного аймака, например, строительство или улучшение состояния мест для отдыха жителей (скверов), детских и спортивных площадок, строительство систем водоснабжения и/или водоотведения и др. В относительно крупных городах/айылных аймаках могут быть установлены приоритетные территории для реализации инициатив местного сообщества.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оказания консультационной поддержки органам местного самоуправления по реализации проектного цикла инициатив местного сообщества по применению разработанного пакета нормативных правовых актов будут отобраны две группы городов/айылных аймаков.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первую группу будут включены города/айылные аймаки, соответствующие следующим критериям: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отсутствие дефицита бюджета на 2025 год;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город/айылный аймак не получает выравнивающие трансферты из республиканского бюджета;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наличие опыта реализации местных инициатив;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достаточный потенциал органов местного самоуправления.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Города/айылные аймаки, соответствующие этим критериям, имеют потенциал для подготовки проектных заявок и участия в конкурсе по отбору проектов для финансирования за счет средств фондов развития регионов/фондов развития районов. Поддержка по таким направлениям, как повышение потенциала органов местного самоуправления в сфере реализации проектного цикла инициатив местного сообщества, оказание содействия в адаптации пакета типовых нормативных правовых актов, повышение потенциала активистов местного сообщества, оказание содействия в подготовке проектных заявок для их представления на участие в конкурсе по отбору проектов для финансирования за счет средств фондов развития регионов/фондов развития районов, будет оказана этим городам/айылным аймакам в 2025–2026 годах. Остальные города/айылные аймаки будут включены во вторую группу, содействие которым будет оказано в 2027 году.</w:t>
      </w:r>
    </w:p>
    <w:p>
      <w:pPr>
        <w:spacing w:after="1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первой части проектного цикла – от выдвижения проектов, инициированных местным сообществом, до внесения в органы местного самоуправления, существенно различается в разных городах/айылных аймаках: помимо очевидных различий между небольшими айылными аймаками и городами, имеют значение такие факторы, как компактность расположения айылного аймака (т.е. пешая доступность или легкая доступность на общественном транспорте зданий, в которых располагаются органы местного самоуправления), наличие многоквартирных домов, наличие интернет-сайтов органов местного самоуправления, наличие сформированных групп жителей в социальных сетях/мессенджерах, наличие предпринимателей, осуществляющих деятельность на территории города/айылного аймака и множества других факторов. Все эти факторы необходимо учитывать при реализации Программы.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Мероприятия по повышению потенциала и информированию по вопросам инициатив местного сообщества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Меры, направленные на развитие потенциала по вопросам реализации инициатив местного сообщества, будут сфокусированы на предоставлении консультаций и обучении органов местного самоуправления, членов инициативных групп в сфере реализации проектного цикла инициатив местного сообщества, членов наблюдательных советов и представителей исполнительных органов фондов развития регионов.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Программные мероприятия по данному направлению включают в себя: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разработку учебных курсов для всех участников реализации инициатив местного сообщества;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проведение обучения для исполнительных органов местного самоуправления, депутатов местных кенешей, наблюдательных советов и представителей фондов развития регионов;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проведение информационной кампании, направленной на информирование всех заинтересованных сторон о возможностях участия в реализации инициатив местного сообщества;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консультирование в ходе проектного цикла - от выдвижения инициатив местного сообщества до представления проектных заявок для участия в конкурсе по отбору проектов для финансирования за счет средств фондов развития регионов.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начальной стадии реализации Программы необходимо организовать консультации органам местного самоуправления, представителям местного сообщества, фондам развития регионов. В последующем задачу по консультированию местного сообщества по вопросам реализации инициатив местного сообщества выполняют органы местного самоуправления.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7.1. Повышение потенциала органов местного самоуправления в сфере реализации проектного цикла инициатив местного сообщества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Меры по повышению потенциала органов местного самоуправления в сфере реализации инициатив местного сообщества включают в себя: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разработку для органов местного самоуправления учебных курсов, охватывающих все аспекты деятельности органов местного самоуправления в ходе проектного цикла реализации инициатив местного сообщества;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проведение для органов местного самоуправления обучения по организации информационной кампании, процедур отбора, оценки, реализации и мониторинга инициатив местного сообщества.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 будут принимать участие в процессе на всех стадиях проектного цикла, включая предварительный отбор инициатив местного сообщества, доработку проектов совместно с местным сообществом, проведение конкурсного отбора проектов для представления проектных заявок для участия в конкурсе по отбору проектов для финансирования за счет средств фондов развития регионов. По одобренным для финансирования проектам, инициированным местным сообществом, органы местного самоуправления будут осуществлять муниципальные закупки, совместно с представителями местного сообщества контролировать работу подрядчиков и производить приемку, а также осуществлять оценку влияния реализованных проектов на развитие населенного пункта. Органы местного самоуправления будут содействовать вовлечению граждан в реализацию инициатив местного сообщества, в том числе путем их информирования о преимуществах реализации проектов.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обучения позволит органам местного самоуправления повысить потенциал консультаций для представителей местного сообщества по вопросам, возникающим в ходе проектного цикла (в том числе на начальных этапах - информирования, выдвижения, предварительного обсуждения инициатив местного сообщества, предварительного выбора проекта и представления на рассмотрение органам местного самоуправления, а также на этапе общественного контроля при реализации и приемке результатов проекта, инициированного местным сообществом).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организовать проведение обучающих семинаров в регионах республики с участием местных государственных администраций, представителей наблюдательных советов, исполнительных органов фондов развития регионов, депутатов местных кенешей, общественных организаций, предпринимателей, журналистов и инициативных групп местных сообществ.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обеспечения устойчивой реализации инициатив местного сообщества для органов местного самоуправления необходимо разработать учебные модули, которые будут включены в программы повышения квалификации муниципальных служащих. Также необходимо разработать дистанционные обучающие курсы и видеоролики, содержащие ответы на часто задаваемые вопросы.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7.2. Повышение потенциала представителей инициативных групп в сфере реализации проектного цикла инициатив местного сообщества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Программой предусматривается реализация следующих мер, направленных на повышение потенциала членов инициативных групп в сфере реализации проектного цикла: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разработка учебных курсов для представителей инициативных групп по выдвижению и продвижению инициатив местного сообщества;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обучение подготовке проектов, выдвинутых в рамках инициатив местного сообщества, проведение инициативной группой отбора и обсуждений проектов с местным сообществом.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Необходимость обучения инициативных групп обусловлена тем, что выдвижение и представление инициатив местного сообщества на рассмотрение органам местного самоуправления будет осуществляться местным сообществом.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стадии выдвижения, обсуждения и отбора местным сообществом проектов роль органов местного самоуправления заключается в предоставлении консультационной и организационной поддержки. Обсуждение проектов инициативной группой осуществляется в социальных сетях/мессенджерах, на сходах/собраниях граждан, а также проведение голосований по отбору проектов перед внесением проектов в органы местного самоуправления на предварительное рассмотрение. Обучение инициативных групп необходимо, так как основную нагрузку на этой стадии проектного цикла несут активные представители местного сообщества.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начальном этапе реализации Программы тренинги будут проведены при поддержке неправительственных организаций. Впоследствии такое обучение будет продолжено как неправительственными организациями, так и органами местного самоуправления. Для обеспечения устойчивости Программы для активистов местного сообщества будут разработаны обучающие материалы (видеолекции/ролики, брошюры) и размещены в открытом доступе.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7.3. Повышение потенциала членов наблюдательных советов и представителей исполнительных органов фондов развития регионов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решения задачи по повышению потенциала членов наблюдательных советов и представителей фондов развития регионов Программой предусмотрены следующие меры: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разработка учебных курсов для активистов, членов наблюдательных советов и представителей фондов развития регионов;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проведение обучения экспертной оценке заявок по проектам в рамках инициатив местного сообщества, мониторингу реализации проектов.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7.4. Проведение информационной кампании об инициативах местного сообщества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Меры, направленные на осведомление местного сообщества о возможности реализации инициатив местного сообщества, включают в себя: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подготовку информационных материалов о возможности реализации инициатив местного сообщества;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проведение информационной кампании в средствах массовой информации (телевидение, газеты).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решения задачи, направленной на информирование заинтересованных в проектах местного сообщества, возможна разработка небольших по продолжительности видеороликов, которые могут быть размещены на сайтах органов местного самоуправления и/или их страницах в социальных сетях (для небольших айылных аймаков такие видеоролики также могут размещаться в группах жителей, сформированных в мессенджерах). Информационные материалы могут распространяться на бумажных носителях (брошюры, буклеты) с максимальным использованием визуализации.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8. Мероприятия по обеспечению устойчивой реализации инициатив местного сообщества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Программные меры по созданию условий для обеспечения устойчивой реализации инициатив местного сообщества направлены на решение следующих задач: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проведение мониторинга и оценки результатов, совершенствование правовой базы и институциональных механизмов по результатам мониторинга и оценки;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устойчивой реализации инициатив местного сообщества после завершения Программы.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обеспечения устойчивости реализации инициатив местного сообщества после завершения Программы, сохранения институциональной памяти необходимо разработать учебные модули и интегрировать их в программы повышения квалификации представителей органов местного самоуправления, а также повысить потенциал представителей исполнительных органов и членов наблюдательных советов фондов развития регионов. Необходимо разработать и разместить в открытом доступе учебные материалы для самостоятельного обучения инициативных групп местного сообщества, органов местного самоуправления, фондов развития регионов - видеолекции, ролики, брошюры, включающие ответы на часто задаваемые вопросы. Для органов местного самоуправления целесообразно разработать дистанционные учебные курсы с возможностью самоконтроля полученных знаний.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8.1. Мониторинг и оценка результатов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мониторинга реализации инициатив местного сообщества является оказание консультационной поддержки органам местного самоуправления в реализации проектного цикла после финансирования фондами развития регионов проектов.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мониторинга и оценки планируется совершенствование правовой базы и институциональных механизмов. Эта работа будет начата после подведения итогов в первый год реализации инициатив местного сообщества.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9. Ожидаемые результаты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Программы будет способствовать достижению следующих результатов: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повышение информированности местных сообществ по вопросам выдвижения и реализации инициатив местного сообщества;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повышение потенциала всех участников проектного цикла инициатив местного сообщества, включающих инициативные группы местного сообщества, органы местного самоуправления, членов наблюдательных советов и представителей исполнительных органов фондов развития регионов;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создание институциональных и правовых условий для реализации инициатив местного сообщества.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инициатив местного сообщества, которая станет возможной после достижения непосредственных результатов, будет способствовать достижению следующих конечных результатов: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улучшение муниципальной инфраструктуры за счет строительства или ремонта объектов в рамках инициатив местного сообщества;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повышение доступности и качества муниципальных услуг.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реализация проектов будет способствовать прогрессу в достижении целей устойчивого развития.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Гендерное равенство: мировая практика, а также опыт реализации проектов в рамках местных инициатив в Кыргызстане демонстрирует, что женщины активно участвуют в выдвижении, обсуждении и отборе проектов. Таким образом, приоритеты женщин при выборе проектов будут учтены в максимальной степени.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Чистая вода и санитария: значительное количество инициатив местного сообщества будет направлено на обеспечение доступа к питьевой воде.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Уменьшение неравенства: институциональные и правовые рамки обеспечат вовлечение социально уязвимых групп населения в отбор проектов, а также предоставление проектам, выдвинутых социально уязвимыми группами населения, преференций в рамках конкурсного отбора.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Устойчивые города и населенные пункты: значительная часть инициатив местного сообщества будет направлена реализацию наиболее важных для городов и сельских населенных пунктов проектов по благоустройству территорий.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Партнерство в целях устойчивого развития: проектный цикл инициатив местного сообщества представляет собой непрерывный процесс взаимодействия между государственными органами, бизнесом, местными сообществами, что способствует повышению взаимопонимания и укреплению доверия между ними, а также снижению социальной напряженности.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10. Благоприятные предпосылки и риски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Благоприятными предпосылками для реализации программы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опыт реализации проектов, выдвинутых в рамках местных инициатив;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активность граждан в ходе общественных бюджетных слушаний, организованных органами местного самоуправления.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Риски реализации программы и механизмы управления рисками следующие: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71"/>
        <w:gridCol w:w="5007"/>
      </w:tblGrid>
      <w:tr>
        <w:tc>
          <w:tcPr>
            <w:tcW w:type="dxa" w:w="517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Риск</w:t>
            </w:r>
          </w:p>
        </w:tc>
        <w:tc>
          <w:tcPr>
            <w:tcW w:type="dxa" w:w="50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Механизм управления</w:t>
            </w:r>
          </w:p>
        </w:tc>
      </w:tr>
      <w:tr>
        <w:tc>
          <w:tcPr>
            <w:tcW w:type="dxa" w:w="51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Низкая заинтересованность населения, бизнеса, органов местного самоуправления в реализации инициатив местного сообщества</w:t>
            </w:r>
          </w:p>
        </w:tc>
        <w:tc>
          <w:tcPr>
            <w:tcW w:type="dxa" w:w="5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широкой информационной кампании о преимуществах реализации инициатив местного сообщества</w:t>
            </w:r>
          </w:p>
        </w:tc>
      </w:tr>
      <w:tr>
        <w:tc>
          <w:tcPr>
            <w:tcW w:type="dxa" w:w="51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Недостаточный потенциал активистов и органов местного самоуправления для подготовки местного сообщества с целью предоставления их проектов на конкурсный отбор в фонды развития регионов</w:t>
            </w:r>
          </w:p>
        </w:tc>
        <w:tc>
          <w:tcPr>
            <w:tcW w:type="dxa" w:w="5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учебных курсов и проведение обучения.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типовых нормативных документов, регламентирующих проектный цикл инициатив местного сообщества на местном уровне.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содействия органам местного самоуправления в адаптации типовых нормативных документов, регламентирующих проектный цикл инициатив местного сообщества на местном уровне.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органам местного самоуправления содействия в реализации инициатив местного сообщества</w:t>
            </w:r>
          </w:p>
        </w:tc>
      </w:tr>
      <w:tr>
        <w:tc>
          <w:tcPr>
            <w:tcW w:type="dxa" w:w="51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Недостаточный потенциал членов наблюдательных советов и представителей исполнительных органов фондов развития регионов в сфере отбора инициатив местного сообщества</w:t>
            </w:r>
          </w:p>
        </w:tc>
        <w:tc>
          <w:tcPr>
            <w:tcW w:type="dxa" w:w="5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учебных курсов и проведение обучения. Оказание технической помощи при рассмотрении представленных на конкурсный отбор инициатив местного сообщества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pdodg8wpv1qkelp2hke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dalil.kg/document/230015308</w:t>
      </w:r>
    </w:hyperlink>
  </w:p>
  <w:p>
    <w:pPr>
      <w:spacing w:after="0" w:before="40"/>
      <w:jc w:val="center"/>
    </w:pPr>
    <w:hyperlink w:history="1" r:id="rIdutcxp-gnmpphwk393dme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j9etea7ul2vrhd8ccfhb" Type="http://schemas.openxmlformats.org/officeDocument/2006/relationships/hyperlink" Target="https://dalil.kg/document/230015303" TargetMode="External"/><Relationship Id="rIdrbkfsikj4kg46ubo0_0_z" Type="http://schemas.openxmlformats.org/officeDocument/2006/relationships/hyperlink" Target="https://dalil.kg/document/230035287" TargetMode="External"/><Relationship Id="rId5cccqipmq2bncqfpqdbtg" Type="http://schemas.openxmlformats.org/officeDocument/2006/relationships/hyperlink" Target="https://dalil.kg/document/430002" TargetMode="External"/><Relationship Id="rIdq-apmedhhdurtnp_1azxw" Type="http://schemas.openxmlformats.org/officeDocument/2006/relationships/hyperlink" Target="https://dalil.kg/document/230001079" TargetMode="External"/><Relationship Id="rIdg_vnbxatlnc8w4wglsybx" Type="http://schemas.openxmlformats.org/officeDocument/2006/relationships/hyperlink" Target="https://dalil.kg/document/112213" TargetMode="External"/><Relationship Id="rIdqf_ebfgm1iw61ahkafeto" Type="http://schemas.openxmlformats.org/officeDocument/2006/relationships/hyperlink" Target="https://dalil.kg/document/112302" TargetMode="External"/><Relationship Id="rIdqedfe2edbm9332dy5jtmv" Type="http://schemas.openxmlformats.org/officeDocument/2006/relationships/hyperlink" Target="https://dalil.kg/document/434900" TargetMode="External"/><Relationship Id="rIdhkvn_tsdr8rxncoqahfxp" Type="http://schemas.openxmlformats.org/officeDocument/2006/relationships/hyperlink" Target="https://dalil.kg/document/434830" TargetMode="External"/><Relationship Id="rId4unxivbylxg8fykulch_t" Type="http://schemas.openxmlformats.org/officeDocument/2006/relationships/hyperlink" Target="https://dalil.kg/document/159859" TargetMode="External"/><Relationship Id="rIdz6rifffiwfpj2ae-a5nhu" Type="http://schemas.openxmlformats.org/officeDocument/2006/relationships/hyperlink" Target="https://dalil.kg/document/159858" TargetMode="External"/><Relationship Id="rId02f2lqtgy_7vdbm6vbvbn" Type="http://schemas.openxmlformats.org/officeDocument/2006/relationships/hyperlink" Target="https://dalil.kg/document/230035287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pdodg8wpv1qkelp2hkeg" Type="http://schemas.openxmlformats.org/officeDocument/2006/relationships/hyperlink" Target="https://dalil.kg/document/230015308" TargetMode="External"/><Relationship Id="rIdutcxp-gnmpphwk393dme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2026-09-24T14:02:37.685Z</dcterms:created>
  <dcterms:modified xsi:type="dcterms:W3CDTF">2026-09-24T14:02:37.685Z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