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2024 года № 618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Концепции развития таможенной службы Кыргызской Республики на 2022-2024 годы" от 8 апреля 2022 года № 202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сроков реализации мероприятий по администрированию и цифровизации таможенных процедур, в соответствии со статьями </w:t>
      </w:r>
      <w:hyperlink w:history="1" r:id="rIdbqwpuohe3pqw0hx1laf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8iauech-bhxdgihm7j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pzpnrc72xpxx1x9vd1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2022-2024 годы" от 8 апреля 2022 года № 202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пункте 1 слова "2022-2024 годы" заменить словами "2022-2025 годы";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2022-2024 годы, утвержденной вышеуказанным </w:t>
      </w:r>
      <w:hyperlink w:history="1" r:id="rIdvznj4iriqbvgra6hix1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"2022-2024 годы" заменить словами "2022-2025 годы";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ktsryepw71rui1zmmoj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"2022-2024 годы" заменить словами "2022-2025 годы";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3.2 </w:t>
      </w:r>
      <w:hyperlink w:history="1" r:id="rIdydxswfdww0g4yf-c9z4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достижения поставленной цели и реализации указанных задач в настоящей Концепции предусмотрены нижеперечисленные направления, а также План мероприятий по реализации Концепции развития таможенной службы Кыргызской Республики на 2022-2024 годы (далее - План мероприятий).";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Плане</w:t>
      </w:r>
      <w:r>
        <w:rPr>
          <w:rFonts w:ascii="Arial" w:cs="Arial" w:eastAsia="Arial" w:hAnsi="Arial"/>
          <w:sz w:val="24"/>
          <w:szCs w:val="24"/>
        </w:rPr>
        <w:t xml:space="preserve"> мероприятий по реализации Концепции развития таможенной службы Кыргызской Республики на 2022-2024 годы, утвержденном вышеуказанным </w:t>
      </w:r>
      <w:hyperlink w:history="1" r:id="rIdlkzzp2lopz8gnfbdqyd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"2022-2024 годы" заменить словами "2022-2025 годы";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пункта 1 слова "2023 года" заменить словами "2025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10 пункта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первой слова "2023 года" заменить словами "2024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9"/>
        <w:gridCol w:w="1264"/>
        <w:gridCol w:w="1311"/>
        <w:gridCol w:w="2775"/>
        <w:gridCol w:w="569"/>
      </w:tblGrid>
      <w:tr>
        <w:tc>
          <w:tcPr>
            <w:tcW w:type="dxa" w:w="425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модуля "ERP systems" ЕАИС для планирования и администрирования ресурсами таможенных органов: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27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ведение делопроизводства в электронном виде</w:t>
            </w:r>
          </w:p>
        </w:tc>
        <w:tc>
          <w:tcPr>
            <w:tcW w:type="dxa" w:w="5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425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модуль "э-Кадры";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октября 2025 года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модуль "э-Документ"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октября 2025 года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пятой слова "1 декабря 2024 года" заменить словами "1 июля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шестой слова "1 декабря 2024 года" заменить словами "1 апреля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седьмой слова "1 июля 2024 года" заменить словами "30 октября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восьмой слова "1 января 2024 года" заменить словами "1 декабря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десятой слова "31 декабря 2024 года" заменить словами "31 августа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пятнадцатой слова "31 декабря 2024 года" заменить словами "1 июля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шестнадцатой слова "1 июня 2024 года" заменить словами "31 августа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семнадцатой слова "31 июня 2025 года" заменить словами "31 декабря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восемнадцатой слова "2024 года" заменить словами "2025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второй подпункта 13 пункта 5 слова "2024 года" заменить словами "2025 года".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18 октября 2024 года № 81 (3635)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qgsbg9xdhq1u_ywpu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dalil.kg/document/230016021</w:t>
      </w:r>
    </w:hyperlink>
  </w:p>
  <w:p>
    <w:pPr>
      <w:spacing w:after="0" w:before="40"/>
      <w:jc w:val="center"/>
    </w:pPr>
    <w:hyperlink w:history="1" r:id="rIddus73cgtv9bp2yohlof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wpuohe3pqw0hx1lafb9" Type="http://schemas.openxmlformats.org/officeDocument/2006/relationships/hyperlink" Target="https://dalil.kg/document/112301#st_13" TargetMode="External"/><Relationship Id="rIda8iauech-bhxdgihm7jjj" Type="http://schemas.openxmlformats.org/officeDocument/2006/relationships/hyperlink" Target="https://dalil.kg/document/112301#st_17" TargetMode="External"/><Relationship Id="rIdkpzpnrc72xpxx1x9vd1ml" Type="http://schemas.openxmlformats.org/officeDocument/2006/relationships/hyperlink" Target="https://dalil.kg/document/159121" TargetMode="External"/><Relationship Id="rIdvznj4iriqbvgra6hix1xo" Type="http://schemas.openxmlformats.org/officeDocument/2006/relationships/hyperlink" Target="https://dalil.kg/document/159121" TargetMode="External"/><Relationship Id="rIdktsryepw71rui1zmmojpn" Type="http://schemas.openxmlformats.org/officeDocument/2006/relationships/hyperlink" Target="https://dalil.kg/document/159121#g1" TargetMode="External"/><Relationship Id="rIdydxswfdww0g4yf-c9z49h" Type="http://schemas.openxmlformats.org/officeDocument/2006/relationships/hyperlink" Target="https://dalil.kg/document/159121#g3" TargetMode="External"/><Relationship Id="rIdlkzzp2lopz8gnfbdqydjq" Type="http://schemas.openxmlformats.org/officeDocument/2006/relationships/hyperlink" Target="https://dalil.kg/document/15912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qgsbg9xdhq1u_ywpue7" Type="http://schemas.openxmlformats.org/officeDocument/2006/relationships/hyperlink" Target="https://dalil.kg/document/230016021" TargetMode="External"/><Relationship Id="rIddus73cgtv9bp2yohlof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2026-09-27T05:33:47.873Z</dcterms:created>
  <dcterms:modified xsi:type="dcterms:W3CDTF">2026-09-27T05:33:47.873Z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