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октября 2024 года № 650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учета, регистрации и оповещения об инфекционных заболеваниях и раннего выявления чрезвычайных ситуаций в области общественного здравоохранения на территории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imk7bhw3wxiqllo4dcv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s93mn16prfcdanim0m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общественном здравоохранении", в соответствии со статьями </w:t>
      </w:r>
      <w:hyperlink w:history="1" r:id="rId3dm3sanq9fobtywbmen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tmt1j1kbf1ss7lzhc7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m_3oihannyfeaqmmsj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учета, регистрации и оповещения об инфекционных заболеваниях и раннего выявления чрезвычайных ситуаций в области общественного здравоохранения на территории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реализуется в пределах утвержденного бюджета и штатных единиц задействованных министерств и ведомств Кыргызской Республики на соответствующие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hbbtkbdb14abugndfdr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9ikqsbuejmltulzmohy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Руководства</w:t>
        </w:r>
      </w:hyperlink>
      <w:r>
        <w:rPr>
          <w:rFonts w:ascii="Arial" w:cs="Arial" w:eastAsia="Arial" w:hAnsi="Arial"/>
          <w:sz w:val="24"/>
          <w:szCs w:val="24"/>
        </w:rPr>
        <w:t xml:space="preserve"> по учету инфекционных заболеваний в Кыргызской Республике" от 23 сентября 2011 года № 583.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 ноября 2024 года № 85 (3639)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g6-gzsfks1jtkunfu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dalil.kg/document/230016569</w:t>
      </w:r>
    </w:hyperlink>
  </w:p>
  <w:p>
    <w:pPr>
      <w:spacing w:after="0" w:before="40"/>
      <w:jc w:val="center"/>
    </w:pPr>
    <w:hyperlink w:history="1" r:id="rId3yhkvqgfkdvufft14my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k7bhw3wxiqllo4dcvmi" Type="http://schemas.openxmlformats.org/officeDocument/2006/relationships/hyperlink" Target="https://dalil.kg/document/230002377#st_50" TargetMode="External"/><Relationship Id="rIdqs93mn16prfcdanim0m7f" Type="http://schemas.openxmlformats.org/officeDocument/2006/relationships/hyperlink" Target="https://dalil.kg/document/230002377#st_70" TargetMode="External"/><Relationship Id="rId3dm3sanq9fobtywbmenq5" Type="http://schemas.openxmlformats.org/officeDocument/2006/relationships/hyperlink" Target="https://dalil.kg/document/112301#st_13" TargetMode="External"/><Relationship Id="rIdgtmt1j1kbf1ss7lzhc7oc" Type="http://schemas.openxmlformats.org/officeDocument/2006/relationships/hyperlink" Target="https://dalil.kg/document/112301#st_17" TargetMode="External"/><Relationship Id="rIdxm_3oihannyfeaqmmsjwm" Type="http://schemas.openxmlformats.org/officeDocument/2006/relationships/hyperlink" Target="https://dalil.kg/document/230016572" TargetMode="External"/><Relationship Id="rIdhbbtkbdb14abugndfdrqc" Type="http://schemas.openxmlformats.org/officeDocument/2006/relationships/hyperlink" Target="https://dalil.kg/document/95288" TargetMode="External"/><Relationship Id="rId9ikqsbuejmltulzmohyt8" Type="http://schemas.openxmlformats.org/officeDocument/2006/relationships/hyperlink" Target="https://dalil.kg/document/95288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g6-gzsfks1jtkunfuj2" Type="http://schemas.openxmlformats.org/officeDocument/2006/relationships/hyperlink" Target="https://dalil.kg/document/230016569" TargetMode="External"/><Relationship Id="rId3yhkvqgfkdvufft14my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2026-09-25T08:15:33.062Z</dcterms:created>
  <dcterms:modified xsi:type="dcterms:W3CDTF">2026-09-25T08:15:33.062Z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