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делегировании органам местного самоуправления отдельных государственных полномочий" от 17 марта 2014 года № 145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xmpqklqsuaebgq-iyxt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полномочий", в соответствии со статьями </w:t>
      </w:r>
      <w:hyperlink w:history="1" r:id="rIdnuodut5rj3mkmmmyoxv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2_ofdy2pgmqm9gqooa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coxhg25k_yfskx_35s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органам местного самоуправления отдельных государственных полномочий" от 17 марта 2014 года № 145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частью 2 </w:t>
      </w:r>
      <w:hyperlink w:history="1" r:id="rIdwj4pq9bncjggwyfatpr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crkmtictmyh-a3ilkii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hyperlink w:history="1" r:id="rIdlbmk9hqfb0o-n5wfkqd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делегирования органам местного самоуправления отдельных государственных полномочий" Кабинет Министров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2 после слов "делегировать по закону" дополнить словами "и иным нормативным правовым актом";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i7eezzywo_ajl-yaop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договоре</w:t>
        </w:r>
      </w:hyperlink>
      <w:r>
        <w:rPr>
          <w:rFonts w:ascii="Arial" w:cs="Arial" w:eastAsia="Arial" w:hAnsi="Arial"/>
          <w:sz w:val="24"/>
          <w:szCs w:val="24"/>
        </w:rPr>
        <w:t xml:space="preserve"> о делегировании органам местного самоуправления отдельных государственных полномочий,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"5. Определение ответственного лица исполнительного
 органа местного самоуправления за делегированные
 государственные полномочия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Исполнительный орган местного самоуправления на основании квалификационных требований, разработанных и утвержденных им, нанимает на контрактной основе (на основе трудового договора) работника и назначает решением главы исполнительного органа местного самоуправления ответственным за делегированные государственные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Обязанности ответственного работника за делегированные государственные полномочия, нанятого по трудовому договору, определяются в трудовом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Работник, нанятый по трудовому договору, может освобождаться от работы работодателем до истечения срока договора за нарушения условий договора, а также в соответствии с трудовым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6.9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12.2 слова "Мэр города (глава айыл окмоту)" заменить словами "Глава исполнительного органа местного самоуправления".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ноября 2024 года № 88 (3642)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pqklqsuaebgq-iyxtgw" Type="http://schemas.openxmlformats.org/officeDocument/2006/relationships/hyperlink" Target="http://kodeks.duckdns.org/document/203935" TargetMode="External"/><Relationship Id="rIdnuodut5rj3mkmmmyoxvl1" Type="http://schemas.openxmlformats.org/officeDocument/2006/relationships/hyperlink" Target="http://kodeks.duckdns.org/document/112301#st_13" TargetMode="External"/><Relationship Id="rIdm2_ofdy2pgmqm9gqooak9" Type="http://schemas.openxmlformats.org/officeDocument/2006/relationships/hyperlink" Target="http://kodeks.duckdns.org/document/112301#st_17" TargetMode="External"/><Relationship Id="rIdjcoxhg25k_yfskx_35s0q" Type="http://schemas.openxmlformats.org/officeDocument/2006/relationships/hyperlink" Target="http://kodeks.duckdns.org/document/96236" TargetMode="External"/><Relationship Id="rIdwj4pq9bncjggwyfatprcm" Type="http://schemas.openxmlformats.org/officeDocument/2006/relationships/hyperlink" Target="http://kodeks.duckdns.org/document/112213#st_114" TargetMode="External"/><Relationship Id="rIdcrkmtictmyh-a3ilkiiw4" Type="http://schemas.openxmlformats.org/officeDocument/2006/relationships/hyperlink" Target="http://kodeks.duckdns.org/document/112302#st_29" TargetMode="External"/><Relationship Id="rIdlbmk9hqfb0o-n5wfkqd2h" Type="http://schemas.openxmlformats.org/officeDocument/2006/relationships/hyperlink" Target="http://kodeks.duckdns.org/document/203935#st_3" TargetMode="External"/><Relationship Id="rIdni7eezzywo_ajl-yaopm7" Type="http://schemas.openxmlformats.org/officeDocument/2006/relationships/hyperlink" Target="http://kodeks.duckdns.org/document/96236#pr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2026-09-23T10:26:38.096Z</dcterms:created>
  <dcterms:modified xsi:type="dcterms:W3CDTF">2026-09-23T10:26:38.096Z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