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2499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от 13 января 2022 года № 18-VII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составов комитетов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 </w:t>
      </w:r>
      <w:r>
        <w:rPr>
          <w:rFonts w:ascii="Arial" w:cs="Arial" w:eastAsia="Arial" w:hAnsi="Arial"/>
          <w:sz w:val="24"/>
          <w:szCs w:val="24"/>
        </w:rPr>
        <w:t xml:space="preserve">Бердиев</w:t>
      </w:r>
      <w:r>
        <w:rPr>
          <w:rFonts w:ascii="Arial" w:cs="Arial" w:eastAsia="Arial" w:hAnsi="Arial"/>
          <w:sz w:val="24"/>
          <w:szCs w:val="24"/>
        </w:rPr>
        <w:t xml:space="preserve">а Аккулу Тагаевича из состава </w:t>
      </w:r>
      <w:r>
        <w:rPr>
          <w:rFonts w:ascii="Arial" w:cs="Arial" w:eastAsia="Arial" w:hAnsi="Arial"/>
          <w:sz w:val="24"/>
          <w:szCs w:val="24"/>
        </w:rPr>
        <w:t xml:space="preserve">Комитета по международным делам, обороне, безопасности и миграции</w:t>
      </w:r>
      <w:r>
        <w:rPr>
          <w:rFonts w:ascii="Arial" w:cs="Arial" w:eastAsia="Arial" w:hAnsi="Arial"/>
          <w:sz w:val="24"/>
          <w:szCs w:val="24"/>
        </w:rPr>
        <w:t xml:space="preserve"> и включить в состав Комитета по топливно-энергетическому комплексу, недропользованию и промышленной политике.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Токтошева Эмиля Токтакуновича из состава Комитета по топливно-энергетическому комплексу, недропользованию и промышленной политике и включить в состав Комитета по международным делам, обороне, безопасности и миграции.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wsyifoymkoa_qnm5lh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«Об утверждении составов комитетов Жогорку Кенеша Кыргызской Республики»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1a5xeyu7batr8hcxyn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десятый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дополнить абзацем двадцать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«Токтошев Эмиль Токтакунович – от парламентской фракции «Бүтүн Кыргызстан;»;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-дополнить абзацем четвертым следующего содержания: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«Бердиев Аккулу Тагаевич – от парламентской фракции «Бүтүн Кыргызстан;»;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-абзац четырнадцатый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8q7qs2ijbro2_mtua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dalil.kg/document/230017710</w:t>
      </w:r>
    </w:hyperlink>
  </w:p>
  <w:p>
    <w:pPr>
      <w:spacing w:after="0" w:before="40"/>
      <w:jc w:val="center"/>
    </w:pPr>
    <w:hyperlink w:history="1" r:id="rIdlmq5icuu8yk2yctdnof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syifoymkoa_qnm5lh3y" Type="http://schemas.openxmlformats.org/officeDocument/2006/relationships/hyperlink" Target="https://dalil.kg/document/88820" TargetMode="External"/><Relationship Id="rIdz1a5xeyu7batr8hcxynsj" Type="http://schemas.openxmlformats.org/officeDocument/2006/relationships/hyperlink" Target="https://dalil.kg/document/8882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8q7qs2ijbro2_mtuabz" Type="http://schemas.openxmlformats.org/officeDocument/2006/relationships/hyperlink" Target="https://dalil.kg/document/230017710" TargetMode="External"/><Relationship Id="rIdlmq5icuu8yk2yctdnof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2026-09-26T00:12:59.894Z</dcterms:created>
  <dcterms:modified xsi:type="dcterms:W3CDTF">2026-09-26T00:12:59.894Z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