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04-13/404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нормотворческих полномочий в сфере рыбного хозяйства, делегированных Кабинетом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рыбного хозяйства, в соответствии с пунктом 13 приложения 1 к </w:t>
      </w:r>
      <w:hyperlink w:history="1" r:id="rIdn7lugwnk6kfc8ur95ko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Правила охраны рыбных запасов и среды их обитания согласно </w:t>
      </w:r>
      <w:hyperlink w:history="1" r:id="rIdny_c_zy5w-9fyzanqew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закрепления водоемов и рыболовных участков для организации рыбных хозяйств и ведения рыболовства в водоемах Кыргызской Республики согласно </w:t>
      </w:r>
      <w:hyperlink w:history="1" r:id="rIdjwjeqnd2rtl6eln0u-r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Рыбоводно-биологические нормы и правила выращивания товарной рыбы и рыбопосадочного материала в рыбных хозяйствах согласно </w:t>
      </w:r>
      <w:hyperlink w:history="1" r:id="rIdqano_p9larlde7wwybg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Порядок выдачи и использования рыболовных документов и билетов на лов рыбы в научно-исследовательских целях, для контрольного лова, проведения рыбоводно-мелиоративных работ, акклиматизации, зарыбления и воспроизводства согласно </w:t>
      </w:r>
      <w:hyperlink w:history="1" r:id="rIdn9mlpqgndwdt9ezhqz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проведения работ по специальному отлову производителей промысловых рыб с целью искусственного воспроизводства рыбных запасов согласно </w:t>
      </w:r>
      <w:hyperlink w:history="1" r:id="rId9wxqo3ounrr1h0ggt5m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предоставления на конкурсной основе юридическим и физическим лицам водоемов для целей рыбоводства, рыборазведения и рыболовства согласно </w:t>
      </w:r>
      <w:hyperlink w:history="1" r:id="rIdpkuxcijdgikq35p2fqi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организации и деятельности егерской службы на водоемах и рыболовных участках, закрепленных за юридическими и физическими лицами в целях рыболовства и рыборазведения согласно </w:t>
      </w:r>
      <w:hyperlink w:history="1" r:id="rIdrfr9f9n4zwv5lpelio9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Порядок проведения ихтиологических работ и контрольного лова рыбы в рыбохозяйственных водоемах и на рыболовных участках согласно </w:t>
      </w:r>
      <w:hyperlink w:history="1" r:id="rIdcbsxwravoymzbw13gdh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цифровизации и развития оказания государственных услуг Министерства водных ресурсов, сельского хозяйства и перерабатывающей промышленности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tlriw--9rnhekit_8t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</w:t>
      </w:r>
      <w:r>
        <w:rPr>
          <w:rFonts w:ascii="Arial" w:cs="Arial" w:eastAsia="Arial" w:hAnsi="Arial"/>
          <w:sz w:val="24"/>
          <w:szCs w:val="24"/>
        </w:rPr>
        <w:t xml:space="preserve">Министерства 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на государственном и официальном языках, на бумажном и электронном носителях, с указанием источника опубликования,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z103vtbvt9y19d0th6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хозяйства, пищевой промышленности и мелиорации Кыргызской Республики «О реализации нормотворческих полномочий в сфере рыбного хозяйства, делегированных Правительством Кыргызской Республики» от 4 марта 2019 года № 4-дп.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</w:t>
      </w:r>
      <w:r>
        <w:rPr>
          <w:rFonts w:ascii="Arial" w:cs="Arial" w:eastAsia="Arial" w:hAnsi="Arial"/>
          <w:sz w:val="24"/>
          <w:szCs w:val="24"/>
        </w:rPr>
        <w:t xml:space="preserve">водных ресурсов, сельского хозяйства и перерабатывающей промышленности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Ж.К. Керималиев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tx4f3foixtbjbjrbe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dalil.kg/document/230019401</w:t>
      </w:r>
    </w:hyperlink>
  </w:p>
  <w:p>
    <w:pPr>
      <w:spacing w:after="0" w:before="40"/>
      <w:jc w:val="center"/>
    </w:pPr>
    <w:hyperlink w:history="1" r:id="rIdj66gaobajoukgea5zqp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lugwnk6kfc8ur95kopx" Type="http://schemas.openxmlformats.org/officeDocument/2006/relationships/hyperlink" Target="https://dalil.kg/document/160035" TargetMode="External"/><Relationship Id="rIdny_c_zy5w-9fyzanqewq1" Type="http://schemas.openxmlformats.org/officeDocument/2006/relationships/hyperlink" Target="https://dalil.kg/document/230019986" TargetMode="External"/><Relationship Id="rIdjwjeqnd2rtl6eln0u-r0v" Type="http://schemas.openxmlformats.org/officeDocument/2006/relationships/hyperlink" Target="https://dalil.kg/document/230019988" TargetMode="External"/><Relationship Id="rIdqano_p9larlde7wwybg8f" Type="http://schemas.openxmlformats.org/officeDocument/2006/relationships/hyperlink" Target="https://dalil.kg/document/230019988" TargetMode="External"/><Relationship Id="rIdn9mlpqgndwdt9ezhqzfff" Type="http://schemas.openxmlformats.org/officeDocument/2006/relationships/hyperlink" Target="https://dalil.kg/document/230019999" TargetMode="External"/><Relationship Id="rId9wxqo3ounrr1h0ggt5m8p" Type="http://schemas.openxmlformats.org/officeDocument/2006/relationships/hyperlink" Target="https://dalil.kg/document/230020000" TargetMode="External"/><Relationship Id="rIdpkuxcijdgikq35p2fqimw" Type="http://schemas.openxmlformats.org/officeDocument/2006/relationships/hyperlink" Target="https://dalil.kg/document/230020001" TargetMode="External"/><Relationship Id="rIdrfr9f9n4zwv5lpelio9xx" Type="http://schemas.openxmlformats.org/officeDocument/2006/relationships/hyperlink" Target="https://dalil.kg/document/230020002" TargetMode="External"/><Relationship Id="rIdcbsxwravoymzbw13gdh3z" Type="http://schemas.openxmlformats.org/officeDocument/2006/relationships/hyperlink" Target="https://dalil.kg/document/230020003" TargetMode="External"/><Relationship Id="rIdtlriw--9rnhekit_8tdfx" Type="http://schemas.openxmlformats.org/officeDocument/2006/relationships/hyperlink" Target="https://dalil.kg/document/92072" TargetMode="External"/><Relationship Id="rIdz103vtbvt9y19d0th6vpn" Type="http://schemas.openxmlformats.org/officeDocument/2006/relationships/hyperlink" Target="https://dalil.kg/document/200324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tx4f3foixtbjbjrbetw" Type="http://schemas.openxmlformats.org/officeDocument/2006/relationships/hyperlink" Target="https://dalil.kg/document/230019401" TargetMode="External"/><Relationship Id="rIdj66gaobajoukgea5zqp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2026-09-27T00:37:51.092Z</dcterms:created>
  <dcterms:modified xsi:type="dcterms:W3CDTF">2026-09-27T00:37:51.092Z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