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26 декабря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2700</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во втором чтении проекта Закона </w:t>
      </w:r>
    </w:p>
    <w:p>
      <w:pPr>
        <w:spacing w:after="240" w:before="200"/>
        <w:jc w:val="center"/>
      </w:pPr>
      <w:r>
        <w:rPr>
          <w:rFonts w:ascii="Arial" w:cs="Arial" w:eastAsia="Arial" w:hAnsi="Arial"/>
          <w:b/>
          <w:bCs/>
          <w:sz w:val="28"/>
          <w:szCs w:val="28"/>
        </w:rPr>
        <w:t xml:space="preserve">Кыргызской Республики «О расчетах в национальной валюте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Принять во втором чтении проект Закона Кыргызской Республики «О расчетах в национальной валюте Кыргызской Республики», инициированный депутатами Жогорку Кенеша Кыргызской Республики У.З. Ормоновым, А.Н. Абдибаевой, Б.В. Шабазовым, Б.У. Сыдыковым, Э.Р. Сатыбалдиевым, М.А. Маматалиевым, Ж.К. Акаевым, Н.А. Нарматовой, В.К. Раимбачаевой, З.Д. Мамасадыковым, Д.А. Ашимовой, Т.Т. Мамытовым, Ш. Мажитовой, Э.Т. Токтошевым.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senj-qdnvwtsgfqhky9">
      <w:r>
        <w:rPr>
          <w:rFonts w:ascii="Arial" w:cs="Arial" w:eastAsia="Arial" w:hAnsi="Arial"/>
          <w:color w:val="132D3F"/>
          <w:sz w:val="16"/>
          <w:szCs w:val="16"/>
          <w:u w:val="single"/>
        </w:rPr>
        <w:t xml:space="preserve">dalil.kg/document/230020375</w:t>
      </w:r>
    </w:hyperlink>
  </w:p>
  <w:p>
    <w:pPr>
      <w:spacing w:after="0" w:before="40"/>
      <w:jc w:val="center"/>
    </w:pPr>
    <w:hyperlink w:history="1" r:id="rIdunplhi-1n1agwwjksi0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senj-qdnvwtsgfqhky9" Type="http://schemas.openxmlformats.org/officeDocument/2006/relationships/hyperlink" Target="https://dalil.kg/document/230020375" TargetMode="External"/><Relationship Id="rIdunplhi-1n1agwwjksi0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2026-09-27T16:29:33.320Z</dcterms:created>
  <dcterms:modified xsi:type="dcterms:W3CDTF">2026-09-27T16:29:33.320Z</dcterms:modified>
</cp:coreProperties>
</file>

<file path=docProps/custom.xml><?xml version="1.0" encoding="utf-8"?>
<Properties xmlns="http://schemas.openxmlformats.org/officeDocument/2006/custom-properties" xmlns:vt="http://schemas.openxmlformats.org/officeDocument/2006/docPropsVTypes"/>
</file>