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21 января 2025 года № 18</w:t>
      </w:r>
    </w:p>
    <w:p>
      <w:pPr>
        <w:spacing w:after="240" w:before="200"/>
        <w:jc w:val="center"/>
      </w:pPr>
      <w:r>
        <w:rPr>
          <w:rFonts w:ascii="Arial" w:cs="Arial" w:eastAsia="Arial" w:hAnsi="Arial"/>
          <w:b/>
          <w:bCs/>
          <w:sz w:val="28"/>
          <w:szCs w:val="28"/>
        </w:rPr>
        <w:t xml:space="preserve">О свободе вероисповедания и религиозных объединениях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w2a4iszlgc4a9isr3ock0">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567"/>
        <w:jc w:val="both"/>
      </w:pPr>
      <w:r>
        <w:rPr>
          <w:rFonts w:ascii="Arial" w:cs="Arial" w:eastAsia="Arial" w:hAnsi="Arial"/>
          <w:sz w:val="24"/>
          <w:szCs w:val="24"/>
        </w:rPr>
        <w:t xml:space="preserve">Настоящий Закон направлен на обеспечение гарантий для осуществления свободы вероисповедания в соответствии с </w:t>
      </w:r>
      <w:hyperlink w:history="1" r:id="rId3dh2uvrswlngz2rkcuux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общепризнанными принципами и нормами международного права, а также международными договорами, вступившими в силу в установленном законодательством порядке, определяет статус, права и обязанности субъектов религиозной деятельности, регулирует отношения, возникающие в связи с их деятельностью.</w:t>
      </w:r>
    </w:p>
    <w:p>
      <w:pPr>
        <w:spacing w:after="120"/>
        <w:ind w:firstLine="567"/>
        <w:jc w:val="both"/>
      </w:pPr>
      <w:r>
        <w:rPr>
          <w:rFonts w:ascii="Arial" w:cs="Arial" w:eastAsia="Arial" w:hAnsi="Arial"/>
          <w:b/>
          <w:bCs/>
          <w:sz w:val="24"/>
          <w:szCs w:val="24"/>
        </w:rPr>
        <w:t xml:space="preserve">Статья 2. Законодательство о свободе вероисповедания и религиозных объединениях</w:t>
      </w:r>
    </w:p>
    <w:p>
      <w:pPr>
        <w:spacing w:after="120"/>
        <w:ind w:firstLine="567"/>
        <w:jc w:val="both"/>
      </w:pPr>
      <w:r>
        <w:rPr>
          <w:rFonts w:ascii="Arial" w:cs="Arial" w:eastAsia="Arial" w:hAnsi="Arial"/>
          <w:sz w:val="24"/>
          <w:szCs w:val="24"/>
        </w:rPr>
        <w:t xml:space="preserve">Законодательство о свободе вероисповедания и религиозных объединениях основывается на </w:t>
      </w:r>
      <w:hyperlink w:history="1" r:id="rIddcyzjb9d-vj20rxbe7op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принятых в соответствии с ним иных нормативных правовых актов. Не допускается издание органами государственной власти и местного самоуправления нормативных правовых актов, противоречащих настоящему Закону.</w:t>
      </w:r>
    </w:p>
    <w:p>
      <w:pPr>
        <w:spacing w:after="120"/>
        <w:ind w:firstLine="567"/>
        <w:jc w:val="both"/>
      </w:pPr>
      <w:r>
        <w:rPr>
          <w:rFonts w:ascii="Arial" w:cs="Arial" w:eastAsia="Arial" w:hAnsi="Arial"/>
          <w:b/>
          <w:bCs/>
          <w:sz w:val="24"/>
          <w:szCs w:val="24"/>
        </w:rPr>
        <w:t xml:space="preserve">Статья 3. Основные термины и понятия, используемые в настоящем Законе</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объекты и предметы религиозного назначения</w:t>
      </w:r>
      <w:r>
        <w:rPr>
          <w:rFonts w:ascii="Arial" w:cs="Arial" w:eastAsia="Arial" w:hAnsi="Arial"/>
          <w:sz w:val="24"/>
          <w:szCs w:val="24"/>
        </w:rPr>
        <w:t xml:space="preserve"> - различные материальные вещи и объекты (здания, мечетная и церковная утварь и т.д.), необходимые для осуществления религиозной деятельности;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молельные комнаты (намазкана и другие молельные комнаты)</w:t>
      </w:r>
      <w:r>
        <w:rPr>
          <w:rFonts w:ascii="Arial" w:cs="Arial" w:eastAsia="Arial" w:hAnsi="Arial"/>
          <w:sz w:val="24"/>
          <w:szCs w:val="24"/>
        </w:rPr>
        <w:t xml:space="preserve"> - помещения и строения с соблюдением санитарных требований и правил пожарной безопасности, используемые исключительно в целях совершения молитв определенной религиозной организацией (конфессии) и имеющие общественный доступ;</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миссия</w:t>
      </w:r>
      <w:r>
        <w:rPr>
          <w:rFonts w:ascii="Arial" w:cs="Arial" w:eastAsia="Arial" w:hAnsi="Arial"/>
          <w:sz w:val="24"/>
          <w:szCs w:val="24"/>
        </w:rPr>
        <w:t xml:space="preserve"> - организационно-правовая форма осуществления религиозной деятельности в Кыргызской Республике представительством религиозной организации зарубежных стран, действующим на основании устава и прошедшим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миссионер</w:t>
      </w:r>
      <w:r>
        <w:rPr>
          <w:rFonts w:ascii="Arial" w:cs="Arial" w:eastAsia="Arial" w:hAnsi="Arial"/>
          <w:sz w:val="24"/>
          <w:szCs w:val="24"/>
        </w:rPr>
        <w:t xml:space="preserve"> - иностранный гражданин, временно осуществляющий религиозную деятельность на территории Кыргызской Республики в соответствии с настоящим Законом по направлению зарубежной религиозной организации и приглашению религиозной организации Кыргызской Республики;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религиозный проповедник</w:t>
      </w:r>
      <w:r>
        <w:rPr>
          <w:rFonts w:ascii="Arial" w:cs="Arial" w:eastAsia="Arial" w:hAnsi="Arial"/>
          <w:sz w:val="24"/>
          <w:szCs w:val="24"/>
        </w:rPr>
        <w:t xml:space="preserve"> - религиозный деятель, проповедующий религию с согласия соответствующего центрального органа управления религиозных организаций, занимающийся распространением религии различными методами (в том числе посредством средств массовой информации (далее - СМИ) и сети Интернет), гражданин, прошедший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паломничество</w:t>
      </w:r>
      <w:r>
        <w:rPr>
          <w:rFonts w:ascii="Arial" w:cs="Arial" w:eastAsia="Arial" w:hAnsi="Arial"/>
          <w:sz w:val="24"/>
          <w:szCs w:val="24"/>
        </w:rPr>
        <w:t xml:space="preserve"> - посещение верующими религиозно значимых святых мест;</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прозелитизм</w:t>
      </w:r>
      <w:r>
        <w:rPr>
          <w:rFonts w:ascii="Arial" w:cs="Arial" w:eastAsia="Arial" w:hAnsi="Arial"/>
          <w:sz w:val="24"/>
          <w:szCs w:val="24"/>
        </w:rPr>
        <w:t xml:space="preserve"> - стремление обратить в свою религию последователей других вероучений;</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религиозная деятельность</w:t>
      </w:r>
      <w:r>
        <w:rPr>
          <w:rFonts w:ascii="Arial" w:cs="Arial" w:eastAsia="Arial" w:hAnsi="Arial"/>
          <w:sz w:val="24"/>
          <w:szCs w:val="24"/>
        </w:rPr>
        <w:t xml:space="preserve"> - деятельность, направленная на:</w:t>
      </w:r>
    </w:p>
    <w:p>
      <w:pPr>
        <w:spacing w:after="120"/>
        <w:ind w:firstLine="567"/>
        <w:jc w:val="both"/>
      </w:pPr>
      <w:r>
        <w:rPr>
          <w:rFonts w:ascii="Arial" w:cs="Arial" w:eastAsia="Arial" w:hAnsi="Arial"/>
          <w:sz w:val="24"/>
          <w:szCs w:val="24"/>
        </w:rPr>
        <w:t xml:space="preserve">- удовлетворение религиозных потребностей верующих в порядке, установленном настоящим Законом;</w:t>
      </w:r>
    </w:p>
    <w:p>
      <w:pPr>
        <w:spacing w:after="120"/>
        <w:ind w:firstLine="567"/>
        <w:jc w:val="both"/>
      </w:pPr>
      <w:r>
        <w:rPr>
          <w:rFonts w:ascii="Arial" w:cs="Arial" w:eastAsia="Arial" w:hAnsi="Arial"/>
          <w:sz w:val="24"/>
          <w:szCs w:val="24"/>
        </w:rPr>
        <w:t xml:space="preserve">- распространение религиозных вероучений, религиозное образование;</w:t>
      </w:r>
    </w:p>
    <w:p>
      <w:pPr>
        <w:spacing w:after="120"/>
        <w:ind w:firstLine="567"/>
        <w:jc w:val="both"/>
      </w:pPr>
      <w:r>
        <w:rPr>
          <w:rFonts w:ascii="Arial" w:cs="Arial" w:eastAsia="Arial" w:hAnsi="Arial"/>
          <w:sz w:val="24"/>
          <w:szCs w:val="24"/>
        </w:rPr>
        <w:t xml:space="preserve">- проведение религиозных обрядов и собраний, за исключением укоренившихся в обществе как традиция;</w:t>
      </w:r>
    </w:p>
    <w:p>
      <w:pPr>
        <w:spacing w:after="120"/>
        <w:ind w:firstLine="567"/>
        <w:jc w:val="both"/>
      </w:pPr>
      <w:r>
        <w:rPr>
          <w:rFonts w:ascii="Arial" w:cs="Arial" w:eastAsia="Arial" w:hAnsi="Arial"/>
          <w:sz w:val="24"/>
          <w:szCs w:val="24"/>
        </w:rPr>
        <w:t xml:space="preserve">- изготовление и распространение предметов религиозного назначения, религиозной литературы и материалов, в том числе в сети Интернет и СМИ;</w:t>
      </w:r>
    </w:p>
    <w:p>
      <w:pPr>
        <w:spacing w:after="120"/>
        <w:ind w:firstLine="567"/>
        <w:jc w:val="both"/>
      </w:pPr>
      <w:r>
        <w:rPr>
          <w:rFonts w:ascii="Arial" w:cs="Arial" w:eastAsia="Arial" w:hAnsi="Arial"/>
          <w:sz w:val="24"/>
          <w:szCs w:val="24"/>
        </w:rPr>
        <w:t xml:space="preserve">- организацию паломничества;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религиозные деятели (священнослужители, служители культов)</w:t>
      </w:r>
      <w:r>
        <w:rPr>
          <w:rFonts w:ascii="Arial" w:cs="Arial" w:eastAsia="Arial" w:hAnsi="Arial"/>
          <w:sz w:val="24"/>
          <w:szCs w:val="24"/>
        </w:rPr>
        <w:t xml:space="preserve"> - лица, осуществляющие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религиозная литература и материалы</w:t>
      </w:r>
      <w:r>
        <w:rPr>
          <w:rFonts w:ascii="Arial" w:cs="Arial" w:eastAsia="Arial" w:hAnsi="Arial"/>
          <w:sz w:val="24"/>
          <w:szCs w:val="24"/>
        </w:rPr>
        <w:t xml:space="preserve"> - религиозные тексты, священные писания, а также иные опубликованные работы, печатные, электронные, аудио- и видеоматериалы религиозного содержания, относящиеся к определенной религии, выпускаемые, распространяемые религиозной организацией в рамках осуществления религиозной деятельности;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религиозная организация</w:t>
      </w:r>
      <w:r>
        <w:rPr>
          <w:rFonts w:ascii="Arial" w:cs="Arial" w:eastAsia="Arial" w:hAnsi="Arial"/>
          <w:sz w:val="24"/>
          <w:szCs w:val="24"/>
        </w:rPr>
        <w:t xml:space="preserve"> - организационно-правовая форма религиозного объединения, созданная гражданами Кыргызской Республики на добровольной основе с целью совместного осуществления религиозной деятельности, действующая на основании устава и прошедшая учетную регистрацию в установленном настоящим Законом порядке;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религиозный благотворительный фонд</w:t>
      </w:r>
      <w:r>
        <w:rPr>
          <w:rFonts w:ascii="Arial" w:cs="Arial" w:eastAsia="Arial" w:hAnsi="Arial"/>
          <w:sz w:val="24"/>
          <w:szCs w:val="24"/>
        </w:rPr>
        <w:t xml:space="preserve"> - организация, основным предназначением которой является финансирование строительства и реконструкции объектов религиозного назначения, религиозных учебных заведений, социальных объектов и оказание материальной помощи религиозным организациям, различным слоям населения, в том числе лицам, выезжающим в зарубежные страны с целью получения религиозного образования, а также осуществляющая иное финансирование, направленное на удовлетворение религиозных потребностей;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секта</w:t>
      </w:r>
      <w:r>
        <w:rPr>
          <w:rFonts w:ascii="Arial" w:cs="Arial" w:eastAsia="Arial" w:hAnsi="Arial"/>
          <w:sz w:val="24"/>
          <w:szCs w:val="24"/>
        </w:rPr>
        <w:t xml:space="preserve"> - религиозное течение (община), отделившееся от какой-либо конфессии, основного вероучения и не согласующееся с ним, проявляющее безразличие и противоречие интересам общества;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религиозный символ </w:t>
      </w:r>
      <w:r>
        <w:rPr>
          <w:rFonts w:ascii="Arial" w:cs="Arial" w:eastAsia="Arial" w:hAnsi="Arial"/>
          <w:sz w:val="24"/>
          <w:szCs w:val="24"/>
        </w:rPr>
        <w:t xml:space="preserve">- знак, атрибут или вещественный признак, указывающий на принадлежность к определенной религии.</w:t>
      </w:r>
    </w:p>
    <w:p>
      <w:pPr>
        <w:spacing w:after="120"/>
        <w:ind w:firstLine="567"/>
        <w:jc w:val="both"/>
      </w:pPr>
      <w:r>
        <w:rPr>
          <w:rFonts w:ascii="Arial" w:cs="Arial" w:eastAsia="Arial" w:hAnsi="Arial"/>
          <w:b/>
          <w:bCs/>
          <w:sz w:val="24"/>
          <w:szCs w:val="24"/>
        </w:rPr>
        <w:t xml:space="preserve">Статья 4. Право на свободу вероисповедания</w:t>
      </w:r>
    </w:p>
    <w:p>
      <w:pPr>
        <w:spacing w:after="120"/>
        <w:ind w:firstLine="567"/>
        <w:jc w:val="both"/>
      </w:pPr>
      <w:r>
        <w:rPr>
          <w:rFonts w:ascii="Arial" w:cs="Arial" w:eastAsia="Arial" w:hAnsi="Arial"/>
          <w:sz w:val="24"/>
          <w:szCs w:val="24"/>
        </w:rPr>
        <w:t xml:space="preserve">1. Никакая религия не может быть принята в качестве государственной или обязательной религии в Кыргызской Республике.</w:t>
      </w:r>
    </w:p>
    <w:p>
      <w:pPr>
        <w:spacing w:after="120"/>
        <w:ind w:firstLine="567"/>
        <w:jc w:val="both"/>
      </w:pPr>
      <w:r>
        <w:rPr>
          <w:rFonts w:ascii="Arial" w:cs="Arial" w:eastAsia="Arial" w:hAnsi="Arial"/>
          <w:sz w:val="24"/>
          <w:szCs w:val="24"/>
        </w:rPr>
        <w:t xml:space="preserve">В Кыргызской Республике каждому гарантируется право на свободу совести и вероисповедания.</w:t>
      </w:r>
    </w:p>
    <w:p>
      <w:pPr>
        <w:spacing w:after="120"/>
        <w:ind w:firstLine="567"/>
        <w:jc w:val="both"/>
      </w:pPr>
      <w:r>
        <w:rPr>
          <w:rFonts w:ascii="Arial" w:cs="Arial" w:eastAsia="Arial" w:hAnsi="Arial"/>
          <w:sz w:val="24"/>
          <w:szCs w:val="24"/>
        </w:rPr>
        <w:t xml:space="preserve">2. Право каждого свободно и самостоятельно выбирать, исповедовать индивидуально любую религию, в том числе право менять свою религию или убеждения, не быть принужденным к выражению своих религиозных и иных убеждений или отказу от них, пользуется абсолютной защитой.</w:t>
      </w:r>
    </w:p>
    <w:p>
      <w:pPr>
        <w:spacing w:after="120"/>
        <w:ind w:firstLine="567"/>
        <w:jc w:val="both"/>
      </w:pPr>
      <w:r>
        <w:rPr>
          <w:rFonts w:ascii="Arial" w:cs="Arial" w:eastAsia="Arial" w:hAnsi="Arial"/>
          <w:sz w:val="24"/>
          <w:szCs w:val="24"/>
        </w:rPr>
        <w:t xml:space="preserve">3. Ограничение права человека на свободу вероисповедания допускается </w:t>
      </w:r>
      <w:hyperlink w:history="1" r:id="rIdp5zjqn-33z9z4noxnzyl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 целях защиты национальной безопасности, общественного правопорядка, охраны здоровья и нравственности населения, защиты прав и свобод других лиц. При этом сущность конституционных свобод и прав не может быть затронута. Вводимые ограничения должны быть соразмерны указанным целям. Принятие подзаконных нормативных правовых актов, ограничивающих права человека на свободу вероисповедания, запрещается.</w:t>
      </w:r>
    </w:p>
    <w:p>
      <w:pPr>
        <w:spacing w:after="120"/>
        <w:ind w:firstLine="567"/>
        <w:jc w:val="both"/>
      </w:pPr>
      <w:r>
        <w:rPr>
          <w:rFonts w:ascii="Arial" w:cs="Arial" w:eastAsia="Arial" w:hAnsi="Arial"/>
          <w:sz w:val="24"/>
          <w:szCs w:val="24"/>
        </w:rPr>
        <w:t xml:space="preserve">4. Все равны перед законом и судом во всех областях гражданской, политической, экономической, социальной и культурной жизни независимо от их отношения к религии и религиозных либо иных убеждений. Указание в официальных документах на отношение человека к религии не допускается.</w:t>
      </w:r>
    </w:p>
    <w:p>
      <w:pPr>
        <w:spacing w:after="120"/>
        <w:ind w:firstLine="567"/>
        <w:jc w:val="both"/>
      </w:pPr>
      <w:r>
        <w:rPr>
          <w:rFonts w:ascii="Arial" w:cs="Arial" w:eastAsia="Arial" w:hAnsi="Arial"/>
          <w:sz w:val="24"/>
          <w:szCs w:val="24"/>
        </w:rPr>
        <w:t xml:space="preserve">5. Иностранные граждане и лица без гражданства, находящиеся на территории Кыргызской Республики, пользуются правом на свободу вероисповедания наравне с гражданами Кыргызской Республики и несут установленную уголовным законодательством или законодательством о правонарушениях ответственность за нарушение требований настоящего Закона и иных нормативных правовых актов.</w:t>
      </w:r>
    </w:p>
    <w:p>
      <w:pPr>
        <w:spacing w:after="120"/>
        <w:ind w:firstLine="567"/>
        <w:jc w:val="both"/>
      </w:pPr>
      <w:r>
        <w:rPr>
          <w:rFonts w:ascii="Arial" w:cs="Arial" w:eastAsia="Arial" w:hAnsi="Arial"/>
          <w:sz w:val="24"/>
          <w:szCs w:val="24"/>
        </w:rPr>
        <w:t xml:space="preserve">6. В Кыргызской Республике не допускается:</w:t>
      </w:r>
    </w:p>
    <w:p>
      <w:pPr>
        <w:spacing w:after="120"/>
        <w:ind w:firstLine="567"/>
        <w:jc w:val="both"/>
      </w:pPr>
      <w:r>
        <w:rPr>
          <w:rFonts w:ascii="Arial" w:cs="Arial" w:eastAsia="Arial" w:hAnsi="Arial"/>
          <w:sz w:val="24"/>
          <w:szCs w:val="24"/>
        </w:rPr>
        <w:t xml:space="preserve">1) установление преимуществ, ограничений или иных форм дискриминации в зависимости от отношения к религии и религиозных либо иных убеждений;</w:t>
      </w:r>
    </w:p>
    <w:p>
      <w:pPr>
        <w:spacing w:after="120"/>
        <w:ind w:firstLine="567"/>
        <w:jc w:val="both"/>
      </w:pPr>
      <w:r>
        <w:rPr>
          <w:rFonts w:ascii="Arial" w:cs="Arial" w:eastAsia="Arial" w:hAnsi="Arial"/>
          <w:sz w:val="24"/>
          <w:szCs w:val="24"/>
        </w:rPr>
        <w:t xml:space="preserve">2) пропаганда религиозной ненависти, религиозного превосходства, призывающая к дискриминации, вражде или насилию;</w:t>
      </w:r>
    </w:p>
    <w:p>
      <w:pPr>
        <w:spacing w:after="120"/>
        <w:ind w:firstLine="567"/>
        <w:jc w:val="both"/>
      </w:pPr>
      <w:r>
        <w:rPr>
          <w:rFonts w:ascii="Arial" w:cs="Arial" w:eastAsia="Arial" w:hAnsi="Arial"/>
          <w:sz w:val="24"/>
          <w:szCs w:val="24"/>
        </w:rPr>
        <w:t xml:space="preserve">3) распространение и пропаганда религии (религиозных течений) в государственных органах, органах местного самоуправления, государственных и муниципальных учреждениях, а также в соединениях, частях и подразделениях Вооруженных Сил Кыргызской Республики;</w:t>
      </w:r>
    </w:p>
    <w:p>
      <w:pPr>
        <w:spacing w:after="120"/>
        <w:ind w:firstLine="567"/>
        <w:jc w:val="both"/>
      </w:pPr>
      <w:r>
        <w:rPr>
          <w:rFonts w:ascii="Arial" w:cs="Arial" w:eastAsia="Arial" w:hAnsi="Arial"/>
          <w:sz w:val="24"/>
          <w:szCs w:val="24"/>
        </w:rPr>
        <w:t xml:space="preserve">4) принижение роли традиций и обычаев кыргызского народа религиозными деятелями и религиозными организациями;</w:t>
      </w:r>
    </w:p>
    <w:p>
      <w:pPr>
        <w:spacing w:after="120"/>
        <w:ind w:firstLine="567"/>
        <w:jc w:val="both"/>
      </w:pPr>
      <w:r>
        <w:rPr>
          <w:rFonts w:ascii="Arial" w:cs="Arial" w:eastAsia="Arial" w:hAnsi="Arial"/>
          <w:sz w:val="24"/>
          <w:szCs w:val="24"/>
        </w:rPr>
        <w:t xml:space="preserve">5) противопоставление правовых и религиозных норм, дискриминация правовых норм при регулировании общественных отношений и, наоборот, предотвращение продвижения религиозных норм;</w:t>
      </w:r>
    </w:p>
    <w:p>
      <w:pPr>
        <w:spacing w:after="120"/>
        <w:ind w:firstLine="567"/>
        <w:jc w:val="both"/>
      </w:pPr>
      <w:r>
        <w:rPr>
          <w:rFonts w:ascii="Arial" w:cs="Arial" w:eastAsia="Arial" w:hAnsi="Arial"/>
          <w:sz w:val="24"/>
          <w:szCs w:val="24"/>
        </w:rPr>
        <w:t xml:space="preserve">6) действие, направленное на обращение в свою религию последователей других вероучений, а также религиозно нейтральных людей и атеистов путем психологического и физического воздействия, угрозы, насилия;</w:t>
      </w:r>
    </w:p>
    <w:p>
      <w:pPr>
        <w:spacing w:after="120"/>
        <w:ind w:firstLine="567"/>
        <w:jc w:val="both"/>
      </w:pPr>
      <w:r>
        <w:rPr>
          <w:rFonts w:ascii="Arial" w:cs="Arial" w:eastAsia="Arial" w:hAnsi="Arial"/>
          <w:sz w:val="24"/>
          <w:szCs w:val="24"/>
        </w:rPr>
        <w:t xml:space="preserve">7) проведение публичных мероприятий, размещение текстов и изображений, в том числе в СМИ и сети Интернет, оскорбляющих религиозные чувства граждан;</w:t>
      </w:r>
    </w:p>
    <w:p>
      <w:pPr>
        <w:spacing w:after="120"/>
        <w:ind w:firstLine="567"/>
        <w:jc w:val="both"/>
      </w:pPr>
      <w:r>
        <w:rPr>
          <w:rFonts w:ascii="Arial" w:cs="Arial" w:eastAsia="Arial" w:hAnsi="Arial"/>
          <w:sz w:val="24"/>
          <w:szCs w:val="24"/>
        </w:rPr>
        <w:t xml:space="preserve">8) возложение на религиозные объединения выполнения функций государственных органов, государственных учреждений и органов местного самоуправления;</w:t>
      </w:r>
    </w:p>
    <w:p>
      <w:pPr>
        <w:spacing w:after="120"/>
        <w:ind w:firstLine="567"/>
        <w:jc w:val="both"/>
      </w:pPr>
      <w:r>
        <w:rPr>
          <w:rFonts w:ascii="Arial" w:cs="Arial" w:eastAsia="Arial" w:hAnsi="Arial"/>
          <w:sz w:val="24"/>
          <w:szCs w:val="24"/>
        </w:rPr>
        <w:t xml:space="preserve">9) подомовой (поквартирный) обход жилых и нежилых помещений, за исключением объектов религиозного назначения, с целью распространения или навязывания религии путем раздачи брошюр и листовок;</w:t>
      </w:r>
    </w:p>
    <w:p>
      <w:pPr>
        <w:spacing w:after="120"/>
        <w:ind w:firstLine="567"/>
        <w:jc w:val="both"/>
      </w:pPr>
      <w:r>
        <w:rPr>
          <w:rFonts w:ascii="Arial" w:cs="Arial" w:eastAsia="Arial" w:hAnsi="Arial"/>
          <w:sz w:val="24"/>
          <w:szCs w:val="24"/>
        </w:rPr>
        <w:t xml:space="preserve">10) вовлечение несовершеннолетних лиц в религиозную деятельность, должность.</w:t>
      </w:r>
    </w:p>
    <w:p>
      <w:pPr>
        <w:spacing w:after="120"/>
        <w:ind w:firstLine="567"/>
        <w:jc w:val="both"/>
      </w:pPr>
      <w:r>
        <w:rPr>
          <w:rFonts w:ascii="Arial" w:cs="Arial" w:eastAsia="Arial" w:hAnsi="Arial"/>
          <w:sz w:val="24"/>
          <w:szCs w:val="24"/>
        </w:rPr>
        <w:t xml:space="preserve">7. Никто не имеет права по мотивам своих религиозных убеждений уклоняться от исполнения установленных законом гражданских обязанностей, за исключением случаев, предусмотренных законодательством. Замена исполнения одной обязанности другой по мотивам религиозных убеждений допускается лишь в случаях, предусмотренных законодательством о всеобщей воинской обязанности граждан Кыргызской Республики, о военной и альтернативной службах.</w:t>
      </w:r>
    </w:p>
    <w:p>
      <w:pPr>
        <w:spacing w:after="120"/>
        <w:ind w:firstLine="567"/>
        <w:jc w:val="both"/>
      </w:pPr>
      <w:r>
        <w:rPr>
          <w:rFonts w:ascii="Arial" w:cs="Arial" w:eastAsia="Arial" w:hAnsi="Arial"/>
          <w:b/>
          <w:bCs/>
          <w:sz w:val="24"/>
          <w:szCs w:val="24"/>
        </w:rPr>
        <w:t xml:space="preserve">Статья 5. Государство и религиозные объединения</w:t>
      </w:r>
    </w:p>
    <w:p>
      <w:pPr>
        <w:spacing w:after="120"/>
        <w:ind w:firstLine="567"/>
        <w:jc w:val="both"/>
      </w:pPr>
      <w:r>
        <w:rPr>
          <w:rFonts w:ascii="Arial" w:cs="Arial" w:eastAsia="Arial" w:hAnsi="Arial"/>
          <w:sz w:val="24"/>
          <w:szCs w:val="24"/>
        </w:rPr>
        <w:t xml:space="preserve">1. Политика государства в сфере свободы вероисповедания строится на том, что:</w:t>
      </w:r>
    </w:p>
    <w:p>
      <w:pPr>
        <w:spacing w:after="120"/>
        <w:ind w:firstLine="567"/>
        <w:jc w:val="both"/>
      </w:pPr>
      <w:r>
        <w:rPr>
          <w:rFonts w:ascii="Arial" w:cs="Arial" w:eastAsia="Arial" w:hAnsi="Arial"/>
          <w:sz w:val="24"/>
          <w:szCs w:val="24"/>
        </w:rPr>
        <w:t xml:space="preserve">1) Кыргызская Республика - светское государство, где не допускается вмешательство религиозных организаций и служителей религиозных культов в деятельность органов государственной власти и местного самоуправления;</w:t>
      </w:r>
    </w:p>
    <w:p>
      <w:pPr>
        <w:spacing w:after="120"/>
        <w:ind w:firstLine="567"/>
        <w:jc w:val="both"/>
      </w:pPr>
      <w:r>
        <w:rPr>
          <w:rFonts w:ascii="Arial" w:cs="Arial" w:eastAsia="Arial" w:hAnsi="Arial"/>
          <w:sz w:val="24"/>
          <w:szCs w:val="24"/>
        </w:rPr>
        <w:t xml:space="preserve">2) никакая религия не может устанавливаться в качестве государственной или обязательной;</w:t>
      </w:r>
    </w:p>
    <w:p>
      <w:pPr>
        <w:spacing w:after="120"/>
        <w:ind w:firstLine="567"/>
        <w:jc w:val="both"/>
      </w:pPr>
      <w:r>
        <w:rPr>
          <w:rFonts w:ascii="Arial" w:cs="Arial" w:eastAsia="Arial" w:hAnsi="Arial"/>
          <w:sz w:val="24"/>
          <w:szCs w:val="24"/>
        </w:rPr>
        <w:t xml:space="preserve">3) вероучение религиозных организаций не может устанавливаться в качестве обязательного для граждан;</w:t>
      </w:r>
    </w:p>
    <w:p>
      <w:pPr>
        <w:spacing w:after="120"/>
        <w:ind w:firstLine="567"/>
        <w:jc w:val="both"/>
      </w:pPr>
      <w:r>
        <w:rPr>
          <w:rFonts w:ascii="Arial" w:cs="Arial" w:eastAsia="Arial" w:hAnsi="Arial"/>
          <w:sz w:val="24"/>
          <w:szCs w:val="24"/>
        </w:rPr>
        <w:t xml:space="preserve">4) все религии и религиозные организации равны перед законом;</w:t>
      </w:r>
    </w:p>
    <w:p>
      <w:pPr>
        <w:spacing w:after="120"/>
        <w:ind w:firstLine="567"/>
        <w:jc w:val="both"/>
      </w:pPr>
      <w:r>
        <w:rPr>
          <w:rFonts w:ascii="Arial" w:cs="Arial" w:eastAsia="Arial" w:hAnsi="Arial"/>
          <w:sz w:val="24"/>
          <w:szCs w:val="24"/>
        </w:rPr>
        <w:t xml:space="preserve">5) взаимоотношения государства и религиозных организаций регулируются законом с учетом их влияния на формирование духовных, культурных, государственных и национальных традиций.</w:t>
      </w:r>
    </w:p>
    <w:p>
      <w:pPr>
        <w:spacing w:after="120"/>
        <w:ind w:firstLine="567"/>
        <w:jc w:val="both"/>
      </w:pPr>
      <w:r>
        <w:rPr>
          <w:rFonts w:ascii="Arial" w:cs="Arial" w:eastAsia="Arial" w:hAnsi="Arial"/>
          <w:sz w:val="24"/>
          <w:szCs w:val="24"/>
        </w:rPr>
        <w:t xml:space="preserve">2. Государство способствует установлению отношений взаимной терпимости и уважения между гражданами, исповедующими религию и не исповедующими религию, религиозными организациями различных вероисповеданий, а также между их последователями.</w:t>
      </w:r>
    </w:p>
    <w:p>
      <w:pPr>
        <w:spacing w:after="120"/>
        <w:ind w:firstLine="567"/>
        <w:jc w:val="both"/>
      </w:pPr>
      <w:r>
        <w:rPr>
          <w:rFonts w:ascii="Arial" w:cs="Arial" w:eastAsia="Arial" w:hAnsi="Arial"/>
          <w:sz w:val="24"/>
          <w:szCs w:val="24"/>
        </w:rPr>
        <w:t xml:space="preserve">3. Попытка религиозных организаций и религиозных деятелей оказать какое-либо давление на государственные органы, органы местного самоуправления и их должностных лиц влечет ответственность в соответствии с уголовным законодательством или законодательством о правонарушениях.</w:t>
      </w:r>
    </w:p>
    <w:p>
      <w:pPr>
        <w:spacing w:after="120"/>
        <w:ind w:firstLine="567"/>
        <w:jc w:val="both"/>
      </w:pPr>
      <w:r>
        <w:rPr>
          <w:rFonts w:ascii="Arial" w:cs="Arial" w:eastAsia="Arial" w:hAnsi="Arial"/>
          <w:sz w:val="24"/>
          <w:szCs w:val="24"/>
        </w:rPr>
        <w:t xml:space="preserve">4. Государство не вмешивается в деятельность религиозных организаций, если они не нарушают законодательство Кыргызской Республики, не допускают установления каких-либо преимуществ или ограничения одной религии или вероисповедания по отношению к другим, не финансирует деятельность религиозных организаций и деятельность по пропаганде атеистических и иных религиозных убеждений.</w:t>
      </w:r>
    </w:p>
    <w:p>
      <w:pPr>
        <w:spacing w:after="120"/>
        <w:ind w:firstLine="567"/>
        <w:jc w:val="both"/>
      </w:pPr>
      <w:r>
        <w:rPr>
          <w:rFonts w:ascii="Arial" w:cs="Arial" w:eastAsia="Arial" w:hAnsi="Arial"/>
          <w:sz w:val="24"/>
          <w:szCs w:val="24"/>
        </w:rPr>
        <w:t xml:space="preserve">5. При поступлении религиозных деятелей на государственную или муниципальную службу их религиозная деятельность на данный срок приостанавливается.</w:t>
      </w:r>
    </w:p>
    <w:p>
      <w:pPr>
        <w:spacing w:after="120"/>
        <w:ind w:firstLine="567"/>
        <w:jc w:val="both"/>
      </w:pPr>
      <w:r>
        <w:rPr>
          <w:rFonts w:ascii="Arial" w:cs="Arial" w:eastAsia="Arial" w:hAnsi="Arial"/>
          <w:sz w:val="24"/>
          <w:szCs w:val="24"/>
        </w:rPr>
        <w:t xml:space="preserve">6. В местах богослужения не допускается проведение собраний, митингов, предвыборной агитации и других мероприятий политического характера.</w:t>
      </w:r>
    </w:p>
    <w:p>
      <w:pPr>
        <w:spacing w:after="120"/>
        <w:ind w:firstLine="567"/>
        <w:jc w:val="both"/>
      </w:pPr>
      <w:r>
        <w:rPr>
          <w:rFonts w:ascii="Arial" w:cs="Arial" w:eastAsia="Arial" w:hAnsi="Arial"/>
          <w:sz w:val="24"/>
          <w:szCs w:val="24"/>
        </w:rPr>
        <w:t xml:space="preserve">7. В Кыргызской Республике запрещается:</w:t>
      </w:r>
    </w:p>
    <w:p>
      <w:pPr>
        <w:spacing w:after="120"/>
        <w:ind w:firstLine="567"/>
        <w:jc w:val="both"/>
      </w:pPr>
      <w:r>
        <w:rPr>
          <w:rFonts w:ascii="Arial" w:cs="Arial" w:eastAsia="Arial" w:hAnsi="Arial"/>
          <w:sz w:val="24"/>
          <w:szCs w:val="24"/>
        </w:rPr>
        <w:t xml:space="preserve">1) создание партий и иных политических формирований на религиозной основе, а также участие религиозных объединений в политической деятельности или ее финансирование религиозными деятелями, в том числе через СМИ и сети Интернет;</w:t>
      </w:r>
    </w:p>
    <w:p>
      <w:pPr>
        <w:spacing w:after="120"/>
        <w:ind w:firstLine="567"/>
        <w:jc w:val="both"/>
      </w:pPr>
      <w:r>
        <w:rPr>
          <w:rFonts w:ascii="Arial" w:cs="Arial" w:eastAsia="Arial" w:hAnsi="Arial"/>
          <w:sz w:val="24"/>
          <w:szCs w:val="24"/>
        </w:rPr>
        <w:t xml:space="preserve">2) участие религиозных деятелей в течение 5 лет после приостановления ими религиозной деятельности в качестве претендента на замещаемую посредством выборов должность Президента, кандидата в депутаты Жогорку Кенеша Кыргызской Республики и местных кенешей; внесение добровольных пожертвований в избирательные фонды; проведение ими агитации, выпуск и распространение любых агитационных материалов;</w:t>
      </w:r>
    </w:p>
    <w:p>
      <w:pPr>
        <w:spacing w:after="120"/>
        <w:ind w:firstLine="567"/>
        <w:jc w:val="both"/>
      </w:pPr>
      <w:r>
        <w:rPr>
          <w:rFonts w:ascii="Arial" w:cs="Arial" w:eastAsia="Arial" w:hAnsi="Arial"/>
          <w:sz w:val="24"/>
          <w:szCs w:val="24"/>
        </w:rPr>
        <w:t xml:space="preserve">3) проведение предвыборной агитации, собраний и других мероприятий политического характера в местах религиозного назначения, а также отображение и иное использование информации (изображений), содержащей прямые и косвенные заимствования или ссылки на религиозную тематику;</w:t>
      </w:r>
    </w:p>
    <w:p>
      <w:pPr>
        <w:spacing w:after="120"/>
        <w:ind w:firstLine="567"/>
        <w:jc w:val="both"/>
      </w:pPr>
      <w:r>
        <w:rPr>
          <w:rFonts w:ascii="Arial" w:cs="Arial" w:eastAsia="Arial" w:hAnsi="Arial"/>
          <w:sz w:val="24"/>
          <w:szCs w:val="24"/>
        </w:rPr>
        <w:t xml:space="preserve">4) вмешательство религиозных деятелей в деятельность государственных органов, органов местного самоуправления и их должностных лиц, в том числе оказание на них давления в любой форме;</w:t>
      </w:r>
    </w:p>
    <w:p>
      <w:pPr>
        <w:spacing w:after="120"/>
        <w:ind w:firstLine="567"/>
        <w:jc w:val="both"/>
      </w:pPr>
      <w:r>
        <w:rPr>
          <w:rFonts w:ascii="Arial" w:cs="Arial" w:eastAsia="Arial" w:hAnsi="Arial"/>
          <w:sz w:val="24"/>
          <w:szCs w:val="24"/>
        </w:rPr>
        <w:t xml:space="preserve">5) создание религиозных объединений в государственных органах, органах местного самоуправления, государственных и муниципальных учреждениях, а также в соединениях, частях и подразделениях Вооруженных Сил Кыргызской Республики;</w:t>
      </w:r>
    </w:p>
    <w:p>
      <w:pPr>
        <w:spacing w:after="120"/>
        <w:ind w:firstLine="567"/>
        <w:jc w:val="both"/>
      </w:pPr>
      <w:r>
        <w:rPr>
          <w:rFonts w:ascii="Arial" w:cs="Arial" w:eastAsia="Arial" w:hAnsi="Arial"/>
          <w:sz w:val="24"/>
          <w:szCs w:val="24"/>
        </w:rPr>
        <w:t xml:space="preserve">6) функционирование религиозных объединений, деятельность которых направлена на насильственное изменение конституционного строя, подрыв национальной безопасности, разжигание социальной, расовой, межнациональной и религиозной розни;</w:t>
      </w:r>
    </w:p>
    <w:p>
      <w:pPr>
        <w:spacing w:after="120"/>
        <w:ind w:firstLine="567"/>
        <w:jc w:val="both"/>
      </w:pPr>
      <w:r>
        <w:rPr>
          <w:rFonts w:ascii="Arial" w:cs="Arial" w:eastAsia="Arial" w:hAnsi="Arial"/>
          <w:sz w:val="24"/>
          <w:szCs w:val="24"/>
        </w:rPr>
        <w:t xml:space="preserve">7) использование служебного или должностного положения в целях распространения религии либо воспрепятствования религиозной деятельности и дискриминации по признакам вероисповедания;</w:t>
      </w:r>
    </w:p>
    <w:p>
      <w:pPr>
        <w:spacing w:after="120"/>
        <w:ind w:firstLine="567"/>
        <w:jc w:val="both"/>
      </w:pPr>
      <w:r>
        <w:rPr>
          <w:rFonts w:ascii="Arial" w:cs="Arial" w:eastAsia="Arial" w:hAnsi="Arial"/>
          <w:sz w:val="24"/>
          <w:szCs w:val="24"/>
        </w:rPr>
        <w:t xml:space="preserve">8) распространение религиозными деятелями или субъектами религиозной деятельности информации, направленной на отказ от обязательной или рекомендованной вакцинации, установленной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 Образование и религия</w:t>
      </w:r>
    </w:p>
    <w:p>
      <w:pPr>
        <w:spacing w:after="120"/>
        <w:ind w:firstLine="567"/>
        <w:jc w:val="both"/>
      </w:pPr>
      <w:r>
        <w:rPr>
          <w:rFonts w:ascii="Arial" w:cs="Arial" w:eastAsia="Arial" w:hAnsi="Arial"/>
          <w:sz w:val="24"/>
          <w:szCs w:val="24"/>
        </w:rPr>
        <w:t xml:space="preserve">1. Доступ к различным видам и уровням системы образования Кыргызской Республики предоставляется лицам независимо от их отношения к религии.</w:t>
      </w:r>
    </w:p>
    <w:p>
      <w:pPr>
        <w:spacing w:after="120"/>
        <w:ind w:firstLine="567"/>
        <w:jc w:val="both"/>
      </w:pPr>
      <w:r>
        <w:rPr>
          <w:rFonts w:ascii="Arial" w:cs="Arial" w:eastAsia="Arial" w:hAnsi="Arial"/>
          <w:sz w:val="24"/>
          <w:szCs w:val="24"/>
        </w:rPr>
        <w:t xml:space="preserve">2. В организациях системы образования Кыргызской Республики не допускается создание религиозных организаций.</w:t>
      </w:r>
    </w:p>
    <w:p>
      <w:pPr>
        <w:spacing w:after="120"/>
        <w:ind w:firstLine="567"/>
        <w:jc w:val="both"/>
      </w:pPr>
      <w:r>
        <w:rPr>
          <w:rFonts w:ascii="Arial" w:cs="Arial" w:eastAsia="Arial" w:hAnsi="Arial"/>
          <w:sz w:val="24"/>
          <w:szCs w:val="24"/>
        </w:rPr>
        <w:t xml:space="preserve">3. Центральный орган управления религиозных организаций в соответствии со своим уставом и в порядке, установленном настоящим Законом, для подготовки священнослужителей и необходимого ему религиозного персонала вправе создавать, содержать религиозные учебные заведения, финансируемые из собственных средств.</w:t>
      </w:r>
    </w:p>
    <w:p>
      <w:pPr>
        <w:spacing w:after="120"/>
        <w:ind w:firstLine="567"/>
        <w:jc w:val="both"/>
      </w:pPr>
      <w:r>
        <w:rPr>
          <w:rFonts w:ascii="Arial" w:cs="Arial" w:eastAsia="Arial" w:hAnsi="Arial"/>
          <w:sz w:val="24"/>
          <w:szCs w:val="24"/>
        </w:rPr>
        <w:t xml:space="preserve">Религиозное учебное заведение не входит в систему образования Кыргызской Республики согласно законодательству об образовании.</w:t>
      </w:r>
    </w:p>
    <w:p>
      <w:pPr>
        <w:spacing w:after="120"/>
        <w:ind w:firstLine="567"/>
        <w:jc w:val="both"/>
      </w:pPr>
      <w:r>
        <w:rPr>
          <w:rFonts w:ascii="Arial" w:cs="Arial" w:eastAsia="Arial" w:hAnsi="Arial"/>
          <w:sz w:val="24"/>
          <w:szCs w:val="24"/>
        </w:rPr>
        <w:t xml:space="preserve">4. Религиозное образование осуществляется в форме профессионального специального религиозного (духовного) образования и краткосрочных религиозных курсов для совершеннолетних и несовершеннолетних лиц.</w:t>
      </w:r>
    </w:p>
    <w:p>
      <w:pPr>
        <w:spacing w:after="120"/>
        <w:ind w:firstLine="567"/>
        <w:jc w:val="both"/>
      </w:pPr>
      <w:r>
        <w:rPr>
          <w:rFonts w:ascii="Arial" w:cs="Arial" w:eastAsia="Arial" w:hAnsi="Arial"/>
          <w:sz w:val="24"/>
          <w:szCs w:val="24"/>
        </w:rPr>
        <w:t xml:space="preserve">Специальное религиозное (духовное) образование реализуется религиозными учебными заведениями на основе утвержденных учредителем (учредителями) программ обучения, содержание которых одобрено положительным заключением религиоведческой экспертизы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Краткосрочные религиозные курсы для совершеннолетних лиц реализуются как религиозными учебными заведениями, так и религиозными организациями на основе утвержденных учредителем (учредителями) религиозного учебного заведения, центральным органом управления религиозных организаций и соответствующими органами религиозных организаций программ обучения, содержание которых одобрено положительным заключением религиоведческой экспертизы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Краткосрочные религиозные курсы для несовершеннолетних лиц реализуются во внеучебное время по программам дополнительного образования в порядке, установленном законодательством об образовании.</w:t>
      </w:r>
    </w:p>
    <w:p>
      <w:pPr>
        <w:spacing w:after="120"/>
        <w:ind w:firstLine="567"/>
        <w:jc w:val="both"/>
      </w:pPr>
      <w:r>
        <w:rPr>
          <w:rFonts w:ascii="Arial" w:cs="Arial" w:eastAsia="Arial" w:hAnsi="Arial"/>
          <w:sz w:val="24"/>
          <w:szCs w:val="24"/>
        </w:rPr>
        <w:t xml:space="preserve">5. Граждане принимаются в высшие и средние религиозные учебные заведения после получения обязательного образования в соответствии с </w:t>
      </w:r>
      <w:hyperlink w:history="1" r:id="rIdqyljqczkkmupo18vgmna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Включение минимального комплекса общеобразовательных дисциплин в образовательные программы религиозных учебных заведений является обязательным и осуществляется по согласованию с уполномоченными государственными органами в сфере образования и по делам религий.</w:t>
      </w:r>
    </w:p>
    <w:p>
      <w:pPr>
        <w:spacing w:after="120"/>
        <w:ind w:firstLine="567"/>
        <w:jc w:val="both"/>
      </w:pPr>
      <w:r>
        <w:rPr>
          <w:rFonts w:ascii="Arial" w:cs="Arial" w:eastAsia="Arial" w:hAnsi="Arial"/>
          <w:sz w:val="24"/>
          <w:szCs w:val="24"/>
        </w:rPr>
        <w:t xml:space="preserve">6. Лица, преподающие религиозные дисциплины в религиозных учебных заведениях, должны иметь специальное среднее и высшее религиозное (духовное) образование, удостоверенное соответствующим документом, и осуществлять свою деятельность по согласованию с центральным органом управления религиозной организации, при которой они состоят.</w:t>
      </w:r>
    </w:p>
    <w:p>
      <w:pPr>
        <w:spacing w:after="120"/>
        <w:ind w:firstLine="567"/>
        <w:jc w:val="both"/>
      </w:pPr>
      <w:r>
        <w:rPr>
          <w:rFonts w:ascii="Arial" w:cs="Arial" w:eastAsia="Arial" w:hAnsi="Arial"/>
          <w:sz w:val="24"/>
          <w:szCs w:val="24"/>
        </w:rPr>
        <w:t xml:space="preserve">7. Преподавание религиозных дисциплин на всех уровнях системы образования Кыргызской Республики в индивидуальном порядке и вне религиозного учебного заведения запрещается. Лица, виновные в нарушении требований, предусмотренных настоящей частью, несут ответственность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По согласованию с уполномоченным государственным органом по делам религий в образовательные программы системы образования Кыргызской Республики могут включаться религиоведческие дисциплины, имеющие общеобразовательный характер.</w:t>
      </w:r>
    </w:p>
    <w:p>
      <w:pPr>
        <w:spacing w:after="120"/>
        <w:ind w:firstLine="567"/>
        <w:jc w:val="both"/>
      </w:pPr>
      <w:r>
        <w:rPr>
          <w:rFonts w:ascii="Arial" w:cs="Arial" w:eastAsia="Arial" w:hAnsi="Arial"/>
          <w:sz w:val="24"/>
          <w:szCs w:val="24"/>
        </w:rPr>
        <w:t xml:space="preserve">8. Граждане Кыргызской Республики вправе получать религиозное образование за границей после получения среднего общего образования (11 классов) в соответствии с законодательством об образовании или получения религиозного образования.</w:t>
      </w:r>
    </w:p>
    <w:p>
      <w:pPr>
        <w:spacing w:after="120"/>
        <w:ind w:firstLine="567"/>
        <w:jc w:val="both"/>
      </w:pPr>
      <w:r>
        <w:rPr>
          <w:rFonts w:ascii="Arial" w:cs="Arial" w:eastAsia="Arial" w:hAnsi="Arial"/>
          <w:sz w:val="24"/>
          <w:szCs w:val="24"/>
        </w:rPr>
        <w:t xml:space="preserve">В целях осуществления учета, информирования о принимающем религиозном учебном заведении граждане, выезжающие на обучение в религиозные учебные заведения зарубежных государств, в письменной форме уведомляют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При выезде за пределы Кыргызской Республики с целью получения религиозного образования граждане встают на консульский учет в дипломатическом (консульском) представительстве Кыргызской Республики в стране пребывания. Уполномоченный государственный орган по делам религий информирует уполномоченный государственный орган в сфере иностранных дел о выезжающих гражданах на обучение в религиозные учебные заведения зарубежных государств.</w:t>
      </w:r>
    </w:p>
    <w:p>
      <w:pPr>
        <w:spacing w:after="120"/>
        <w:ind w:firstLine="567"/>
        <w:jc w:val="both"/>
      </w:pPr>
      <w:r>
        <w:rPr>
          <w:rFonts w:ascii="Arial" w:cs="Arial" w:eastAsia="Arial" w:hAnsi="Arial"/>
          <w:sz w:val="24"/>
          <w:szCs w:val="24"/>
        </w:rPr>
        <w:t xml:space="preserve">Уполномоченные государственные органы по делам религий, в сфере образования и иностранных дел совместно формируют базу данных о зарубежных религиозных учебных заведениях, рекомендуемых для обучения граждан Кыргызской Республики, порядок формирования которой определяется совместным распоряжением указанных уполномоченных государственных органов.</w:t>
      </w:r>
    </w:p>
    <w:p>
      <w:pPr>
        <w:spacing w:after="120"/>
        <w:ind w:firstLine="567"/>
        <w:jc w:val="both"/>
      </w:pPr>
      <w:r>
        <w:rPr>
          <w:rFonts w:ascii="Arial" w:cs="Arial" w:eastAsia="Arial" w:hAnsi="Arial"/>
          <w:sz w:val="24"/>
          <w:szCs w:val="24"/>
        </w:rPr>
        <w:t xml:space="preserve">9. Порядок предоставления религиозного образования в религиозных учебных заведениях устанавливается Кабинетом Министров Кыргызской Республики (далее - Кабинет Министров).</w:t>
      </w:r>
    </w:p>
    <w:p>
      <w:pPr>
        <w:spacing w:after="120"/>
        <w:ind w:firstLine="567"/>
        <w:jc w:val="both"/>
      </w:pPr>
      <w:r>
        <w:rPr>
          <w:rFonts w:ascii="Arial" w:cs="Arial" w:eastAsia="Arial" w:hAnsi="Arial"/>
          <w:b/>
          <w:bCs/>
          <w:sz w:val="24"/>
          <w:szCs w:val="24"/>
        </w:rPr>
        <w:t xml:space="preserve">Статья 7.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Координация взаимоотношений государственных органов, органов местного самоуправления с религиозными объединениями и осуществление работы по формированию и реализации государственной политики в религиозной сфере возлагаются на уполномоченный государственный орган по делам религий при Президенте Кыргызской Республики. Правовое положение, организация и порядок его деятельности определяются Президентом Кыргызской Республики.</w:t>
      </w:r>
    </w:p>
    <w:p>
      <w:pPr>
        <w:spacing w:after="120"/>
        <w:jc w:val="center"/>
      </w:pPr>
      <w:r>
        <w:rPr>
          <w:rFonts w:ascii="Arial" w:cs="Arial" w:eastAsia="Arial" w:hAnsi="Arial"/>
          <w:b/>
          <w:bCs/>
          <w:sz w:val="24"/>
          <w:szCs w:val="24"/>
        </w:rPr>
        <w:t xml:space="preserve">Глава 2. Правовое положение субъектов, осуществляющих религиозную деятельность в Кыргызской Республике</w:t>
      </w:r>
    </w:p>
    <w:p>
      <w:pPr>
        <w:spacing w:after="120"/>
        <w:ind w:firstLine="567"/>
        <w:jc w:val="both"/>
      </w:pPr>
      <w:r>
        <w:rPr>
          <w:rFonts w:ascii="Arial" w:cs="Arial" w:eastAsia="Arial" w:hAnsi="Arial"/>
          <w:b/>
          <w:bCs/>
          <w:sz w:val="24"/>
          <w:szCs w:val="24"/>
        </w:rPr>
        <w:t xml:space="preserve">Статья 8. Субъекты, осуществляющие религиозную деятельность</w:t>
      </w:r>
    </w:p>
    <w:p>
      <w:pPr>
        <w:spacing w:after="120"/>
        <w:ind w:firstLine="567"/>
        <w:jc w:val="both"/>
      </w:pPr>
      <w:r>
        <w:rPr>
          <w:rFonts w:ascii="Arial" w:cs="Arial" w:eastAsia="Arial" w:hAnsi="Arial"/>
          <w:sz w:val="24"/>
          <w:szCs w:val="24"/>
        </w:rPr>
        <w:t xml:space="preserve">1. Субъектами, которые вправе осуществлять религиозную деятельность на территории Кыргызской Республики (далее - субъекты религиозной деятельности), являются:</w:t>
      </w:r>
    </w:p>
    <w:p>
      <w:pPr>
        <w:spacing w:after="120"/>
        <w:ind w:firstLine="567"/>
        <w:jc w:val="both"/>
      </w:pPr>
      <w:r>
        <w:rPr>
          <w:rFonts w:ascii="Arial" w:cs="Arial" w:eastAsia="Arial" w:hAnsi="Arial"/>
          <w:sz w:val="24"/>
          <w:szCs w:val="24"/>
        </w:rPr>
        <w:t xml:space="preserve">1) религиозная организация;</w:t>
      </w:r>
    </w:p>
    <w:p>
      <w:pPr>
        <w:spacing w:after="120"/>
        <w:ind w:firstLine="567"/>
        <w:jc w:val="both"/>
      </w:pPr>
      <w:r>
        <w:rPr>
          <w:rFonts w:ascii="Arial" w:cs="Arial" w:eastAsia="Arial" w:hAnsi="Arial"/>
          <w:sz w:val="24"/>
          <w:szCs w:val="24"/>
        </w:rPr>
        <w:t xml:space="preserve">2) религиозное учебное заведение;</w:t>
      </w:r>
    </w:p>
    <w:p>
      <w:pPr>
        <w:spacing w:after="120"/>
        <w:ind w:firstLine="567"/>
        <w:jc w:val="both"/>
      </w:pPr>
      <w:r>
        <w:rPr>
          <w:rFonts w:ascii="Arial" w:cs="Arial" w:eastAsia="Arial" w:hAnsi="Arial"/>
          <w:sz w:val="24"/>
          <w:szCs w:val="24"/>
        </w:rPr>
        <w:t xml:space="preserve">3) религиозный проповедник;</w:t>
      </w:r>
    </w:p>
    <w:p>
      <w:pPr>
        <w:spacing w:after="120"/>
        <w:ind w:firstLine="567"/>
        <w:jc w:val="both"/>
      </w:pPr>
      <w:r>
        <w:rPr>
          <w:rFonts w:ascii="Arial" w:cs="Arial" w:eastAsia="Arial" w:hAnsi="Arial"/>
          <w:sz w:val="24"/>
          <w:szCs w:val="24"/>
        </w:rPr>
        <w:t xml:space="preserve">4) миссия;</w:t>
      </w:r>
    </w:p>
    <w:p>
      <w:pPr>
        <w:spacing w:after="120"/>
        <w:ind w:firstLine="567"/>
        <w:jc w:val="both"/>
      </w:pPr>
      <w:r>
        <w:rPr>
          <w:rFonts w:ascii="Arial" w:cs="Arial" w:eastAsia="Arial" w:hAnsi="Arial"/>
          <w:sz w:val="24"/>
          <w:szCs w:val="24"/>
        </w:rPr>
        <w:t xml:space="preserve">5) миссионер;</w:t>
      </w:r>
    </w:p>
    <w:p>
      <w:pPr>
        <w:spacing w:after="120"/>
        <w:ind w:firstLine="567"/>
        <w:jc w:val="both"/>
      </w:pPr>
      <w:r>
        <w:rPr>
          <w:rFonts w:ascii="Arial" w:cs="Arial" w:eastAsia="Arial" w:hAnsi="Arial"/>
          <w:sz w:val="24"/>
          <w:szCs w:val="24"/>
        </w:rPr>
        <w:t xml:space="preserve">6) религиозный благотворительный фонд.</w:t>
      </w:r>
    </w:p>
    <w:p>
      <w:pPr>
        <w:spacing w:after="120"/>
        <w:ind w:firstLine="567"/>
        <w:jc w:val="both"/>
      </w:pPr>
      <w:r>
        <w:rPr>
          <w:rFonts w:ascii="Arial" w:cs="Arial" w:eastAsia="Arial" w:hAnsi="Arial"/>
          <w:sz w:val="24"/>
          <w:szCs w:val="24"/>
        </w:rPr>
        <w:t xml:space="preserve">2. Субъекты религиозной деятельности получают право на осуществление религиозной деятельности с момента принятия уполномоченным государственным органом по делам религий решения об учетной регистрации (перерегистрации).</w:t>
      </w:r>
    </w:p>
    <w:p>
      <w:pPr>
        <w:spacing w:after="120"/>
        <w:ind w:firstLine="567"/>
        <w:jc w:val="both"/>
      </w:pPr>
      <w:r>
        <w:rPr>
          <w:rFonts w:ascii="Arial" w:cs="Arial" w:eastAsia="Arial" w:hAnsi="Arial"/>
          <w:sz w:val="24"/>
          <w:szCs w:val="24"/>
        </w:rPr>
        <w:t xml:space="preserve">3. Осуществление религиозной деятельности на территории Кыргызской Республики без учетной регистрации (перерегистрации) в уполномоченном государственном органе по делам религий в соответствии с настоящим Законом не допускается и влечет ответственность согласно законодательству о правонарушениях.</w:t>
      </w:r>
    </w:p>
    <w:p>
      <w:pPr>
        <w:spacing w:after="120"/>
        <w:ind w:firstLine="567"/>
        <w:jc w:val="both"/>
      </w:pPr>
      <w:r>
        <w:rPr>
          <w:rFonts w:ascii="Arial" w:cs="Arial" w:eastAsia="Arial" w:hAnsi="Arial"/>
          <w:sz w:val="24"/>
          <w:szCs w:val="24"/>
        </w:rPr>
        <w:t xml:space="preserve">4. Порядок государственной регистрации (перерегистрации) субъектов религиозной деятельности определяется Кабинетом Министров.</w:t>
      </w:r>
    </w:p>
    <w:p>
      <w:pPr>
        <w:spacing w:after="120"/>
        <w:ind w:firstLine="567"/>
        <w:jc w:val="both"/>
      </w:pPr>
      <w:r>
        <w:rPr>
          <w:rFonts w:ascii="Arial" w:cs="Arial" w:eastAsia="Arial" w:hAnsi="Arial"/>
          <w:b/>
          <w:bCs/>
          <w:sz w:val="24"/>
          <w:szCs w:val="24"/>
        </w:rPr>
        <w:t xml:space="preserve">Статья 9. Учетная регистрация религиозных организаций</w:t>
      </w:r>
    </w:p>
    <w:p>
      <w:pPr>
        <w:spacing w:after="120"/>
        <w:ind w:firstLine="567"/>
        <w:jc w:val="both"/>
      </w:pPr>
      <w:r>
        <w:rPr>
          <w:rFonts w:ascii="Arial" w:cs="Arial" w:eastAsia="Arial" w:hAnsi="Arial"/>
          <w:sz w:val="24"/>
          <w:szCs w:val="24"/>
        </w:rPr>
        <w:t xml:space="preserve">1. Организационно-правовой формой религиозного объединения является религиозная организация, созданная гражданами Кыргызской Республики на добровольной основе путем общности их интересов для удовлетворения духовных потребностей и осуществления религиозной деятельности после прохождения учетной регистрации в установленном настоящим Законом порядке.</w:t>
      </w:r>
    </w:p>
    <w:p>
      <w:pPr>
        <w:spacing w:after="120"/>
        <w:ind w:firstLine="567"/>
        <w:jc w:val="both"/>
      </w:pPr>
      <w:r>
        <w:rPr>
          <w:rFonts w:ascii="Arial" w:cs="Arial" w:eastAsia="Arial" w:hAnsi="Arial"/>
          <w:sz w:val="24"/>
          <w:szCs w:val="24"/>
        </w:rPr>
        <w:t xml:space="preserve">2. Свидетельство об учетной регистрации выдается на срок до десяти лет с правом продления срока действия.</w:t>
      </w:r>
    </w:p>
    <w:p>
      <w:pPr>
        <w:spacing w:after="120"/>
        <w:ind w:firstLine="567"/>
        <w:jc w:val="both"/>
      </w:pPr>
      <w:r>
        <w:rPr>
          <w:rFonts w:ascii="Arial" w:cs="Arial" w:eastAsia="Arial" w:hAnsi="Arial"/>
          <w:sz w:val="24"/>
          <w:szCs w:val="24"/>
        </w:rPr>
        <w:t xml:space="preserve">3. Учредителями религиозной организации являются не менее 500 дееспособных граждан Кыргызской Республики, постоянно проживающих на территории одной административно-территориальной единицы (городов Бишкек, Ош, области).</w:t>
      </w:r>
    </w:p>
    <w:p>
      <w:pPr>
        <w:spacing w:after="120"/>
        <w:ind w:firstLine="567"/>
        <w:jc w:val="both"/>
      </w:pPr>
      <w:r>
        <w:rPr>
          <w:rFonts w:ascii="Arial" w:cs="Arial" w:eastAsia="Arial" w:hAnsi="Arial"/>
          <w:sz w:val="24"/>
          <w:szCs w:val="24"/>
        </w:rPr>
        <w:t xml:space="preserve">4. Учредители религиозной организации созывают учредительное собрание, на котором принимаются решения:</w:t>
      </w:r>
    </w:p>
    <w:p>
      <w:pPr>
        <w:spacing w:after="120"/>
        <w:ind w:firstLine="567"/>
        <w:jc w:val="both"/>
      </w:pPr>
      <w:r>
        <w:rPr>
          <w:rFonts w:ascii="Arial" w:cs="Arial" w:eastAsia="Arial" w:hAnsi="Arial"/>
          <w:sz w:val="24"/>
          <w:szCs w:val="24"/>
        </w:rPr>
        <w:t xml:space="preserve">1) о создании религиозной организации, утверждении ее наименования и устава;</w:t>
      </w:r>
    </w:p>
    <w:p>
      <w:pPr>
        <w:spacing w:after="120"/>
        <w:ind w:firstLine="567"/>
        <w:jc w:val="both"/>
      </w:pPr>
      <w:r>
        <w:rPr>
          <w:rFonts w:ascii="Arial" w:cs="Arial" w:eastAsia="Arial" w:hAnsi="Arial"/>
          <w:sz w:val="24"/>
          <w:szCs w:val="24"/>
        </w:rPr>
        <w:t xml:space="preserve">2) о формировании органов управления путем назначения или избрания.</w:t>
      </w:r>
    </w:p>
    <w:p>
      <w:pPr>
        <w:spacing w:after="120"/>
        <w:ind w:firstLine="567"/>
        <w:jc w:val="both"/>
      </w:pPr>
      <w:r>
        <w:rPr>
          <w:rFonts w:ascii="Arial" w:cs="Arial" w:eastAsia="Arial" w:hAnsi="Arial"/>
          <w:sz w:val="24"/>
          <w:szCs w:val="24"/>
        </w:rPr>
        <w:t xml:space="preserve">5. Каждый участник учредительного собрания имеет один голос. Граждане принимают личное участие в учредительном собрании. Голосование за другого участника или по доверенности не допускается.</w:t>
      </w:r>
    </w:p>
    <w:p>
      <w:pPr>
        <w:spacing w:after="120"/>
        <w:ind w:firstLine="567"/>
        <w:jc w:val="both"/>
      </w:pPr>
      <w:r>
        <w:rPr>
          <w:rFonts w:ascii="Arial" w:cs="Arial" w:eastAsia="Arial" w:hAnsi="Arial"/>
          <w:sz w:val="24"/>
          <w:szCs w:val="24"/>
        </w:rPr>
        <w:t xml:space="preserve">6. Решение на учредительном собрании по вопросу, предусмотренному пунктом 1 части 4 настоящей статьи, принимается по единогласному решению всех участников собрания, а по вопросу, предусмотренному пунктом 2 части 4 настоящей статьи, простым большинством от общего количества участников собрания.</w:t>
      </w:r>
    </w:p>
    <w:p>
      <w:pPr>
        <w:spacing w:after="120"/>
        <w:ind w:firstLine="567"/>
        <w:jc w:val="both"/>
      </w:pPr>
      <w:r>
        <w:rPr>
          <w:rFonts w:ascii="Arial" w:cs="Arial" w:eastAsia="Arial" w:hAnsi="Arial"/>
          <w:sz w:val="24"/>
          <w:szCs w:val="24"/>
        </w:rPr>
        <w:t xml:space="preserve">7. Религиозные организации осуществляют свою деятельность в пределах той административно-территориальной единицы, где они зарегистрированы.</w:t>
      </w:r>
    </w:p>
    <w:p>
      <w:pPr>
        <w:spacing w:after="120"/>
        <w:ind w:firstLine="567"/>
        <w:jc w:val="both"/>
      </w:pPr>
      <w:r>
        <w:rPr>
          <w:rFonts w:ascii="Arial" w:cs="Arial" w:eastAsia="Arial" w:hAnsi="Arial"/>
          <w:sz w:val="24"/>
          <w:szCs w:val="24"/>
        </w:rPr>
        <w:t xml:space="preserve">8. Заявителями для учетной регистрации религиозных организаций могут выступить следующие лица:</w:t>
      </w:r>
    </w:p>
    <w:p>
      <w:pPr>
        <w:spacing w:after="120"/>
        <w:ind w:firstLine="567"/>
        <w:jc w:val="both"/>
      </w:pPr>
      <w:r>
        <w:rPr>
          <w:rFonts w:ascii="Arial" w:cs="Arial" w:eastAsia="Arial" w:hAnsi="Arial"/>
          <w:sz w:val="24"/>
          <w:szCs w:val="24"/>
        </w:rPr>
        <w:t xml:space="preserve">1) учредитель религиозной организации, уполномоченный учредительным собранием;</w:t>
      </w:r>
    </w:p>
    <w:p>
      <w:pPr>
        <w:spacing w:after="120"/>
        <w:ind w:firstLine="567"/>
        <w:jc w:val="both"/>
      </w:pPr>
      <w:r>
        <w:rPr>
          <w:rFonts w:ascii="Arial" w:cs="Arial" w:eastAsia="Arial" w:hAnsi="Arial"/>
          <w:sz w:val="24"/>
          <w:szCs w:val="24"/>
        </w:rPr>
        <w:t xml:space="preserve">2) руководитель религиозной организации;</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9. Заявитель вправе обратиться в уполномоченный государственный орган по делам религий с просьбой о предварительной проверке наименования создаваемой религиозной организации.</w:t>
      </w:r>
    </w:p>
    <w:p>
      <w:pPr>
        <w:spacing w:after="120"/>
        <w:ind w:firstLine="567"/>
        <w:jc w:val="both"/>
      </w:pPr>
      <w:r>
        <w:rPr>
          <w:rFonts w:ascii="Arial" w:cs="Arial" w:eastAsia="Arial" w:hAnsi="Arial"/>
          <w:sz w:val="24"/>
          <w:szCs w:val="24"/>
        </w:rPr>
        <w:t xml:space="preserve">10. Учетная регистрация религиозной организации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 с приложенным нотариально удостоверенным списком граждан, учредителей религиозной организации и участников учредительного собрания, с указанием их фамилии, имени, отчества (при наличии), даты рождения, гражданства, адреса регистрации, паспортных данных;</w:t>
      </w:r>
    </w:p>
    <w:p>
      <w:pPr>
        <w:spacing w:after="120"/>
        <w:ind w:firstLine="567"/>
        <w:jc w:val="both"/>
      </w:pPr>
      <w:r>
        <w:rPr>
          <w:rFonts w:ascii="Arial" w:cs="Arial" w:eastAsia="Arial" w:hAnsi="Arial"/>
          <w:sz w:val="24"/>
          <w:szCs w:val="24"/>
        </w:rPr>
        <w:t xml:space="preserve">3) нотариально заверенный список учредителей религиозных организаций.</w:t>
      </w:r>
    </w:p>
    <w:p>
      <w:pPr>
        <w:spacing w:after="120"/>
        <w:ind w:firstLine="567"/>
        <w:jc w:val="both"/>
      </w:pPr>
      <w:r>
        <w:rPr>
          <w:rFonts w:ascii="Arial" w:cs="Arial" w:eastAsia="Arial" w:hAnsi="Arial"/>
          <w:sz w:val="24"/>
          <w:szCs w:val="24"/>
        </w:rPr>
        <w:t xml:space="preserve">Примечание. При этом списки граждан могут быть использованы только для создания одной организации. Не допускается использование одного списка для создания нескольких религиозных организаций. Один гражданин может участвовать в деятельности только одной религиозной организации;</w:t>
      </w:r>
    </w:p>
    <w:p>
      <w:pPr>
        <w:spacing w:after="120"/>
        <w:ind w:firstLine="567"/>
        <w:jc w:val="both"/>
      </w:pPr>
      <w:r>
        <w:rPr>
          <w:rFonts w:ascii="Arial" w:cs="Arial" w:eastAsia="Arial" w:hAnsi="Arial"/>
          <w:sz w:val="24"/>
          <w:szCs w:val="24"/>
        </w:rPr>
        <w:t xml:space="preserve">4) устав религиозной организации, прошитый, подписанный руководителем религиозной организации и согласованный с центральным органом управления соответствующего вероисповедания;</w:t>
      </w:r>
    </w:p>
    <w:p>
      <w:pPr>
        <w:spacing w:after="120"/>
        <w:ind w:firstLine="567"/>
        <w:jc w:val="both"/>
      </w:pPr>
      <w:r>
        <w:rPr>
          <w:rFonts w:ascii="Arial" w:cs="Arial" w:eastAsia="Arial" w:hAnsi="Arial"/>
          <w:sz w:val="24"/>
          <w:szCs w:val="24"/>
        </w:rPr>
        <w:t xml:space="preserve">5) сведения об основах вероучения и соответствующей практике, в том числе об истории его возникновения, формах и методах его деятельности, отношении к семье и браку, образованию, особенностях отношения к здоровью последователей данной религии, ограничениях для членов и служителей организации в отношении гражданских прав и обязанностей;</w:t>
      </w:r>
    </w:p>
    <w:p>
      <w:pPr>
        <w:spacing w:after="120"/>
        <w:ind w:firstLine="567"/>
        <w:jc w:val="both"/>
      </w:pPr>
      <w:r>
        <w:rPr>
          <w:rFonts w:ascii="Arial" w:cs="Arial" w:eastAsia="Arial" w:hAnsi="Arial"/>
          <w:sz w:val="24"/>
          <w:szCs w:val="24"/>
        </w:rPr>
        <w:t xml:space="preserve">6) документ, подтверждающий местонахождение создаваемой религиозной организации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7)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расположена религиозная организация.</w:t>
      </w:r>
    </w:p>
    <w:p>
      <w:pPr>
        <w:spacing w:after="120"/>
        <w:ind w:firstLine="567"/>
        <w:jc w:val="both"/>
      </w:pPr>
      <w:r>
        <w:rPr>
          <w:rFonts w:ascii="Arial" w:cs="Arial" w:eastAsia="Arial" w:hAnsi="Arial"/>
          <w:sz w:val="24"/>
          <w:szCs w:val="24"/>
        </w:rPr>
        <w:t xml:space="preserve">11. Местонахождением религиозной организации является место, указанное в свидетельстве об ее учетной регистрации (перерегистрации).</w:t>
      </w:r>
    </w:p>
    <w:p>
      <w:pPr>
        <w:spacing w:after="120"/>
        <w:ind w:firstLine="567"/>
        <w:jc w:val="both"/>
      </w:pPr>
      <w:r>
        <w:rPr>
          <w:rFonts w:ascii="Arial" w:cs="Arial" w:eastAsia="Arial" w:hAnsi="Arial"/>
          <w:sz w:val="24"/>
          <w:szCs w:val="24"/>
        </w:rPr>
        <w:t xml:space="preserve">12.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религиозной организации.</w:t>
      </w:r>
    </w:p>
    <w:p>
      <w:pPr>
        <w:spacing w:after="120"/>
        <w:ind w:firstLine="567"/>
        <w:jc w:val="both"/>
      </w:pPr>
      <w:r>
        <w:rPr>
          <w:rFonts w:ascii="Arial" w:cs="Arial" w:eastAsia="Arial" w:hAnsi="Arial"/>
          <w:sz w:val="24"/>
          <w:szCs w:val="24"/>
        </w:rPr>
        <w:t xml:space="preserve">13. Свидетельство об учетной регистрации религиозных организаций выдается сроком на десять лет с правом продления на тот же срок путем подачи заявления в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10. Устав и внутренние акты религиозной организации</w:t>
      </w:r>
    </w:p>
    <w:p>
      <w:pPr>
        <w:spacing w:after="120"/>
        <w:ind w:firstLine="567"/>
        <w:jc w:val="both"/>
      </w:pPr>
      <w:r>
        <w:rPr>
          <w:rFonts w:ascii="Arial" w:cs="Arial" w:eastAsia="Arial" w:hAnsi="Arial"/>
          <w:sz w:val="24"/>
          <w:szCs w:val="24"/>
        </w:rPr>
        <w:t xml:space="preserve">1. Религиозная организация действует на основании устава.</w:t>
      </w:r>
    </w:p>
    <w:p>
      <w:pPr>
        <w:spacing w:after="120"/>
        <w:ind w:firstLine="567"/>
        <w:jc w:val="both"/>
      </w:pPr>
      <w:r>
        <w:rPr>
          <w:rFonts w:ascii="Arial" w:cs="Arial" w:eastAsia="Arial" w:hAnsi="Arial"/>
          <w:sz w:val="24"/>
          <w:szCs w:val="24"/>
        </w:rPr>
        <w:t xml:space="preserve">2. Устав религиозной организации должен отвечать требованиям настоящего Закона.</w:t>
      </w:r>
    </w:p>
    <w:p>
      <w:pPr>
        <w:spacing w:after="120"/>
        <w:ind w:firstLine="567"/>
        <w:jc w:val="both"/>
      </w:pPr>
      <w:r>
        <w:rPr>
          <w:rFonts w:ascii="Arial" w:cs="Arial" w:eastAsia="Arial" w:hAnsi="Arial"/>
          <w:sz w:val="24"/>
          <w:szCs w:val="24"/>
        </w:rPr>
        <w:t xml:space="preserve">3. В уставе содержатся:</w:t>
      </w:r>
    </w:p>
    <w:p>
      <w:pPr>
        <w:spacing w:after="120"/>
        <w:ind w:firstLine="567"/>
        <w:jc w:val="both"/>
      </w:pPr>
      <w:r>
        <w:rPr>
          <w:rFonts w:ascii="Arial" w:cs="Arial" w:eastAsia="Arial" w:hAnsi="Arial"/>
          <w:sz w:val="24"/>
          <w:szCs w:val="24"/>
        </w:rPr>
        <w:t xml:space="preserve">1) наименование и вид религиозной организации;</w:t>
      </w:r>
    </w:p>
    <w:p>
      <w:pPr>
        <w:spacing w:after="120"/>
        <w:ind w:firstLine="567"/>
        <w:jc w:val="both"/>
      </w:pPr>
      <w:r>
        <w:rPr>
          <w:rFonts w:ascii="Arial" w:cs="Arial" w:eastAsia="Arial" w:hAnsi="Arial"/>
          <w:sz w:val="24"/>
          <w:szCs w:val="24"/>
        </w:rPr>
        <w:t xml:space="preserve">2) вероисповедная принадлежность, предмет, цели, задачи и основные формы деятельности;</w:t>
      </w:r>
    </w:p>
    <w:p>
      <w:pPr>
        <w:spacing w:after="120"/>
        <w:ind w:firstLine="567"/>
        <w:jc w:val="both"/>
      </w:pPr>
      <w:r>
        <w:rPr>
          <w:rFonts w:ascii="Arial" w:cs="Arial" w:eastAsia="Arial" w:hAnsi="Arial"/>
          <w:sz w:val="24"/>
          <w:szCs w:val="24"/>
        </w:rPr>
        <w:t xml:space="preserve">3) местонахождение, а также территория, в пределах которой религиозная организация осуществляет свою деятельность;</w:t>
      </w:r>
    </w:p>
    <w:p>
      <w:pPr>
        <w:spacing w:after="120"/>
        <w:ind w:firstLine="567"/>
        <w:jc w:val="both"/>
      </w:pPr>
      <w:r>
        <w:rPr>
          <w:rFonts w:ascii="Arial" w:cs="Arial" w:eastAsia="Arial" w:hAnsi="Arial"/>
          <w:sz w:val="24"/>
          <w:szCs w:val="24"/>
        </w:rPr>
        <w:t xml:space="preserve">4) структура организации, ее органы управления, порядок формирования органов управления, компетенция органов управления, сроки полномочий органов управления;</w:t>
      </w:r>
    </w:p>
    <w:p>
      <w:pPr>
        <w:spacing w:after="120"/>
        <w:ind w:firstLine="567"/>
        <w:jc w:val="both"/>
      </w:pPr>
      <w:r>
        <w:rPr>
          <w:rFonts w:ascii="Arial" w:cs="Arial" w:eastAsia="Arial" w:hAnsi="Arial"/>
          <w:sz w:val="24"/>
          <w:szCs w:val="24"/>
        </w:rPr>
        <w:t xml:space="preserve">5) права и обязанности религиозной организации и ее членов;</w:t>
      </w:r>
    </w:p>
    <w:p>
      <w:pPr>
        <w:spacing w:after="120"/>
        <w:ind w:firstLine="567"/>
        <w:jc w:val="both"/>
      </w:pPr>
      <w:r>
        <w:rPr>
          <w:rFonts w:ascii="Arial" w:cs="Arial" w:eastAsia="Arial" w:hAnsi="Arial"/>
          <w:sz w:val="24"/>
          <w:szCs w:val="24"/>
        </w:rPr>
        <w:t xml:space="preserve">6) порядок внесения изменений и дополнений в устав;</w:t>
      </w:r>
    </w:p>
    <w:p>
      <w:pPr>
        <w:spacing w:after="120"/>
        <w:ind w:firstLine="567"/>
        <w:jc w:val="both"/>
      </w:pPr>
      <w:r>
        <w:rPr>
          <w:rFonts w:ascii="Arial" w:cs="Arial" w:eastAsia="Arial" w:hAnsi="Arial"/>
          <w:sz w:val="24"/>
          <w:szCs w:val="24"/>
        </w:rPr>
        <w:t xml:space="preserve">7) источники образования денежных средств и иного имущества религиозной организации;</w:t>
      </w:r>
    </w:p>
    <w:p>
      <w:pPr>
        <w:spacing w:after="120"/>
        <w:ind w:firstLine="567"/>
        <w:jc w:val="both"/>
      </w:pPr>
      <w:r>
        <w:rPr>
          <w:rFonts w:ascii="Arial" w:cs="Arial" w:eastAsia="Arial" w:hAnsi="Arial"/>
          <w:sz w:val="24"/>
          <w:szCs w:val="24"/>
        </w:rPr>
        <w:t xml:space="preserve">8) порядок распоряжения денежными средствами и иным имуществом в случае прекращения деятельности религиозной организации;</w:t>
      </w:r>
    </w:p>
    <w:p>
      <w:pPr>
        <w:spacing w:after="120"/>
        <w:ind w:firstLine="567"/>
        <w:jc w:val="both"/>
      </w:pPr>
      <w:r>
        <w:rPr>
          <w:rFonts w:ascii="Arial" w:cs="Arial" w:eastAsia="Arial" w:hAnsi="Arial"/>
          <w:sz w:val="24"/>
          <w:szCs w:val="24"/>
        </w:rPr>
        <w:t xml:space="preserve">9) порядок реорганизации и прекращения деятельности.</w:t>
      </w:r>
    </w:p>
    <w:p>
      <w:pPr>
        <w:spacing w:after="120"/>
        <w:ind w:firstLine="567"/>
        <w:jc w:val="both"/>
      </w:pPr>
      <w:r>
        <w:rPr>
          <w:rFonts w:ascii="Arial" w:cs="Arial" w:eastAsia="Arial" w:hAnsi="Arial"/>
          <w:sz w:val="24"/>
          <w:szCs w:val="24"/>
        </w:rPr>
        <w:t xml:space="preserve">4. Устав религиозной организации определяет вопросы, которые не указаны в части 3 настоящей статьи, относящиеся к особенностям деятельности религиозной организации и не противоречащие </w:t>
      </w:r>
      <w:hyperlink w:history="1" r:id="rIdf5a7yialxn67ib2sgsgg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законам Кыргызской Республики.</w:t>
      </w:r>
    </w:p>
    <w:p>
      <w:pPr>
        <w:spacing w:after="120"/>
        <w:ind w:firstLine="567"/>
        <w:jc w:val="both"/>
      </w:pPr>
      <w:r>
        <w:rPr>
          <w:rFonts w:ascii="Arial" w:cs="Arial" w:eastAsia="Arial" w:hAnsi="Arial"/>
          <w:sz w:val="24"/>
          <w:szCs w:val="24"/>
        </w:rPr>
        <w:t xml:space="preserve">5. Внутренние акты религиозной организации определяют вопросы, не указанные в части 3 настоящей статьи, относящиеся к особенностям деятельности религиозной организации и не противоречащие гражданскому законодательству и настоящему Закону.</w:t>
      </w:r>
    </w:p>
    <w:p>
      <w:pPr>
        <w:spacing w:after="120"/>
        <w:ind w:firstLine="567"/>
        <w:jc w:val="both"/>
      </w:pPr>
      <w:r>
        <w:rPr>
          <w:rFonts w:ascii="Arial" w:cs="Arial" w:eastAsia="Arial" w:hAnsi="Arial"/>
          <w:b/>
          <w:bCs/>
          <w:sz w:val="24"/>
          <w:szCs w:val="24"/>
        </w:rPr>
        <w:t xml:space="preserve">Статья 11. Центральный орган управления религиозных организаций</w:t>
      </w:r>
    </w:p>
    <w:p>
      <w:pPr>
        <w:spacing w:after="120"/>
        <w:ind w:firstLine="567"/>
        <w:jc w:val="both"/>
      </w:pPr>
      <w:r>
        <w:rPr>
          <w:rFonts w:ascii="Arial" w:cs="Arial" w:eastAsia="Arial" w:hAnsi="Arial"/>
          <w:sz w:val="24"/>
          <w:szCs w:val="24"/>
        </w:rPr>
        <w:t xml:space="preserve">1. Для координации и направления деятельности религиозные организации одного вероисповедания вправе создать один центральный орган управления религиозными организациями (далее - центральный орган управления).</w:t>
      </w:r>
    </w:p>
    <w:p>
      <w:pPr>
        <w:spacing w:after="120"/>
        <w:ind w:firstLine="567"/>
        <w:jc w:val="both"/>
      </w:pPr>
      <w:r>
        <w:rPr>
          <w:rFonts w:ascii="Arial" w:cs="Arial" w:eastAsia="Arial" w:hAnsi="Arial"/>
          <w:sz w:val="24"/>
          <w:szCs w:val="24"/>
        </w:rPr>
        <w:t xml:space="preserve">Религиозные организации соответствующего вероисповедания для создания центрального органа управления созывают учредительное собрание, которое формирует руководящие и иные органы управления.</w:t>
      </w:r>
    </w:p>
    <w:p>
      <w:pPr>
        <w:spacing w:after="120"/>
        <w:ind w:firstLine="567"/>
        <w:jc w:val="both"/>
      </w:pPr>
      <w:r>
        <w:rPr>
          <w:rFonts w:ascii="Arial" w:cs="Arial" w:eastAsia="Arial" w:hAnsi="Arial"/>
          <w:sz w:val="24"/>
          <w:szCs w:val="24"/>
        </w:rPr>
        <w:t xml:space="preserve">Внешние связи центрального органа управления, включая взаимодействие с зарубежными религиозными организациями и участие в международных религиозных мероприятиях, а также получение финансирования от зарубежных религиозных организаций, осуществляются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2. Наименование центрального органа управления должно содержать указание на вероисповедную принадлежность, основной предмет его деятельности и слова "духовное управление".</w:t>
      </w:r>
    </w:p>
    <w:p>
      <w:pPr>
        <w:spacing w:after="120"/>
        <w:ind w:firstLine="567"/>
        <w:jc w:val="both"/>
      </w:pPr>
      <w:r>
        <w:rPr>
          <w:rFonts w:ascii="Arial" w:cs="Arial" w:eastAsia="Arial" w:hAnsi="Arial"/>
          <w:sz w:val="24"/>
          <w:szCs w:val="24"/>
        </w:rPr>
        <w:t xml:space="preserve">Центральным органом управления мусульман Кыргызской Республики является Духовное управление мусульман Кыргызстана (Муфтият).</w:t>
      </w:r>
    </w:p>
    <w:p>
      <w:pPr>
        <w:spacing w:after="120"/>
        <w:ind w:firstLine="567"/>
        <w:jc w:val="both"/>
      </w:pPr>
      <w:r>
        <w:rPr>
          <w:rFonts w:ascii="Arial" w:cs="Arial" w:eastAsia="Arial" w:hAnsi="Arial"/>
          <w:sz w:val="24"/>
          <w:szCs w:val="24"/>
        </w:rPr>
        <w:t xml:space="preserve">3. Центральные органы управления выполняют следующие функции:</w:t>
      </w:r>
    </w:p>
    <w:p>
      <w:pPr>
        <w:spacing w:after="120"/>
        <w:ind w:firstLine="567"/>
        <w:jc w:val="both"/>
      </w:pPr>
      <w:r>
        <w:rPr>
          <w:rFonts w:ascii="Arial" w:cs="Arial" w:eastAsia="Arial" w:hAnsi="Arial"/>
          <w:sz w:val="24"/>
          <w:szCs w:val="24"/>
        </w:rPr>
        <w:t xml:space="preserve">1) согласовывают с уполномоченным государственным органом по делам религий строительство религиозных учебных заведений и объектов религиозного назначения на основе фактических потребностей и количественного состава верующих конфессии в конкретном населенном пункте. Строительство указанных объектов без согласования запрещается и является основанием для отказа в учетной регистрации;</w:t>
      </w:r>
    </w:p>
    <w:p>
      <w:pPr>
        <w:spacing w:after="120"/>
        <w:ind w:firstLine="567"/>
        <w:jc w:val="both"/>
      </w:pPr>
      <w:r>
        <w:rPr>
          <w:rFonts w:ascii="Arial" w:cs="Arial" w:eastAsia="Arial" w:hAnsi="Arial"/>
          <w:sz w:val="24"/>
          <w:szCs w:val="24"/>
        </w:rPr>
        <w:t xml:space="preserve">2) разрабатывают учебные пособия и учебно-методические комплексы для религиозных учебных заведений;</w:t>
      </w:r>
    </w:p>
    <w:p>
      <w:pPr>
        <w:spacing w:after="120"/>
        <w:ind w:firstLine="567"/>
        <w:jc w:val="both"/>
      </w:pPr>
      <w:r>
        <w:rPr>
          <w:rFonts w:ascii="Arial" w:cs="Arial" w:eastAsia="Arial" w:hAnsi="Arial"/>
          <w:sz w:val="24"/>
          <w:szCs w:val="24"/>
        </w:rPr>
        <w:t xml:space="preserve">3) вносят ходатайство в уполномоченный государственный орган по делам религий о разрешении выступления религиозного проповедника и публикации информации по религиозным вопросам в СМИ и сети Интернет;</w:t>
      </w:r>
    </w:p>
    <w:p>
      <w:pPr>
        <w:spacing w:after="120"/>
        <w:ind w:firstLine="567"/>
        <w:jc w:val="both"/>
      </w:pPr>
      <w:r>
        <w:rPr>
          <w:rFonts w:ascii="Arial" w:cs="Arial" w:eastAsia="Arial" w:hAnsi="Arial"/>
          <w:sz w:val="24"/>
          <w:szCs w:val="24"/>
        </w:rPr>
        <w:t xml:space="preserve">4) дают для верующих заключения о внешнем виде священнослужителей, верующих, захоронении и сокрытии умершего, сооружении памятника и т.д.;</w:t>
      </w:r>
    </w:p>
    <w:p>
      <w:pPr>
        <w:spacing w:after="120"/>
        <w:ind w:firstLine="567"/>
        <w:jc w:val="both"/>
      </w:pPr>
      <w:r>
        <w:rPr>
          <w:rFonts w:ascii="Arial" w:cs="Arial" w:eastAsia="Arial" w:hAnsi="Arial"/>
          <w:sz w:val="24"/>
          <w:szCs w:val="24"/>
        </w:rPr>
        <w:t xml:space="preserve">5) принимают решения об условиях религиозных обрядов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назначают руководителей религиозных учебных заведений и религиозных объектов. Решения о назначении, принимаемые центральными органами управления, подлежат обязательному исполнению.</w:t>
      </w:r>
    </w:p>
    <w:p>
      <w:pPr>
        <w:spacing w:after="120"/>
        <w:ind w:firstLine="567"/>
        <w:jc w:val="both"/>
      </w:pPr>
      <w:r>
        <w:rPr>
          <w:rFonts w:ascii="Arial" w:cs="Arial" w:eastAsia="Arial" w:hAnsi="Arial"/>
          <w:b/>
          <w:bCs/>
          <w:sz w:val="24"/>
          <w:szCs w:val="24"/>
        </w:rPr>
        <w:t xml:space="preserve">Статья 12. Учетная регистрация религиозного учебного заведения</w:t>
      </w:r>
    </w:p>
    <w:p>
      <w:pPr>
        <w:spacing w:after="120"/>
        <w:ind w:firstLine="567"/>
        <w:jc w:val="both"/>
      </w:pPr>
      <w:r>
        <w:rPr>
          <w:rFonts w:ascii="Arial" w:cs="Arial" w:eastAsia="Arial" w:hAnsi="Arial"/>
          <w:sz w:val="24"/>
          <w:szCs w:val="24"/>
        </w:rPr>
        <w:t xml:space="preserve">1. Учредителем религиозного учебного заведения является центральный орган управления. В случае отсутствия такого органа учредителем выступает сама религиозная организация.</w:t>
      </w:r>
    </w:p>
    <w:p>
      <w:pPr>
        <w:spacing w:after="120"/>
        <w:ind w:firstLine="567"/>
        <w:jc w:val="both"/>
      </w:pPr>
      <w:r>
        <w:rPr>
          <w:rFonts w:ascii="Arial" w:cs="Arial" w:eastAsia="Arial" w:hAnsi="Arial"/>
          <w:sz w:val="24"/>
          <w:szCs w:val="24"/>
        </w:rPr>
        <w:t xml:space="preserve">Религиозные учебные заведения должны находиться только на балансе центрального руководящего органа.</w:t>
      </w:r>
    </w:p>
    <w:p>
      <w:pPr>
        <w:spacing w:after="120"/>
        <w:ind w:firstLine="567"/>
        <w:jc w:val="both"/>
      </w:pPr>
      <w:r>
        <w:rPr>
          <w:rFonts w:ascii="Arial" w:cs="Arial" w:eastAsia="Arial" w:hAnsi="Arial"/>
          <w:sz w:val="24"/>
          <w:szCs w:val="24"/>
        </w:rPr>
        <w:t xml:space="preserve">2. Религиозные учебные заведения в качестве юридического лица создаются в организационно-правовой форме учреждения.</w:t>
      </w:r>
    </w:p>
    <w:p>
      <w:pPr>
        <w:spacing w:after="120"/>
        <w:ind w:firstLine="567"/>
        <w:jc w:val="both"/>
      </w:pPr>
      <w:r>
        <w:rPr>
          <w:rFonts w:ascii="Arial" w:cs="Arial" w:eastAsia="Arial" w:hAnsi="Arial"/>
          <w:sz w:val="24"/>
          <w:szCs w:val="24"/>
        </w:rPr>
        <w:t xml:space="preserve">3. Наименование религиозного учебного заведения должно содержать указание на вероисповедную принадлежность и слова "религиозное учебное заведение".</w:t>
      </w:r>
    </w:p>
    <w:p>
      <w:pPr>
        <w:spacing w:after="120"/>
        <w:ind w:firstLine="567"/>
        <w:jc w:val="both"/>
      </w:pPr>
      <w:r>
        <w:rPr>
          <w:rFonts w:ascii="Arial" w:cs="Arial" w:eastAsia="Arial" w:hAnsi="Arial"/>
          <w:sz w:val="24"/>
          <w:szCs w:val="24"/>
        </w:rPr>
        <w:t xml:space="preserve">4. Заявителем для учетной регистрации религиозного учебного заведения могут выступить следующие лица:</w:t>
      </w:r>
    </w:p>
    <w:p>
      <w:pPr>
        <w:spacing w:after="120"/>
        <w:ind w:firstLine="567"/>
        <w:jc w:val="both"/>
      </w:pPr>
      <w:r>
        <w:rPr>
          <w:rFonts w:ascii="Arial" w:cs="Arial" w:eastAsia="Arial" w:hAnsi="Arial"/>
          <w:sz w:val="24"/>
          <w:szCs w:val="24"/>
        </w:rPr>
        <w:t xml:space="preserve">1) учредитель;</w:t>
      </w:r>
    </w:p>
    <w:p>
      <w:pPr>
        <w:spacing w:after="120"/>
        <w:ind w:firstLine="567"/>
        <w:jc w:val="both"/>
      </w:pPr>
      <w:r>
        <w:rPr>
          <w:rFonts w:ascii="Arial" w:cs="Arial" w:eastAsia="Arial" w:hAnsi="Arial"/>
          <w:sz w:val="24"/>
          <w:szCs w:val="24"/>
        </w:rPr>
        <w:t xml:space="preserve">2) руководитель религиозного учебного заведения;</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5. Заявитель вправе обратиться в уполномоченный государственный орган по делам религий с просьбой о предварительной проверке наименования религиозного учебного заведения.</w:t>
      </w:r>
    </w:p>
    <w:p>
      <w:pPr>
        <w:spacing w:after="120"/>
        <w:ind w:firstLine="567"/>
        <w:jc w:val="both"/>
      </w:pPr>
      <w:r>
        <w:rPr>
          <w:rFonts w:ascii="Arial" w:cs="Arial" w:eastAsia="Arial" w:hAnsi="Arial"/>
          <w:sz w:val="24"/>
          <w:szCs w:val="24"/>
        </w:rPr>
        <w:t xml:space="preserve">6. Учетная регистрация религиозного учебного заведения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устав, утвержденный учредителем, прошитый и подписанный руководителем религиозного учебного заведения;</w:t>
      </w:r>
    </w:p>
    <w:p>
      <w:pPr>
        <w:spacing w:after="120"/>
        <w:ind w:firstLine="567"/>
        <w:jc w:val="both"/>
      </w:pPr>
      <w:r>
        <w:rPr>
          <w:rFonts w:ascii="Arial" w:cs="Arial" w:eastAsia="Arial" w:hAnsi="Arial"/>
          <w:sz w:val="24"/>
          <w:szCs w:val="24"/>
        </w:rPr>
        <w:t xml:space="preserve">3) решение учредителя о создании религиозного учебного заведения;</w:t>
      </w:r>
    </w:p>
    <w:p>
      <w:pPr>
        <w:spacing w:after="120"/>
        <w:ind w:firstLine="567"/>
        <w:jc w:val="both"/>
      </w:pPr>
      <w:r>
        <w:rPr>
          <w:rFonts w:ascii="Arial" w:cs="Arial" w:eastAsia="Arial" w:hAnsi="Arial"/>
          <w:sz w:val="24"/>
          <w:szCs w:val="24"/>
        </w:rPr>
        <w:t xml:space="preserve">4) заверенная учредителем копия устава учредителя;</w:t>
      </w:r>
    </w:p>
    <w:p>
      <w:pPr>
        <w:spacing w:after="120"/>
        <w:ind w:firstLine="567"/>
        <w:jc w:val="both"/>
      </w:pPr>
      <w:r>
        <w:rPr>
          <w:rFonts w:ascii="Arial" w:cs="Arial" w:eastAsia="Arial" w:hAnsi="Arial"/>
          <w:sz w:val="24"/>
          <w:szCs w:val="24"/>
        </w:rPr>
        <w:t xml:space="preserve">5) заверенная учредителем копия свидетельства о государственной регистрации учредителя в качестве религиозной организации;</w:t>
      </w:r>
    </w:p>
    <w:p>
      <w:pPr>
        <w:spacing w:after="120"/>
        <w:ind w:firstLine="567"/>
        <w:jc w:val="both"/>
      </w:pPr>
      <w:r>
        <w:rPr>
          <w:rFonts w:ascii="Arial" w:cs="Arial" w:eastAsia="Arial" w:hAnsi="Arial"/>
          <w:sz w:val="24"/>
          <w:szCs w:val="24"/>
        </w:rPr>
        <w:t xml:space="preserve">6) учебная программа с перечнем используемой в обучении религиозной литературы;</w:t>
      </w:r>
    </w:p>
    <w:p>
      <w:pPr>
        <w:spacing w:after="120"/>
        <w:ind w:firstLine="567"/>
        <w:jc w:val="both"/>
      </w:pPr>
      <w:r>
        <w:rPr>
          <w:rFonts w:ascii="Arial" w:cs="Arial" w:eastAsia="Arial" w:hAnsi="Arial"/>
          <w:sz w:val="24"/>
          <w:szCs w:val="24"/>
        </w:rPr>
        <w:t xml:space="preserve">7) сведения о качественном составе преподавателей, утвержденные учредителем;</w:t>
      </w:r>
    </w:p>
    <w:p>
      <w:pPr>
        <w:spacing w:after="120"/>
        <w:ind w:firstLine="567"/>
        <w:jc w:val="both"/>
      </w:pPr>
      <w:r>
        <w:rPr>
          <w:rFonts w:ascii="Arial" w:cs="Arial" w:eastAsia="Arial" w:hAnsi="Arial"/>
          <w:sz w:val="24"/>
          <w:szCs w:val="24"/>
        </w:rPr>
        <w:t xml:space="preserve">8) справка-заключение от соответствующих санитарно-эпидемиологической, пожарной служб;</w:t>
      </w:r>
    </w:p>
    <w:p>
      <w:pPr>
        <w:spacing w:after="120"/>
        <w:ind w:firstLine="567"/>
        <w:jc w:val="both"/>
      </w:pPr>
      <w:r>
        <w:rPr>
          <w:rFonts w:ascii="Arial" w:cs="Arial" w:eastAsia="Arial" w:hAnsi="Arial"/>
          <w:sz w:val="24"/>
          <w:szCs w:val="24"/>
        </w:rPr>
        <w:t xml:space="preserve">9) подтверждение о наличии финансовых ресурсов;</w:t>
      </w:r>
    </w:p>
    <w:p>
      <w:pPr>
        <w:spacing w:after="120"/>
        <w:ind w:firstLine="567"/>
        <w:jc w:val="both"/>
      </w:pPr>
      <w:r>
        <w:rPr>
          <w:rFonts w:ascii="Arial" w:cs="Arial" w:eastAsia="Arial" w:hAnsi="Arial"/>
          <w:sz w:val="24"/>
          <w:szCs w:val="24"/>
        </w:rPr>
        <w:t xml:space="preserve">10) документ, подтверждающий местонахождение религиозного учебного заведения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11) акт оценки соответствия вводимого в эксплуатацию завершенного строительством здания, сооружения или технический паспорт помещения, в котором находится религиозное учебное заведение.</w:t>
      </w:r>
    </w:p>
    <w:p>
      <w:pPr>
        <w:spacing w:after="120"/>
        <w:ind w:firstLine="567"/>
        <w:jc w:val="both"/>
      </w:pPr>
      <w:r>
        <w:rPr>
          <w:rFonts w:ascii="Arial" w:cs="Arial" w:eastAsia="Arial" w:hAnsi="Arial"/>
          <w:sz w:val="24"/>
          <w:szCs w:val="24"/>
        </w:rPr>
        <w:t xml:space="preserve">7. Местонахождением религиозного учебного заведения является место, указанное в свидетельстве о его учетной регистрации (перерегистрации).</w:t>
      </w:r>
    </w:p>
    <w:p>
      <w:pPr>
        <w:spacing w:after="120"/>
        <w:ind w:firstLine="567"/>
        <w:jc w:val="both"/>
      </w:pPr>
      <w:r>
        <w:rPr>
          <w:rFonts w:ascii="Arial" w:cs="Arial" w:eastAsia="Arial" w:hAnsi="Arial"/>
          <w:sz w:val="24"/>
          <w:szCs w:val="24"/>
        </w:rPr>
        <w:t xml:space="preserve">8.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религиозного учебного заведения.</w:t>
      </w:r>
    </w:p>
    <w:p>
      <w:pPr>
        <w:spacing w:after="120"/>
        <w:ind w:firstLine="567"/>
        <w:jc w:val="both"/>
      </w:pPr>
      <w:r>
        <w:rPr>
          <w:rFonts w:ascii="Arial" w:cs="Arial" w:eastAsia="Arial" w:hAnsi="Arial"/>
          <w:b/>
          <w:bCs/>
          <w:sz w:val="24"/>
          <w:szCs w:val="24"/>
        </w:rPr>
        <w:t xml:space="preserve">Статья 13. Учетная регистрация религиозного проповедника</w:t>
      </w:r>
    </w:p>
    <w:p>
      <w:pPr>
        <w:spacing w:after="120"/>
        <w:ind w:firstLine="567"/>
        <w:jc w:val="both"/>
      </w:pPr>
      <w:r>
        <w:rPr>
          <w:rFonts w:ascii="Arial" w:cs="Arial" w:eastAsia="Arial" w:hAnsi="Arial"/>
          <w:sz w:val="24"/>
          <w:szCs w:val="24"/>
        </w:rPr>
        <w:t xml:space="preserve">1. Гражданин Кыргызской Республики, осуществляющий религиозную проповедническую деятельность на территории Кыргызской Республики или за ее пределами, обязан пройти учетную регистрацию. Религиозным проповедником могут выступать только лица, имеющие специальное высшее или среднее религиозное образование.</w:t>
      </w:r>
    </w:p>
    <w:p>
      <w:pPr>
        <w:spacing w:after="120"/>
        <w:ind w:firstLine="567"/>
        <w:jc w:val="both"/>
      </w:pPr>
      <w:r>
        <w:rPr>
          <w:rFonts w:ascii="Arial" w:cs="Arial" w:eastAsia="Arial" w:hAnsi="Arial"/>
          <w:sz w:val="24"/>
          <w:szCs w:val="24"/>
        </w:rPr>
        <w:t xml:space="preserve">2. Религиозные деятели, осуществляющие религиозную проповедь через СМИ, различные интернет-ресурсы, социальные сети и мобильные приложения, должны согласовывать содержание проповеди с центральным органом управления.</w:t>
      </w:r>
    </w:p>
    <w:p>
      <w:pPr>
        <w:spacing w:after="120"/>
        <w:ind w:firstLine="567"/>
        <w:jc w:val="both"/>
      </w:pPr>
      <w:r>
        <w:rPr>
          <w:rFonts w:ascii="Arial" w:cs="Arial" w:eastAsia="Arial" w:hAnsi="Arial"/>
          <w:sz w:val="24"/>
          <w:szCs w:val="24"/>
        </w:rPr>
        <w:t xml:space="preserve">3. Заявителем для учетной регистрации религиозного проповедника выступает гражданин Кыргызской Республики, который представляет в уполномоченный государственный орган по делам религий следующие документы:</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анкета проповедника по форме, установленной уполномоченным государственным органом по делам религий, подписанная заявителем;</w:t>
      </w:r>
    </w:p>
    <w:p>
      <w:pPr>
        <w:spacing w:after="120"/>
        <w:ind w:firstLine="567"/>
        <w:jc w:val="both"/>
      </w:pPr>
      <w:r>
        <w:rPr>
          <w:rFonts w:ascii="Arial" w:cs="Arial" w:eastAsia="Arial" w:hAnsi="Arial"/>
          <w:sz w:val="24"/>
          <w:szCs w:val="24"/>
        </w:rPr>
        <w:t xml:space="preserve">3) копия паспорта заявителя;</w:t>
      </w:r>
    </w:p>
    <w:p>
      <w:pPr>
        <w:spacing w:after="120"/>
        <w:ind w:firstLine="567"/>
        <w:jc w:val="both"/>
      </w:pPr>
      <w:r>
        <w:rPr>
          <w:rFonts w:ascii="Arial" w:cs="Arial" w:eastAsia="Arial" w:hAnsi="Arial"/>
          <w:sz w:val="24"/>
          <w:szCs w:val="24"/>
        </w:rPr>
        <w:t xml:space="preserve">4) копия диплома о религиозном образовании;</w:t>
      </w:r>
    </w:p>
    <w:p>
      <w:pPr>
        <w:spacing w:after="120"/>
        <w:ind w:firstLine="567"/>
        <w:jc w:val="both"/>
      </w:pPr>
      <w:r>
        <w:rPr>
          <w:rFonts w:ascii="Arial" w:cs="Arial" w:eastAsia="Arial" w:hAnsi="Arial"/>
          <w:sz w:val="24"/>
          <w:szCs w:val="24"/>
        </w:rPr>
        <w:t xml:space="preserve">5) письмо-согласие соответствующего центрального органа управления на осуществление религиозной проповеднической деятельности.</w:t>
      </w:r>
    </w:p>
    <w:p>
      <w:pPr>
        <w:spacing w:after="120"/>
        <w:ind w:firstLine="567"/>
        <w:jc w:val="both"/>
      </w:pPr>
      <w:r>
        <w:rPr>
          <w:rFonts w:ascii="Arial" w:cs="Arial" w:eastAsia="Arial" w:hAnsi="Arial"/>
          <w:sz w:val="24"/>
          <w:szCs w:val="24"/>
        </w:rPr>
        <w:t xml:space="preserve">4. Религиозный проповедник после учетной регистрации получает право на осуществление проповеднической деятельности на территории Кыргызской Республики сроком не более одного года. По истечении указанного срока религиозный проповедник вправе обратиться с заявлением в уполномоченный государственный орган по делам религий о продлении срока на осуществление проповеднической деятельности.</w:t>
      </w:r>
    </w:p>
    <w:p>
      <w:pPr>
        <w:spacing w:after="120"/>
        <w:ind w:firstLine="567"/>
        <w:jc w:val="both"/>
      </w:pPr>
      <w:r>
        <w:rPr>
          <w:rFonts w:ascii="Arial" w:cs="Arial" w:eastAsia="Arial" w:hAnsi="Arial"/>
          <w:sz w:val="24"/>
          <w:szCs w:val="24"/>
        </w:rPr>
        <w:t xml:space="preserve">5. Регистрирующий орган рассматривает заявление в отношении религиозного проповедника на предмет отсутствия с его стороны нарушений законодательства о свободе вероисповедания и религиозных объединениях, по итогам которого принимает решение о продлении срока на осуществление религиозной проповеднической деятельности или отказе в продлении срока.</w:t>
      </w:r>
    </w:p>
    <w:p>
      <w:pPr>
        <w:spacing w:after="120"/>
        <w:ind w:firstLine="567"/>
        <w:jc w:val="both"/>
      </w:pPr>
      <w:r>
        <w:rPr>
          <w:rFonts w:ascii="Arial" w:cs="Arial" w:eastAsia="Arial" w:hAnsi="Arial"/>
          <w:sz w:val="24"/>
          <w:szCs w:val="24"/>
        </w:rPr>
        <w:t xml:space="preserve">6. При выдаче свидетельства об учетной регистрации религиозному проповеднику разъясняется порядок осуществления религиозной проповеднической деятельности в Кыргызской Республике, в том числе порядок продления срока на осуществление проповеднической деятельности, и ответственность за нарушение законодательства Кыргызской Республики.</w:t>
      </w:r>
    </w:p>
    <w:p>
      <w:pPr>
        <w:spacing w:after="120"/>
        <w:ind w:firstLine="567"/>
        <w:jc w:val="both"/>
      </w:pPr>
      <w:r>
        <w:rPr>
          <w:rFonts w:ascii="Arial" w:cs="Arial" w:eastAsia="Arial" w:hAnsi="Arial"/>
          <w:sz w:val="24"/>
          <w:szCs w:val="24"/>
        </w:rPr>
        <w:t xml:space="preserve">7. Религиозный проповедник может осуществлять деятельность только на территории, которая указана в его свидетельстве об учетной регистрации, если иное не предусмотрено настоящим Законом.</w:t>
      </w:r>
    </w:p>
    <w:p>
      <w:pPr>
        <w:spacing w:after="120"/>
        <w:ind w:firstLine="567"/>
        <w:jc w:val="both"/>
      </w:pPr>
      <w:r>
        <w:rPr>
          <w:rFonts w:ascii="Arial" w:cs="Arial" w:eastAsia="Arial" w:hAnsi="Arial"/>
          <w:sz w:val="24"/>
          <w:szCs w:val="24"/>
        </w:rPr>
        <w:t xml:space="preserve">8. После учетной регистрации (перерегистрации) религиозный проповедник в течение 5 рабочих дней уведомляет исполнительный орган местного самоуправления по месту осуществления своей деятельности об учетной регистрации (перерегистрации), о месте жительства, контактных и паспортных данных. Документ, подтверждающий указанное уведомление, в течение 5 рабочих дней представляется религиозным проповедником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9. Лицам, судимость которых не отменена или не снята, запрещается осуществлять деятельность религиозного проповедника.</w:t>
      </w:r>
    </w:p>
    <w:p>
      <w:pPr>
        <w:spacing w:after="120"/>
        <w:ind w:firstLine="567"/>
        <w:jc w:val="both"/>
      </w:pPr>
      <w:r>
        <w:rPr>
          <w:rFonts w:ascii="Arial" w:cs="Arial" w:eastAsia="Arial" w:hAnsi="Arial"/>
          <w:b/>
          <w:bCs/>
          <w:sz w:val="24"/>
          <w:szCs w:val="24"/>
        </w:rPr>
        <w:t xml:space="preserve">Статья 14. Учетная регистрация (перерегистрация) миссии</w:t>
      </w:r>
    </w:p>
    <w:p>
      <w:pPr>
        <w:spacing w:after="120"/>
        <w:ind w:firstLine="567"/>
        <w:jc w:val="both"/>
      </w:pPr>
      <w:r>
        <w:rPr>
          <w:rFonts w:ascii="Arial" w:cs="Arial" w:eastAsia="Arial" w:hAnsi="Arial"/>
          <w:sz w:val="24"/>
          <w:szCs w:val="24"/>
        </w:rPr>
        <w:t xml:space="preserve">1. Учредителями миссии являются не менее 200 дееспособных граждан Кыргызской Республики, постоянно проживающих на территории одной административно-территориальной единицы (городов Бишкек, Ош, области).</w:t>
      </w:r>
    </w:p>
    <w:p>
      <w:pPr>
        <w:spacing w:after="120"/>
        <w:ind w:firstLine="567"/>
        <w:jc w:val="both"/>
      </w:pPr>
      <w:r>
        <w:rPr>
          <w:rFonts w:ascii="Arial" w:cs="Arial" w:eastAsia="Arial" w:hAnsi="Arial"/>
          <w:sz w:val="24"/>
          <w:szCs w:val="24"/>
        </w:rPr>
        <w:t xml:space="preserve">2. Заявителями учетной регистрации миссии могут выступить следующие лица:</w:t>
      </w:r>
    </w:p>
    <w:p>
      <w:pPr>
        <w:spacing w:after="120"/>
        <w:ind w:firstLine="567"/>
        <w:jc w:val="both"/>
      </w:pPr>
      <w:r>
        <w:rPr>
          <w:rFonts w:ascii="Arial" w:cs="Arial" w:eastAsia="Arial" w:hAnsi="Arial"/>
          <w:sz w:val="24"/>
          <w:szCs w:val="24"/>
        </w:rPr>
        <w:t xml:space="preserve">1) учредитель миссии;</w:t>
      </w:r>
    </w:p>
    <w:p>
      <w:pPr>
        <w:spacing w:after="120"/>
        <w:ind w:firstLine="567"/>
        <w:jc w:val="both"/>
      </w:pPr>
      <w:r>
        <w:rPr>
          <w:rFonts w:ascii="Arial" w:cs="Arial" w:eastAsia="Arial" w:hAnsi="Arial"/>
          <w:sz w:val="24"/>
          <w:szCs w:val="24"/>
        </w:rPr>
        <w:t xml:space="preserve">2) руководитель миссии;</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3. Заявитель вправе обратиться в уполномоченный государственный орган по делам религий с просьбой о предварительной проверке наименования создаваемой миссии.</w:t>
      </w:r>
    </w:p>
    <w:p>
      <w:pPr>
        <w:spacing w:after="120"/>
        <w:ind w:firstLine="567"/>
        <w:jc w:val="both"/>
      </w:pPr>
      <w:r>
        <w:rPr>
          <w:rFonts w:ascii="Arial" w:cs="Arial" w:eastAsia="Arial" w:hAnsi="Arial"/>
          <w:sz w:val="24"/>
          <w:szCs w:val="24"/>
        </w:rPr>
        <w:t xml:space="preserve">4. Учетная регистрация миссии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 с приложенным нотариально удостоверенным списком учредителей миссии, с указанием их фамилии, имени, отчества (при наличии), даты рождения, гражданства, адреса регистрации, паспортных данных;</w:t>
      </w:r>
    </w:p>
    <w:p>
      <w:pPr>
        <w:spacing w:after="120"/>
        <w:ind w:firstLine="567"/>
        <w:jc w:val="both"/>
      </w:pPr>
      <w:r>
        <w:rPr>
          <w:rFonts w:ascii="Arial" w:cs="Arial" w:eastAsia="Arial" w:hAnsi="Arial"/>
          <w:sz w:val="24"/>
          <w:szCs w:val="24"/>
        </w:rPr>
        <w:t xml:space="preserve">3) нотариально заверенный список учредителей религиозных организаций.</w:t>
      </w:r>
    </w:p>
    <w:p>
      <w:pPr>
        <w:spacing w:after="120"/>
        <w:ind w:firstLine="567"/>
        <w:jc w:val="both"/>
      </w:pPr>
      <w:r>
        <w:rPr>
          <w:rFonts w:ascii="Arial" w:cs="Arial" w:eastAsia="Arial" w:hAnsi="Arial"/>
          <w:sz w:val="24"/>
          <w:szCs w:val="24"/>
        </w:rPr>
        <w:t xml:space="preserve">Примечание. При этом списки граждан могут быть использованы только для создания одной организации. Не допускается использование одного списка для создания нескольких религиозных организаций;</w:t>
      </w:r>
    </w:p>
    <w:p>
      <w:pPr>
        <w:spacing w:after="120"/>
        <w:ind w:firstLine="567"/>
        <w:jc w:val="both"/>
      </w:pPr>
      <w:r>
        <w:rPr>
          <w:rFonts w:ascii="Arial" w:cs="Arial" w:eastAsia="Arial" w:hAnsi="Arial"/>
          <w:sz w:val="24"/>
          <w:szCs w:val="24"/>
        </w:rPr>
        <w:t xml:space="preserve">4) устав миссии, прошитый и подписанный руководителем миссии;</w:t>
      </w:r>
    </w:p>
    <w:p>
      <w:pPr>
        <w:spacing w:after="120"/>
        <w:ind w:firstLine="567"/>
        <w:jc w:val="both"/>
      </w:pPr>
      <w:r>
        <w:rPr>
          <w:rFonts w:ascii="Arial" w:cs="Arial" w:eastAsia="Arial" w:hAnsi="Arial"/>
          <w:sz w:val="24"/>
          <w:szCs w:val="24"/>
        </w:rPr>
        <w:t xml:space="preserve">5) сведения об основах вероучения и соответствующей практике, в том числе об истории его возникновения, формах и методах его деятельности, об отношении к семье и браку, образованию, особенностях отношения к здоровью последователей данной религии, ограничениях для членов и служителей организации в отношении гражданских прав и обязанностей;</w:t>
      </w:r>
    </w:p>
    <w:p>
      <w:pPr>
        <w:spacing w:after="120"/>
        <w:ind w:firstLine="567"/>
        <w:jc w:val="both"/>
      </w:pPr>
      <w:r>
        <w:rPr>
          <w:rFonts w:ascii="Arial" w:cs="Arial" w:eastAsia="Arial" w:hAnsi="Arial"/>
          <w:sz w:val="24"/>
          <w:szCs w:val="24"/>
        </w:rPr>
        <w:t xml:space="preserve">6) сведения о работниках миссии (фамилия, имя, отчество, год рождения, гражданство, адрес постоянного места жительства и адрес жительства в Кыргызской Республике, образование и предыдущее место работы);</w:t>
      </w:r>
    </w:p>
    <w:p>
      <w:pPr>
        <w:spacing w:after="120"/>
        <w:ind w:firstLine="567"/>
        <w:jc w:val="both"/>
      </w:pPr>
      <w:r>
        <w:rPr>
          <w:rFonts w:ascii="Arial" w:cs="Arial" w:eastAsia="Arial" w:hAnsi="Arial"/>
          <w:sz w:val="24"/>
          <w:szCs w:val="24"/>
        </w:rPr>
        <w:t xml:space="preserve">7) копия устава зарубежной религиозной организации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8) выписка из реестра или другой документ, удостоверяющий статус юридического лица представляющей зарубежной религиозной организации по законодательству своей страны,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9) направление вышестоящей организации зарубежной религиозной организации с указанием срока пребывания в Кыргызской Республике назначаемого им руководителя миссии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10) документ, подтверждающий местонахождение создаваемой миссии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11)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расположена миссия;</w:t>
      </w:r>
    </w:p>
    <w:p>
      <w:pPr>
        <w:spacing w:after="120"/>
        <w:ind w:firstLine="567"/>
        <w:jc w:val="both"/>
      </w:pPr>
      <w:r>
        <w:rPr>
          <w:rFonts w:ascii="Arial" w:cs="Arial" w:eastAsia="Arial" w:hAnsi="Arial"/>
          <w:sz w:val="24"/>
          <w:szCs w:val="24"/>
        </w:rPr>
        <w:t xml:space="preserve">12) удостоверенная нотариусом доверенность представителю (доверенному лицу) миссии;</w:t>
      </w:r>
    </w:p>
    <w:p>
      <w:pPr>
        <w:spacing w:after="120"/>
        <w:ind w:firstLine="567"/>
        <w:jc w:val="both"/>
      </w:pPr>
      <w:r>
        <w:rPr>
          <w:rFonts w:ascii="Arial" w:cs="Arial" w:eastAsia="Arial" w:hAnsi="Arial"/>
          <w:sz w:val="24"/>
          <w:szCs w:val="24"/>
        </w:rPr>
        <w:t xml:space="preserve">13) порядок формирования финансовых средств и источники финансирования.</w:t>
      </w:r>
    </w:p>
    <w:p>
      <w:pPr>
        <w:spacing w:after="120"/>
        <w:ind w:firstLine="567"/>
        <w:jc w:val="both"/>
      </w:pPr>
      <w:r>
        <w:rPr>
          <w:rFonts w:ascii="Arial" w:cs="Arial" w:eastAsia="Arial" w:hAnsi="Arial"/>
          <w:sz w:val="24"/>
          <w:szCs w:val="24"/>
        </w:rPr>
        <w:t xml:space="preserve">5. Местонахождением миссии является место, указанное в свидетельстве об ее учетной регистрации (перерегистрации).</w:t>
      </w:r>
    </w:p>
    <w:p>
      <w:pPr>
        <w:spacing w:after="120"/>
        <w:ind w:firstLine="567"/>
        <w:jc w:val="both"/>
      </w:pPr>
      <w:r>
        <w:rPr>
          <w:rFonts w:ascii="Arial" w:cs="Arial" w:eastAsia="Arial" w:hAnsi="Arial"/>
          <w:sz w:val="24"/>
          <w:szCs w:val="24"/>
        </w:rPr>
        <w:t xml:space="preserve">6.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миссии.</w:t>
      </w:r>
    </w:p>
    <w:p>
      <w:pPr>
        <w:spacing w:after="120"/>
        <w:ind w:firstLine="567"/>
        <w:jc w:val="both"/>
      </w:pPr>
      <w:r>
        <w:rPr>
          <w:rFonts w:ascii="Arial" w:cs="Arial" w:eastAsia="Arial" w:hAnsi="Arial"/>
          <w:sz w:val="24"/>
          <w:szCs w:val="24"/>
        </w:rPr>
        <w:t xml:space="preserve">7. Свидетельство об учетной регистрации выдается на срок не более одного года. По истечении годичного срока миссия проходит перерегистрацию в уполномоченном государственном органе по делам религий в порядке, установленном настоящей статьей. Миссия обязана ежегодно уведомлять уполномоченный государственный орган по делам религий об изменении сведений, указанных в части 2 настоящей статьи.</w:t>
      </w:r>
    </w:p>
    <w:p>
      <w:pPr>
        <w:spacing w:after="120"/>
        <w:ind w:firstLine="567"/>
        <w:jc w:val="both"/>
      </w:pPr>
      <w:r>
        <w:rPr>
          <w:rFonts w:ascii="Arial" w:cs="Arial" w:eastAsia="Arial" w:hAnsi="Arial"/>
          <w:b/>
          <w:bCs/>
          <w:sz w:val="24"/>
          <w:szCs w:val="24"/>
        </w:rPr>
        <w:t xml:space="preserve">Статья 15. Учетная регистрация миссионеров</w:t>
      </w:r>
    </w:p>
    <w:p>
      <w:pPr>
        <w:spacing w:after="120"/>
        <w:ind w:firstLine="567"/>
        <w:jc w:val="both"/>
      </w:pPr>
      <w:r>
        <w:rPr>
          <w:rFonts w:ascii="Arial" w:cs="Arial" w:eastAsia="Arial" w:hAnsi="Arial"/>
          <w:sz w:val="24"/>
          <w:szCs w:val="24"/>
        </w:rPr>
        <w:t xml:space="preserve">1. Миссионер, прибывающий в Кыргызскую Республику с целью временного осуществления религиозной деятельности, обязан пройти учетную регистрацию.</w:t>
      </w:r>
    </w:p>
    <w:p>
      <w:pPr>
        <w:spacing w:after="120"/>
        <w:ind w:firstLine="567"/>
        <w:jc w:val="both"/>
      </w:pPr>
      <w:r>
        <w:rPr>
          <w:rFonts w:ascii="Arial" w:cs="Arial" w:eastAsia="Arial" w:hAnsi="Arial"/>
          <w:sz w:val="24"/>
          <w:szCs w:val="24"/>
        </w:rPr>
        <w:t xml:space="preserve">2. Заявителем для учетной регистрации миссионера выступает религиозная организация в Кыргызской Республике, по приглашению которой прибывает миссионер на территорию Кыргызской Республики (далее - приглашающая сторона). Приглашающая сторона представляет в уполномоченный государственный орган по делам религий следующие документы:</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анкета миссионера по форме, установленной уполномоченным государственным органом по делам религий, подписанная заявителем;</w:t>
      </w:r>
    </w:p>
    <w:p>
      <w:pPr>
        <w:spacing w:after="120"/>
        <w:ind w:firstLine="567"/>
        <w:jc w:val="both"/>
      </w:pPr>
      <w:r>
        <w:rPr>
          <w:rFonts w:ascii="Arial" w:cs="Arial" w:eastAsia="Arial" w:hAnsi="Arial"/>
          <w:sz w:val="24"/>
          <w:szCs w:val="24"/>
        </w:rPr>
        <w:t xml:space="preserve">3) копия паспорта миссионера;</w:t>
      </w:r>
    </w:p>
    <w:p>
      <w:pPr>
        <w:spacing w:after="120"/>
        <w:ind w:firstLine="567"/>
        <w:jc w:val="both"/>
      </w:pPr>
      <w:r>
        <w:rPr>
          <w:rFonts w:ascii="Arial" w:cs="Arial" w:eastAsia="Arial" w:hAnsi="Arial"/>
          <w:sz w:val="24"/>
          <w:szCs w:val="24"/>
        </w:rPr>
        <w:t xml:space="preserve">4) направление от зарубежной религиозной организации с указанием срока пребывания миссионера на территории Кыргызской Республики;</w:t>
      </w:r>
    </w:p>
    <w:p>
      <w:pPr>
        <w:spacing w:after="120"/>
        <w:ind w:firstLine="567"/>
        <w:jc w:val="both"/>
      </w:pPr>
      <w:r>
        <w:rPr>
          <w:rFonts w:ascii="Arial" w:cs="Arial" w:eastAsia="Arial" w:hAnsi="Arial"/>
          <w:sz w:val="24"/>
          <w:szCs w:val="24"/>
        </w:rPr>
        <w:t xml:space="preserve">5) приглашение религиозной организации в Кыргызской Республике;</w:t>
      </w:r>
    </w:p>
    <w:p>
      <w:pPr>
        <w:spacing w:after="120"/>
        <w:ind w:firstLine="567"/>
        <w:jc w:val="both"/>
      </w:pPr>
      <w:r>
        <w:rPr>
          <w:rFonts w:ascii="Arial" w:cs="Arial" w:eastAsia="Arial" w:hAnsi="Arial"/>
          <w:sz w:val="24"/>
          <w:szCs w:val="24"/>
        </w:rPr>
        <w:t xml:space="preserve">6) гарантийное письмо от приглашающей стороны, предусматривающее ее ответственность за религиозную деятельность приглашенного миссионера;</w:t>
      </w:r>
    </w:p>
    <w:p>
      <w:pPr>
        <w:spacing w:after="120"/>
        <w:ind w:firstLine="567"/>
        <w:jc w:val="both"/>
      </w:pPr>
      <w:r>
        <w:rPr>
          <w:rFonts w:ascii="Arial" w:cs="Arial" w:eastAsia="Arial" w:hAnsi="Arial"/>
          <w:sz w:val="24"/>
          <w:szCs w:val="24"/>
        </w:rPr>
        <w:t xml:space="preserve">7) справка об отсутствии судимости миссионера страны его гражданства;</w:t>
      </w:r>
    </w:p>
    <w:p>
      <w:pPr>
        <w:spacing w:after="120"/>
        <w:ind w:firstLine="567"/>
        <w:jc w:val="both"/>
      </w:pPr>
      <w:r>
        <w:rPr>
          <w:rFonts w:ascii="Arial" w:cs="Arial" w:eastAsia="Arial" w:hAnsi="Arial"/>
          <w:sz w:val="24"/>
          <w:szCs w:val="24"/>
        </w:rPr>
        <w:t xml:space="preserve">8) порядок формирования финансовых средств и источники финансирования.</w:t>
      </w:r>
    </w:p>
    <w:p>
      <w:pPr>
        <w:spacing w:after="120"/>
        <w:ind w:firstLine="567"/>
        <w:jc w:val="both"/>
      </w:pPr>
      <w:r>
        <w:rPr>
          <w:rFonts w:ascii="Arial" w:cs="Arial" w:eastAsia="Arial" w:hAnsi="Arial"/>
          <w:sz w:val="24"/>
          <w:szCs w:val="24"/>
        </w:rPr>
        <w:t xml:space="preserve">3. После получения необходимых документов уполномоченный государственный орган по делам религий при необходимости вправе запросить дополнительные сведения для получения заключений соответствующих органов.</w:t>
      </w:r>
    </w:p>
    <w:p>
      <w:pPr>
        <w:spacing w:after="120"/>
        <w:ind w:firstLine="567"/>
        <w:jc w:val="both"/>
      </w:pPr>
      <w:r>
        <w:rPr>
          <w:rFonts w:ascii="Arial" w:cs="Arial" w:eastAsia="Arial" w:hAnsi="Arial"/>
          <w:sz w:val="24"/>
          <w:szCs w:val="24"/>
        </w:rPr>
        <w:t xml:space="preserve">4. Миссионер после учетной регистрации получает право на осуществление религиозной деятельности на территории Кыргызской Республики на срок не более одного года.</w:t>
      </w:r>
    </w:p>
    <w:p>
      <w:pPr>
        <w:spacing w:after="120"/>
        <w:ind w:firstLine="567"/>
        <w:jc w:val="both"/>
      </w:pPr>
      <w:r>
        <w:rPr>
          <w:rFonts w:ascii="Arial" w:cs="Arial" w:eastAsia="Arial" w:hAnsi="Arial"/>
          <w:sz w:val="24"/>
          <w:szCs w:val="24"/>
        </w:rPr>
        <w:t xml:space="preserve">По истечении указанного срока приглашающая сторона вправе обратиться с заявлением в уполномоченный государственный орган по делам религий о продлении срока на осуществление религиозной деятельности, но не более чем на три года без права дальнейшего продлевания.</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рассматривает заявление в отношении миссионера на предмет отсутствия с его стороны нарушений законодательства о свободе вероисповедания и религиозных объединениях, по итогам которого принимает решение о продлении срока на осуществление религиозной деятельности или отказе в продлении срока.</w:t>
      </w:r>
    </w:p>
    <w:p>
      <w:pPr>
        <w:spacing w:after="120"/>
        <w:ind w:firstLine="567"/>
        <w:jc w:val="both"/>
      </w:pPr>
      <w:r>
        <w:rPr>
          <w:rFonts w:ascii="Arial" w:cs="Arial" w:eastAsia="Arial" w:hAnsi="Arial"/>
          <w:sz w:val="24"/>
          <w:szCs w:val="24"/>
        </w:rPr>
        <w:t xml:space="preserve">6. При выдаче свидетельства об учетной регистрации миссионеру разъясняется порядок пребывания в Кыргызской Республике, в том числе порядок продления срока на осуществление религиозной деятельности, и ответственность за нарушение порядка пребывания в Кыргызской Республике.</w:t>
      </w:r>
    </w:p>
    <w:p>
      <w:pPr>
        <w:spacing w:after="120"/>
        <w:ind w:firstLine="567"/>
        <w:jc w:val="both"/>
      </w:pPr>
      <w:r>
        <w:rPr>
          <w:rFonts w:ascii="Arial" w:cs="Arial" w:eastAsia="Arial" w:hAnsi="Arial"/>
          <w:sz w:val="24"/>
          <w:szCs w:val="24"/>
        </w:rPr>
        <w:t xml:space="preserve">7. Миссионер не вправе заниматься трудовой или индивидуальной предпринимательской деятельностью в Кыргызской Республике.</w:t>
      </w:r>
    </w:p>
    <w:p>
      <w:pPr>
        <w:spacing w:after="120"/>
        <w:ind w:firstLine="567"/>
        <w:jc w:val="both"/>
      </w:pPr>
      <w:r>
        <w:rPr>
          <w:rFonts w:ascii="Arial" w:cs="Arial" w:eastAsia="Arial" w:hAnsi="Arial"/>
          <w:sz w:val="24"/>
          <w:szCs w:val="24"/>
        </w:rPr>
        <w:t xml:space="preserve">8. Миссионер может осуществлять деятельность только на территории, на которую распространяется деятельность пригласившей его религиозной организации.</w:t>
      </w:r>
    </w:p>
    <w:p>
      <w:pPr>
        <w:spacing w:after="120"/>
        <w:ind w:firstLine="567"/>
        <w:jc w:val="both"/>
      </w:pPr>
      <w:r>
        <w:rPr>
          <w:rFonts w:ascii="Arial" w:cs="Arial" w:eastAsia="Arial" w:hAnsi="Arial"/>
          <w:sz w:val="24"/>
          <w:szCs w:val="24"/>
        </w:rPr>
        <w:t xml:space="preserve">9. После учетной регистрации (перерегистрации) миссионер в течение 5 рабочих дней уведомляет исполнительный орган местного самоуправления по месту осуществления своей деятельности об учетной регистрации (перерегистрации), о месте жительства, контактных и паспортных данных. Документ, подтверждающий вручение указанного уведомления, в течение 5 рабочих дней представляется миссионером в регистрирующий орган.</w:t>
      </w:r>
    </w:p>
    <w:p>
      <w:pPr>
        <w:spacing w:after="120"/>
        <w:ind w:firstLine="567"/>
        <w:jc w:val="both"/>
      </w:pPr>
      <w:r>
        <w:rPr>
          <w:rFonts w:ascii="Arial" w:cs="Arial" w:eastAsia="Arial" w:hAnsi="Arial"/>
          <w:b/>
          <w:bCs/>
          <w:sz w:val="24"/>
          <w:szCs w:val="24"/>
        </w:rPr>
        <w:t xml:space="preserve">Статья 16. Учетная регистрация религиозных благотворительных фондов</w:t>
      </w:r>
    </w:p>
    <w:p>
      <w:pPr>
        <w:spacing w:after="120"/>
        <w:ind w:firstLine="567"/>
        <w:jc w:val="both"/>
      </w:pPr>
      <w:r>
        <w:rPr>
          <w:rFonts w:ascii="Arial" w:cs="Arial" w:eastAsia="Arial" w:hAnsi="Arial"/>
          <w:sz w:val="24"/>
          <w:szCs w:val="24"/>
        </w:rPr>
        <w:t xml:space="preserve">1. Заявителями для учетной регистрации религиозных благотворительных фондов могут выступать следующие лица:</w:t>
      </w:r>
    </w:p>
    <w:p>
      <w:pPr>
        <w:spacing w:after="120"/>
        <w:ind w:firstLine="567"/>
        <w:jc w:val="both"/>
      </w:pPr>
      <w:r>
        <w:rPr>
          <w:rFonts w:ascii="Arial" w:cs="Arial" w:eastAsia="Arial" w:hAnsi="Arial"/>
          <w:sz w:val="24"/>
          <w:szCs w:val="24"/>
        </w:rPr>
        <w:t xml:space="preserve">1) учредитель религиозного благотворительного фонда, уполномоченный учредительным собранием;</w:t>
      </w:r>
    </w:p>
    <w:p>
      <w:pPr>
        <w:spacing w:after="120"/>
        <w:ind w:firstLine="567"/>
        <w:jc w:val="both"/>
      </w:pPr>
      <w:r>
        <w:rPr>
          <w:rFonts w:ascii="Arial" w:cs="Arial" w:eastAsia="Arial" w:hAnsi="Arial"/>
          <w:sz w:val="24"/>
          <w:szCs w:val="24"/>
        </w:rPr>
        <w:t xml:space="preserve">2) руководитель религиозного благотворительного фонда;</w:t>
      </w:r>
    </w:p>
    <w:p>
      <w:pPr>
        <w:spacing w:after="120"/>
        <w:ind w:firstLine="567"/>
        <w:jc w:val="both"/>
      </w:pPr>
      <w:r>
        <w:rPr>
          <w:rFonts w:ascii="Arial" w:cs="Arial" w:eastAsia="Arial" w:hAnsi="Arial"/>
          <w:sz w:val="24"/>
          <w:szCs w:val="24"/>
        </w:rPr>
        <w:t xml:space="preserve">3) иное лицо, действующее на основании доверенности.</w:t>
      </w:r>
    </w:p>
    <w:p>
      <w:pPr>
        <w:spacing w:after="120"/>
        <w:ind w:firstLine="567"/>
        <w:jc w:val="both"/>
      </w:pPr>
      <w:r>
        <w:rPr>
          <w:rFonts w:ascii="Arial" w:cs="Arial" w:eastAsia="Arial" w:hAnsi="Arial"/>
          <w:sz w:val="24"/>
          <w:szCs w:val="24"/>
        </w:rPr>
        <w:t xml:space="preserve">2. Заявитель вправе обратиться в уполномоченный государственный орган по делам религий с просьбой о предварительной проверке наименования создаваемого религиозного благотворительного фонда.</w:t>
      </w:r>
    </w:p>
    <w:p>
      <w:pPr>
        <w:spacing w:after="120"/>
        <w:ind w:firstLine="567"/>
        <w:jc w:val="both"/>
      </w:pPr>
      <w:r>
        <w:rPr>
          <w:rFonts w:ascii="Arial" w:cs="Arial" w:eastAsia="Arial" w:hAnsi="Arial"/>
          <w:sz w:val="24"/>
          <w:szCs w:val="24"/>
        </w:rPr>
        <w:t xml:space="preserve">3. Учетная регистрация религиозного благотворительного фонда производится на основании следующих документов:</w:t>
      </w:r>
    </w:p>
    <w:p>
      <w:pPr>
        <w:spacing w:after="120"/>
        <w:ind w:firstLine="567"/>
        <w:jc w:val="both"/>
      </w:pPr>
      <w:r>
        <w:rPr>
          <w:rFonts w:ascii="Arial" w:cs="Arial" w:eastAsia="Arial" w:hAnsi="Arial"/>
          <w:sz w:val="24"/>
          <w:szCs w:val="24"/>
        </w:rPr>
        <w:t xml:space="preserve">1) заявление об учетной регистрации по форме, установленной уполномоченным государственным органом по делам религий, подписанное заявителем;</w:t>
      </w:r>
    </w:p>
    <w:p>
      <w:pPr>
        <w:spacing w:after="120"/>
        <w:ind w:firstLine="567"/>
        <w:jc w:val="both"/>
      </w:pPr>
      <w:r>
        <w:rPr>
          <w:rFonts w:ascii="Arial" w:cs="Arial" w:eastAsia="Arial" w:hAnsi="Arial"/>
          <w:sz w:val="24"/>
          <w:szCs w:val="24"/>
        </w:rPr>
        <w:t xml:space="preserve">2) протокол учредительного собрания в одном экземпляре, подписанный председателем и секретарем собрания;</w:t>
      </w:r>
    </w:p>
    <w:p>
      <w:pPr>
        <w:spacing w:after="120"/>
        <w:ind w:firstLine="567"/>
        <w:jc w:val="both"/>
      </w:pPr>
      <w:r>
        <w:rPr>
          <w:rFonts w:ascii="Arial" w:cs="Arial" w:eastAsia="Arial" w:hAnsi="Arial"/>
          <w:sz w:val="24"/>
          <w:szCs w:val="24"/>
        </w:rPr>
        <w:t xml:space="preserve">3) устав религиозного благотворительного фонда, прошитый и подписанный руководителем религиозного благотворительного фонда;</w:t>
      </w:r>
    </w:p>
    <w:p>
      <w:pPr>
        <w:spacing w:after="120"/>
        <w:ind w:firstLine="567"/>
        <w:jc w:val="both"/>
      </w:pPr>
      <w:r>
        <w:rPr>
          <w:rFonts w:ascii="Arial" w:cs="Arial" w:eastAsia="Arial" w:hAnsi="Arial"/>
          <w:sz w:val="24"/>
          <w:szCs w:val="24"/>
        </w:rPr>
        <w:t xml:space="preserve">4) документ, подтверждающий местонахождение создаваемого религиозного благотворительного фонда на данной территории (договор купли-продажи на собственное помещение, договор аренды, договор безвозмездного предоставления помещения);</w:t>
      </w:r>
    </w:p>
    <w:p>
      <w:pPr>
        <w:spacing w:after="120"/>
        <w:ind w:firstLine="567"/>
        <w:jc w:val="both"/>
      </w:pPr>
      <w:r>
        <w:rPr>
          <w:rFonts w:ascii="Arial" w:cs="Arial" w:eastAsia="Arial" w:hAnsi="Arial"/>
          <w:sz w:val="24"/>
          <w:szCs w:val="24"/>
        </w:rPr>
        <w:t xml:space="preserve">5) заверенная копия акта оценки соответствия вводимого в эксплуатацию завершенного строительством здания, сооружения или технический паспорт помещения согласно законодательству о градостроительстве и архитектуре, в котором расположен религиозный благотворительный фонд.</w:t>
      </w:r>
    </w:p>
    <w:p>
      <w:pPr>
        <w:spacing w:after="120"/>
        <w:ind w:firstLine="567"/>
        <w:jc w:val="both"/>
      </w:pPr>
      <w:r>
        <w:rPr>
          <w:rFonts w:ascii="Arial" w:cs="Arial" w:eastAsia="Arial" w:hAnsi="Arial"/>
          <w:sz w:val="24"/>
          <w:szCs w:val="24"/>
        </w:rPr>
        <w:t xml:space="preserve">4. Местонахождением религиозного благотворительного фонда является место, указанное в свидетельстве о его учетной регистрации.</w:t>
      </w:r>
    </w:p>
    <w:p>
      <w:pPr>
        <w:spacing w:after="120"/>
        <w:ind w:firstLine="567"/>
        <w:jc w:val="both"/>
      </w:pPr>
      <w:r>
        <w:rPr>
          <w:rFonts w:ascii="Arial" w:cs="Arial" w:eastAsia="Arial" w:hAnsi="Arial"/>
          <w:sz w:val="24"/>
          <w:szCs w:val="24"/>
        </w:rPr>
        <w:t xml:space="preserve">5. Не допускается использовать жилое помещение в качестве места постоянного осуществления религиозной деятельности, а также указывать адрес жилого помещения в качестве адреса местонахождения религиозного благотворительного фонда.</w:t>
      </w:r>
    </w:p>
    <w:p>
      <w:pPr>
        <w:spacing w:after="120"/>
        <w:ind w:firstLine="567"/>
        <w:jc w:val="both"/>
      </w:pPr>
      <w:r>
        <w:rPr>
          <w:rFonts w:ascii="Arial" w:cs="Arial" w:eastAsia="Arial" w:hAnsi="Arial"/>
          <w:b/>
          <w:bCs/>
          <w:sz w:val="24"/>
          <w:szCs w:val="24"/>
        </w:rPr>
        <w:t xml:space="preserve">Статья 17. Учетная регистрация (перерегистрация) объектов религиозного назначения</w:t>
      </w:r>
    </w:p>
    <w:p>
      <w:pPr>
        <w:spacing w:after="120"/>
        <w:ind w:firstLine="567"/>
        <w:jc w:val="both"/>
      </w:pPr>
      <w:r>
        <w:rPr>
          <w:rFonts w:ascii="Arial" w:cs="Arial" w:eastAsia="Arial" w:hAnsi="Arial"/>
          <w:sz w:val="24"/>
          <w:szCs w:val="24"/>
        </w:rPr>
        <w:t xml:space="preserve">1. Объектами религиозного назначения являются здание, строение, сооружение или комплекс сооружений, используемые для религиозной деятельности.</w:t>
      </w:r>
    </w:p>
    <w:p>
      <w:pPr>
        <w:spacing w:after="120"/>
        <w:ind w:firstLine="567"/>
        <w:jc w:val="both"/>
      </w:pPr>
      <w:r>
        <w:rPr>
          <w:rFonts w:ascii="Arial" w:cs="Arial" w:eastAsia="Arial" w:hAnsi="Arial"/>
          <w:sz w:val="24"/>
          <w:szCs w:val="24"/>
        </w:rPr>
        <w:t xml:space="preserve">2. Объект религиозного назначения может находиться только на балансе центрального органа управления.</w:t>
      </w:r>
    </w:p>
    <w:p>
      <w:pPr>
        <w:spacing w:after="120"/>
        <w:ind w:firstLine="567"/>
        <w:jc w:val="both"/>
      </w:pPr>
      <w:r>
        <w:rPr>
          <w:rFonts w:ascii="Arial" w:cs="Arial" w:eastAsia="Arial" w:hAnsi="Arial"/>
          <w:sz w:val="24"/>
          <w:szCs w:val="24"/>
        </w:rPr>
        <w:t xml:space="preserve">3. Объект религиозного назначения на территории Кыргызской Республики может использоваться только после прохождения учетной регистрации (перерегистрации).</w:t>
      </w:r>
    </w:p>
    <w:p>
      <w:pPr>
        <w:spacing w:after="120"/>
        <w:ind w:firstLine="567"/>
        <w:jc w:val="both"/>
      </w:pPr>
      <w:r>
        <w:rPr>
          <w:rFonts w:ascii="Arial" w:cs="Arial" w:eastAsia="Arial" w:hAnsi="Arial"/>
          <w:sz w:val="24"/>
          <w:szCs w:val="24"/>
        </w:rPr>
        <w:t xml:space="preserve">4. Учетная регистрация (перерегистрация) объекта религиозного назначения осуществляется уполномоченным государственным органом по делам религий по заявлению центрального органа управления в порядке, установленном настоящим Законом.</w:t>
      </w:r>
    </w:p>
    <w:p>
      <w:pPr>
        <w:spacing w:after="120"/>
        <w:ind w:firstLine="567"/>
        <w:jc w:val="both"/>
      </w:pPr>
      <w:r>
        <w:rPr>
          <w:rFonts w:ascii="Arial" w:cs="Arial" w:eastAsia="Arial" w:hAnsi="Arial"/>
          <w:sz w:val="24"/>
          <w:szCs w:val="24"/>
        </w:rPr>
        <w:t xml:space="preserve">В случае отсутствия центрального органа управления религиозная организация подает заявление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5. Для учетной регистрации (перерегистрации) объекта религиозного назначения представляются следующие документы:</w:t>
      </w:r>
    </w:p>
    <w:p>
      <w:pPr>
        <w:spacing w:after="120"/>
        <w:ind w:firstLine="567"/>
        <w:jc w:val="both"/>
      </w:pPr>
      <w:r>
        <w:rPr>
          <w:rFonts w:ascii="Arial" w:cs="Arial" w:eastAsia="Arial" w:hAnsi="Arial"/>
          <w:sz w:val="24"/>
          <w:szCs w:val="24"/>
        </w:rPr>
        <w:t xml:space="preserve">1) заявление на учетную регистрацию (перерегистрацию) по форме, установленной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2) документ, подтверждающий право собственности или временного пользования объектом религиозного назначения (договор купли-продажи, договор аренды, договор ссуды, официальное письмо);</w:t>
      </w:r>
    </w:p>
    <w:p>
      <w:pPr>
        <w:spacing w:after="120"/>
        <w:ind w:firstLine="567"/>
        <w:jc w:val="both"/>
      </w:pPr>
      <w:r>
        <w:rPr>
          <w:rFonts w:ascii="Arial" w:cs="Arial" w:eastAsia="Arial" w:hAnsi="Arial"/>
          <w:sz w:val="24"/>
          <w:szCs w:val="24"/>
        </w:rPr>
        <w:t xml:space="preserve">3) документ о соответствии требованиям эксплуатации объекта религиозного назначения, здания, строения, сооружения (акт ввода в эксплуатацию или технический паспорт).</w:t>
      </w:r>
    </w:p>
    <w:p>
      <w:pPr>
        <w:spacing w:after="120"/>
        <w:ind w:firstLine="567"/>
        <w:jc w:val="both"/>
      </w:pPr>
      <w:r>
        <w:rPr>
          <w:rFonts w:ascii="Arial" w:cs="Arial" w:eastAsia="Arial" w:hAnsi="Arial"/>
          <w:sz w:val="24"/>
          <w:szCs w:val="24"/>
        </w:rPr>
        <w:t xml:space="preserve">6. Рассмотрение заявления производится в порядке и сроки, установленные статьей 21 настоящего Закона.</w:t>
      </w:r>
    </w:p>
    <w:p>
      <w:pPr>
        <w:spacing w:after="120"/>
        <w:ind w:firstLine="567"/>
        <w:jc w:val="both"/>
      </w:pPr>
      <w:r>
        <w:rPr>
          <w:rFonts w:ascii="Arial" w:cs="Arial" w:eastAsia="Arial" w:hAnsi="Arial"/>
          <w:sz w:val="24"/>
          <w:szCs w:val="24"/>
        </w:rPr>
        <w:t xml:space="preserve">7. Функционирование объекта религиозного назначения начинается со дня принятия решения об учетной регистрации (перерегистрации), о чем выдается свидетельство установленной формы.</w:t>
      </w:r>
    </w:p>
    <w:p>
      <w:pPr>
        <w:spacing w:after="120"/>
        <w:ind w:firstLine="567"/>
        <w:jc w:val="both"/>
      </w:pPr>
      <w:r>
        <w:rPr>
          <w:rFonts w:ascii="Arial" w:cs="Arial" w:eastAsia="Arial" w:hAnsi="Arial"/>
          <w:sz w:val="24"/>
          <w:szCs w:val="24"/>
        </w:rPr>
        <w:t xml:space="preserve">8. После учетной регистрации (перерегистрации) в течение 5 рабочих дней фактический пользователь объекта религиозного назначения уведомляет исполнительный орган местного самоуправления по месту нахождения религиозного объекта о состоявшейся учетной регистрации (перерегистрации), местонахождении религиозного объекта и передает сведения о собственнике: наименование, адрес его регистрации, номер телефона, адрес электронной почты, паспортные данные.</w:t>
      </w:r>
    </w:p>
    <w:p>
      <w:pPr>
        <w:spacing w:after="120"/>
        <w:ind w:firstLine="567"/>
        <w:jc w:val="both"/>
      </w:pPr>
      <w:r>
        <w:rPr>
          <w:rFonts w:ascii="Arial" w:cs="Arial" w:eastAsia="Arial" w:hAnsi="Arial"/>
          <w:sz w:val="24"/>
          <w:szCs w:val="24"/>
        </w:rPr>
        <w:t xml:space="preserve">Документ, подтверждающий вручение указанного уведомления, в течение 5 рабочих дней предоставляется собственником объекта религиозного назначения в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9. Ответственность за хранение и использование информации персонального характера в связи с учетной регистрацией объекта религиозного назначения несет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10. Запрещается строительство объектов религиозного назначения без согласования с уполномоченным государственным органом по делам религий, а также на частных территориях, приусадебных участках и домовладениях граждан, в том числе перепрофилирование социальных и жилых помещений. Несоблюдение указанного в настоящей части запрета является основанием для отказа в учетной регистрации (перерегистрации).</w:t>
      </w:r>
    </w:p>
    <w:p>
      <w:pPr>
        <w:spacing w:after="120"/>
        <w:ind w:firstLine="567"/>
        <w:jc w:val="both"/>
      </w:pPr>
      <w:r>
        <w:rPr>
          <w:rFonts w:ascii="Arial" w:cs="Arial" w:eastAsia="Arial" w:hAnsi="Arial"/>
          <w:sz w:val="24"/>
          <w:szCs w:val="24"/>
        </w:rPr>
        <w:t xml:space="preserve">11. Особенности порядка строительства, реконструкции, перепрофилирования объектов религиозного назначения устанавливаются Кабинетом Министров.</w:t>
      </w:r>
    </w:p>
    <w:p>
      <w:pPr>
        <w:spacing w:after="120"/>
        <w:ind w:firstLine="567"/>
        <w:jc w:val="both"/>
      </w:pPr>
      <w:r>
        <w:rPr>
          <w:rFonts w:ascii="Arial" w:cs="Arial" w:eastAsia="Arial" w:hAnsi="Arial"/>
          <w:sz w:val="24"/>
          <w:szCs w:val="24"/>
        </w:rPr>
        <w:t xml:space="preserve">12. Количество объектов религиозного назначения в населенных пунктах не должно превышать предельного количества, определяемого Кабинетом Министров.</w:t>
      </w:r>
    </w:p>
    <w:p>
      <w:pPr>
        <w:spacing w:after="120"/>
        <w:ind w:firstLine="567"/>
        <w:jc w:val="both"/>
      </w:pPr>
      <w:r>
        <w:rPr>
          <w:rFonts w:ascii="Arial" w:cs="Arial" w:eastAsia="Arial" w:hAnsi="Arial"/>
          <w:b/>
          <w:bCs/>
          <w:sz w:val="24"/>
          <w:szCs w:val="24"/>
        </w:rPr>
        <w:t xml:space="preserve">Статья 18. Учетная перерегистрация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обязаны пройти учетную перерегистрацию в следующих случаях:</w:t>
      </w:r>
    </w:p>
    <w:p>
      <w:pPr>
        <w:spacing w:after="120"/>
        <w:ind w:firstLine="567"/>
        <w:jc w:val="both"/>
      </w:pPr>
      <w:r>
        <w:rPr>
          <w:rFonts w:ascii="Arial" w:cs="Arial" w:eastAsia="Arial" w:hAnsi="Arial"/>
          <w:sz w:val="24"/>
          <w:szCs w:val="24"/>
        </w:rPr>
        <w:t xml:space="preserve">1) реорганизация;</w:t>
      </w:r>
    </w:p>
    <w:p>
      <w:pPr>
        <w:spacing w:after="120"/>
        <w:ind w:firstLine="567"/>
        <w:jc w:val="both"/>
      </w:pPr>
      <w:r>
        <w:rPr>
          <w:rFonts w:ascii="Arial" w:cs="Arial" w:eastAsia="Arial" w:hAnsi="Arial"/>
          <w:sz w:val="24"/>
          <w:szCs w:val="24"/>
        </w:rPr>
        <w:t xml:space="preserve">2) изменение наименования;</w:t>
      </w:r>
    </w:p>
    <w:p>
      <w:pPr>
        <w:spacing w:after="120"/>
        <w:ind w:firstLine="567"/>
        <w:jc w:val="both"/>
      </w:pPr>
      <w:r>
        <w:rPr>
          <w:rFonts w:ascii="Arial" w:cs="Arial" w:eastAsia="Arial" w:hAnsi="Arial"/>
          <w:sz w:val="24"/>
          <w:szCs w:val="24"/>
        </w:rPr>
        <w:t xml:space="preserve">3) внесение изменений и дополнений в устав;</w:t>
      </w:r>
    </w:p>
    <w:p>
      <w:pPr>
        <w:spacing w:after="120"/>
        <w:ind w:firstLine="567"/>
        <w:jc w:val="both"/>
      </w:pPr>
      <w:r>
        <w:rPr>
          <w:rFonts w:ascii="Arial" w:cs="Arial" w:eastAsia="Arial" w:hAnsi="Arial"/>
          <w:sz w:val="24"/>
          <w:szCs w:val="24"/>
        </w:rPr>
        <w:t xml:space="preserve">4) утверждение устава в новой редакции;</w:t>
      </w:r>
    </w:p>
    <w:p>
      <w:pPr>
        <w:spacing w:after="120"/>
        <w:ind w:firstLine="567"/>
        <w:jc w:val="both"/>
      </w:pPr>
      <w:r>
        <w:rPr>
          <w:rFonts w:ascii="Arial" w:cs="Arial" w:eastAsia="Arial" w:hAnsi="Arial"/>
          <w:sz w:val="24"/>
          <w:szCs w:val="24"/>
        </w:rPr>
        <w:t xml:space="preserve">5) принятие решения органом управления религиозной организации о перерегистрации;</w:t>
      </w:r>
    </w:p>
    <w:p>
      <w:pPr>
        <w:spacing w:after="120"/>
        <w:ind w:firstLine="567"/>
        <w:jc w:val="both"/>
      </w:pPr>
      <w:r>
        <w:rPr>
          <w:rFonts w:ascii="Arial" w:cs="Arial" w:eastAsia="Arial" w:hAnsi="Arial"/>
          <w:sz w:val="24"/>
          <w:szCs w:val="24"/>
        </w:rPr>
        <w:t xml:space="preserve">6) принятие решения судом о принудительной перерегистрации субъекта религиозной организации;</w:t>
      </w:r>
    </w:p>
    <w:p>
      <w:pPr>
        <w:spacing w:after="120"/>
        <w:ind w:firstLine="567"/>
        <w:jc w:val="both"/>
      </w:pPr>
      <w:r>
        <w:rPr>
          <w:rFonts w:ascii="Arial" w:cs="Arial" w:eastAsia="Arial" w:hAnsi="Arial"/>
          <w:sz w:val="24"/>
          <w:szCs w:val="24"/>
        </w:rPr>
        <w:t xml:space="preserve">7) истечение срока, установленного в свидетельстве об учетной регистрации (перерегистрации).</w:t>
      </w:r>
    </w:p>
    <w:p>
      <w:pPr>
        <w:spacing w:after="120"/>
        <w:ind w:firstLine="567"/>
        <w:jc w:val="both"/>
      </w:pPr>
      <w:r>
        <w:rPr>
          <w:rFonts w:ascii="Arial" w:cs="Arial" w:eastAsia="Arial" w:hAnsi="Arial"/>
          <w:sz w:val="24"/>
          <w:szCs w:val="24"/>
        </w:rPr>
        <w:t xml:space="preserve">2. Религиозная организация при наличии хотя бы одного из перечисленных в части 1 настоящей статьи оснований обязана в течение 30 календарных дней с момента принятия соответствующего решения подать необходимые документы в уполномоченный государственный орган по делам религий для прохождения учетной перерегистрации.</w:t>
      </w:r>
    </w:p>
    <w:p>
      <w:pPr>
        <w:spacing w:after="120"/>
        <w:ind w:firstLine="567"/>
        <w:jc w:val="both"/>
      </w:pPr>
      <w:r>
        <w:rPr>
          <w:rFonts w:ascii="Arial" w:cs="Arial" w:eastAsia="Arial" w:hAnsi="Arial"/>
          <w:sz w:val="24"/>
          <w:szCs w:val="24"/>
        </w:rPr>
        <w:t xml:space="preserve">3. Учетная перерегистрация проводится уполномоченным государственным органом по делам религий в том же порядке и в те же сроки, что и учетная регистрация субъектов религиозной деятельности с учетом положений настоящей статьи.</w:t>
      </w:r>
    </w:p>
    <w:p>
      <w:pPr>
        <w:spacing w:after="120"/>
        <w:ind w:firstLine="567"/>
        <w:jc w:val="both"/>
      </w:pPr>
      <w:r>
        <w:rPr>
          <w:rFonts w:ascii="Arial" w:cs="Arial" w:eastAsia="Arial" w:hAnsi="Arial"/>
          <w:b/>
          <w:bCs/>
          <w:sz w:val="24"/>
          <w:szCs w:val="24"/>
        </w:rPr>
        <w:t xml:space="preserve">Статья 19. Уведомление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Субъекты религиозной деятельности обязаны уведомить уполномоченный государственный орган по делам религий в течение 30 календарных дней с момента принятия решения об изменении:</w:t>
      </w:r>
    </w:p>
    <w:p>
      <w:pPr>
        <w:spacing w:after="120"/>
        <w:ind w:firstLine="567"/>
        <w:jc w:val="both"/>
      </w:pPr>
      <w:r>
        <w:rPr>
          <w:rFonts w:ascii="Arial" w:cs="Arial" w:eastAsia="Arial" w:hAnsi="Arial"/>
          <w:sz w:val="24"/>
          <w:szCs w:val="24"/>
        </w:rPr>
        <w:t xml:space="preserve">1) состава членов с указанием их фамилии, имени, отчества, паспортных данных;</w:t>
      </w:r>
    </w:p>
    <w:p>
      <w:pPr>
        <w:spacing w:after="120"/>
        <w:ind w:firstLine="567"/>
        <w:jc w:val="both"/>
      </w:pPr>
      <w:r>
        <w:rPr>
          <w:rFonts w:ascii="Arial" w:cs="Arial" w:eastAsia="Arial" w:hAnsi="Arial"/>
          <w:sz w:val="24"/>
          <w:szCs w:val="24"/>
        </w:rPr>
        <w:t xml:space="preserve">2) учредителя с указанием наименования и местонахождения нового учредителя;</w:t>
      </w:r>
    </w:p>
    <w:p>
      <w:pPr>
        <w:spacing w:after="120"/>
        <w:ind w:firstLine="567"/>
        <w:jc w:val="both"/>
      </w:pPr>
      <w:r>
        <w:rPr>
          <w:rFonts w:ascii="Arial" w:cs="Arial" w:eastAsia="Arial" w:hAnsi="Arial"/>
          <w:sz w:val="24"/>
          <w:szCs w:val="24"/>
        </w:rPr>
        <w:t xml:space="preserve">3) местонахождения (юридического адреса);</w:t>
      </w:r>
    </w:p>
    <w:p>
      <w:pPr>
        <w:spacing w:after="120"/>
        <w:ind w:firstLine="567"/>
        <w:jc w:val="both"/>
      </w:pPr>
      <w:r>
        <w:rPr>
          <w:rFonts w:ascii="Arial" w:cs="Arial" w:eastAsia="Arial" w:hAnsi="Arial"/>
          <w:sz w:val="24"/>
          <w:szCs w:val="24"/>
        </w:rPr>
        <w:t xml:space="preserve">4) состава руководящего органа, руководителя с указанием их фамилии, имени, отчества, паспортных данных;</w:t>
      </w:r>
    </w:p>
    <w:p>
      <w:pPr>
        <w:spacing w:after="120"/>
        <w:ind w:firstLine="567"/>
        <w:jc w:val="both"/>
      </w:pPr>
      <w:r>
        <w:rPr>
          <w:rFonts w:ascii="Arial" w:cs="Arial" w:eastAsia="Arial" w:hAnsi="Arial"/>
          <w:sz w:val="24"/>
          <w:szCs w:val="24"/>
        </w:rPr>
        <w:t xml:space="preserve">5) контактных данных (номер телефона, электронный адрес).</w:t>
      </w:r>
    </w:p>
    <w:p>
      <w:pPr>
        <w:spacing w:after="120"/>
        <w:ind w:firstLine="567"/>
        <w:jc w:val="both"/>
      </w:pPr>
      <w:r>
        <w:rPr>
          <w:rFonts w:ascii="Arial" w:cs="Arial" w:eastAsia="Arial" w:hAnsi="Arial"/>
          <w:b/>
          <w:bCs/>
          <w:sz w:val="24"/>
          <w:szCs w:val="24"/>
        </w:rPr>
        <w:t xml:space="preserve">Статья 20. Уведомление органа местного самоуправления</w:t>
      </w:r>
    </w:p>
    <w:p>
      <w:pPr>
        <w:spacing w:after="120"/>
        <w:ind w:firstLine="567"/>
        <w:jc w:val="both"/>
      </w:pPr>
      <w:r>
        <w:rPr>
          <w:rFonts w:ascii="Arial" w:cs="Arial" w:eastAsia="Arial" w:hAnsi="Arial"/>
          <w:sz w:val="24"/>
          <w:szCs w:val="24"/>
        </w:rPr>
        <w:t xml:space="preserve">1. Субъекты религиозной деятельности обязаны в течение 5 рабочих дней уведомить исполнительный орган местного самоуправления по месту осуществления своей деятельности:</w:t>
      </w:r>
    </w:p>
    <w:p>
      <w:pPr>
        <w:spacing w:after="120"/>
        <w:ind w:firstLine="567"/>
        <w:jc w:val="both"/>
      </w:pPr>
      <w:r>
        <w:rPr>
          <w:rFonts w:ascii="Arial" w:cs="Arial" w:eastAsia="Arial" w:hAnsi="Arial"/>
          <w:sz w:val="24"/>
          <w:szCs w:val="24"/>
        </w:rPr>
        <w:t xml:space="preserve">1) о состоявшейся учетной регистрации, местонахождении и руководителе, его месте жительства, контактных и паспортных данных;</w:t>
      </w:r>
    </w:p>
    <w:p>
      <w:pPr>
        <w:spacing w:after="120"/>
        <w:ind w:firstLine="567"/>
        <w:jc w:val="both"/>
      </w:pPr>
      <w:r>
        <w:rPr>
          <w:rFonts w:ascii="Arial" w:cs="Arial" w:eastAsia="Arial" w:hAnsi="Arial"/>
          <w:sz w:val="24"/>
          <w:szCs w:val="24"/>
        </w:rPr>
        <w:t xml:space="preserve">2) об учетной перерегистрации;</w:t>
      </w:r>
    </w:p>
    <w:p>
      <w:pPr>
        <w:spacing w:after="120"/>
        <w:ind w:firstLine="567"/>
        <w:jc w:val="both"/>
      </w:pPr>
      <w:r>
        <w:rPr>
          <w:rFonts w:ascii="Arial" w:cs="Arial" w:eastAsia="Arial" w:hAnsi="Arial"/>
          <w:sz w:val="24"/>
          <w:szCs w:val="24"/>
        </w:rPr>
        <w:t xml:space="preserve">3) об изменении данных, указанных в </w:t>
      </w:r>
      <w:hyperlink w:history="1" r:id="rIdcdknx2ncd6grlpvmqp7w8">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Копия соответствующего уведомления в течение 5 рабочих дней представляется субъектом религиозной деятельности в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21. Порядок проведения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Учетная регистрация (перерегистрация) субъектов религиозной деятельности, объектов религиозного назначения производится в течение 30 календарных дней со дня подачи заявления с приложением документов, необходимых для проверки достоверности сведений и их соответствия настоящему Закону.</w:t>
      </w:r>
    </w:p>
    <w:p>
      <w:pPr>
        <w:spacing w:after="120"/>
        <w:ind w:firstLine="567"/>
        <w:jc w:val="both"/>
      </w:pPr>
      <w:r>
        <w:rPr>
          <w:rFonts w:ascii="Arial" w:cs="Arial" w:eastAsia="Arial" w:hAnsi="Arial"/>
          <w:sz w:val="24"/>
          <w:szCs w:val="24"/>
        </w:rPr>
        <w:t xml:space="preserve">2. Документы для учетной регистрации (перерегистрации) представляются в бумажной форме на государственном или официальном языке. Порядок представления документов в электронной форме определяется Кабинетом Министров.</w:t>
      </w:r>
    </w:p>
    <w:p>
      <w:pPr>
        <w:spacing w:after="120"/>
        <w:ind w:firstLine="567"/>
        <w:jc w:val="both"/>
      </w:pPr>
      <w:r>
        <w:rPr>
          <w:rFonts w:ascii="Arial" w:cs="Arial" w:eastAsia="Arial" w:hAnsi="Arial"/>
          <w:sz w:val="24"/>
          <w:szCs w:val="24"/>
        </w:rPr>
        <w:t xml:space="preserve">Документы, составленные на иностранном языке, представляются с нотариально заверенным переводом на государственный или официальный язык.</w:t>
      </w:r>
    </w:p>
    <w:p>
      <w:pPr>
        <w:spacing w:after="120"/>
        <w:ind w:firstLine="567"/>
        <w:jc w:val="both"/>
      </w:pPr>
      <w:r>
        <w:rPr>
          <w:rFonts w:ascii="Arial" w:cs="Arial" w:eastAsia="Arial" w:hAnsi="Arial"/>
          <w:sz w:val="24"/>
          <w:szCs w:val="24"/>
        </w:rPr>
        <w:t xml:space="preserve">Представленные иностранные официальные документы должны быть легализованы путем апостилирования или консульской легализации.</w:t>
      </w:r>
    </w:p>
    <w:p>
      <w:pPr>
        <w:spacing w:after="120"/>
        <w:ind w:firstLine="567"/>
        <w:jc w:val="both"/>
      </w:pPr>
      <w:r>
        <w:rPr>
          <w:rFonts w:ascii="Arial" w:cs="Arial" w:eastAsia="Arial" w:hAnsi="Arial"/>
          <w:sz w:val="24"/>
          <w:szCs w:val="24"/>
        </w:rPr>
        <w:t xml:space="preserve">3. Уполномоченный государственный орган по делам религий при необходимости вправе запросить дополнительные сведения или направить документы заявителя соответствующим государственным органам для получения их заключений.</w:t>
      </w:r>
    </w:p>
    <w:p>
      <w:pPr>
        <w:spacing w:after="120"/>
        <w:ind w:firstLine="567"/>
        <w:jc w:val="both"/>
      </w:pPr>
      <w:r>
        <w:rPr>
          <w:rFonts w:ascii="Arial" w:cs="Arial" w:eastAsia="Arial" w:hAnsi="Arial"/>
          <w:sz w:val="24"/>
          <w:szCs w:val="24"/>
        </w:rPr>
        <w:t xml:space="preserve">При наличии спорных вопросов религиозного характера уполномоченный государственный орган по делам религий назначает государственную религиоведческую экспертизу с привлечением независимых экспертов и направляет документы заявителя на указанную экспертизу. В этих случаях срок рассмотрения заявления и приложенных документов продлевается на 30 календарных дней.</w:t>
      </w:r>
    </w:p>
    <w:p>
      <w:pPr>
        <w:spacing w:after="120"/>
        <w:ind w:firstLine="567"/>
        <w:jc w:val="both"/>
      </w:pPr>
      <w:r>
        <w:rPr>
          <w:rFonts w:ascii="Arial" w:cs="Arial" w:eastAsia="Arial" w:hAnsi="Arial"/>
          <w:sz w:val="24"/>
          <w:szCs w:val="24"/>
        </w:rPr>
        <w:t xml:space="preserve">4. В случае непредставления установленных настоящим Законом документов или несоответствия представленных документов, обнаружения неточностей либо несоответствия в информации, содержащейся в представленных документах, требованиям настоящего Закона уполномоченный государственный орган по делам религий возвращает их заявителю с указанием на допущенные нарушения.</w:t>
      </w:r>
    </w:p>
    <w:p>
      <w:pPr>
        <w:spacing w:after="120"/>
        <w:ind w:firstLine="567"/>
        <w:jc w:val="both"/>
      </w:pPr>
      <w:r>
        <w:rPr>
          <w:rFonts w:ascii="Arial" w:cs="Arial" w:eastAsia="Arial" w:hAnsi="Arial"/>
          <w:sz w:val="24"/>
          <w:szCs w:val="24"/>
        </w:rPr>
        <w:t xml:space="preserve">После устранения нарушений заявитель вправе повторно подать заявление с приложением необходимых документов.</w:t>
      </w:r>
    </w:p>
    <w:p>
      <w:pPr>
        <w:spacing w:after="120"/>
        <w:ind w:firstLine="567"/>
        <w:jc w:val="both"/>
      </w:pPr>
      <w:r>
        <w:rPr>
          <w:rFonts w:ascii="Arial" w:cs="Arial" w:eastAsia="Arial" w:hAnsi="Arial"/>
          <w:sz w:val="24"/>
          <w:szCs w:val="24"/>
        </w:rPr>
        <w:t xml:space="preserve">Заявитель вправе обжаловать решение уполномоченного государственного органа по делам религий о возвращении заявления и приложенных к нему документов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обеспечивает учет и хранение документов субъектов религиозной деятельности, объектов религиозного назначения, прошедших учетную регистрацию (перерегистрацию).</w:t>
      </w:r>
    </w:p>
    <w:p>
      <w:pPr>
        <w:spacing w:after="120"/>
        <w:ind w:firstLine="567"/>
        <w:jc w:val="both"/>
      </w:pPr>
      <w:r>
        <w:rPr>
          <w:rFonts w:ascii="Arial" w:cs="Arial" w:eastAsia="Arial" w:hAnsi="Arial"/>
          <w:sz w:val="24"/>
          <w:szCs w:val="24"/>
        </w:rPr>
        <w:t xml:space="preserve">6. Ответственность за надлежащее хранение и использование информации персонального характера возлагается на уполномоченный государственный орган по делам религий.</w:t>
      </w:r>
    </w:p>
    <w:p>
      <w:pPr>
        <w:spacing w:after="120"/>
        <w:ind w:firstLine="567"/>
        <w:jc w:val="both"/>
      </w:pPr>
      <w:r>
        <w:rPr>
          <w:rFonts w:ascii="Arial" w:cs="Arial" w:eastAsia="Arial" w:hAnsi="Arial"/>
          <w:b/>
          <w:bCs/>
          <w:sz w:val="24"/>
          <w:szCs w:val="24"/>
        </w:rPr>
        <w:t xml:space="preserve">Статья 22. Свидетельство об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По результатам рассмотрения представленных документов на их соответствие требованиям настоящего Закона и на основании принятого решения об учетной регистрации (перерегистрации) уполномоченный государственный орган по делам религий выдает свидетельство установленной формы об учетной регистрации (перерегистрации) субъектов религиозной деятельности, объектов религиозного назначения (далее - свидетельство).</w:t>
      </w:r>
    </w:p>
    <w:p>
      <w:pPr>
        <w:spacing w:after="120"/>
        <w:ind w:firstLine="567"/>
        <w:jc w:val="both"/>
      </w:pPr>
      <w:r>
        <w:rPr>
          <w:rFonts w:ascii="Arial" w:cs="Arial" w:eastAsia="Arial" w:hAnsi="Arial"/>
          <w:sz w:val="24"/>
          <w:szCs w:val="24"/>
        </w:rPr>
        <w:t xml:space="preserve">2. Свидетельство является документом, подтверждающим факт учетной регистрации (перерегистрации) субъектов религиозной организации, объектов религиозного назначения. Форма свидетельства утверждается Кабинетом Министров.</w:t>
      </w:r>
    </w:p>
    <w:p>
      <w:pPr>
        <w:spacing w:after="120"/>
        <w:ind w:firstLine="567"/>
        <w:jc w:val="both"/>
      </w:pPr>
      <w:r>
        <w:rPr>
          <w:rFonts w:ascii="Arial" w:cs="Arial" w:eastAsia="Arial" w:hAnsi="Arial"/>
          <w:sz w:val="24"/>
          <w:szCs w:val="24"/>
        </w:rPr>
        <w:t xml:space="preserve">3. В случае утери или порчи свидетельства уполномоченный государственный орган по делам религий выдает дубликат свидетельства на основании обращения заявителя, уполномоченного подавать документы на учетную регистрацию, в течение 3 рабочих дней с пометкой "дубликат".</w:t>
      </w:r>
    </w:p>
    <w:p>
      <w:pPr>
        <w:spacing w:after="120"/>
        <w:ind w:firstLine="567"/>
        <w:jc w:val="both"/>
      </w:pPr>
      <w:r>
        <w:rPr>
          <w:rFonts w:ascii="Arial" w:cs="Arial" w:eastAsia="Arial" w:hAnsi="Arial"/>
          <w:sz w:val="24"/>
          <w:szCs w:val="24"/>
        </w:rPr>
        <w:t xml:space="preserve">4. При учетной регистрации (перерегистрации) и выдаче дубликата свидетельства взимается плата в размере, установленном Кабинетом Министров.</w:t>
      </w:r>
    </w:p>
    <w:p>
      <w:pPr>
        <w:spacing w:after="120"/>
        <w:ind w:firstLine="567"/>
        <w:jc w:val="both"/>
      </w:pPr>
      <w:r>
        <w:rPr>
          <w:rFonts w:ascii="Arial" w:cs="Arial" w:eastAsia="Arial" w:hAnsi="Arial"/>
          <w:b/>
          <w:bCs/>
          <w:sz w:val="24"/>
          <w:szCs w:val="24"/>
        </w:rPr>
        <w:t xml:space="preserve">Статья 23. Отказ в учетной регистрации (перерегистрации) субъектов религиозной деятельности, объектов религиозного назначения</w:t>
      </w:r>
    </w:p>
    <w:p>
      <w:pPr>
        <w:spacing w:after="120"/>
        <w:ind w:firstLine="567"/>
        <w:jc w:val="both"/>
      </w:pPr>
      <w:r>
        <w:rPr>
          <w:rFonts w:ascii="Arial" w:cs="Arial" w:eastAsia="Arial" w:hAnsi="Arial"/>
          <w:sz w:val="24"/>
          <w:szCs w:val="24"/>
        </w:rPr>
        <w:t xml:space="preserve">1. Уполномоченный государственный орган по делам религий отказывает в учетной регистрации (перерегистрации) субъекта религиозной деятельности, объектов религиозного назначения в случае:</w:t>
      </w:r>
    </w:p>
    <w:p>
      <w:pPr>
        <w:spacing w:after="120"/>
        <w:ind w:firstLine="567"/>
        <w:jc w:val="both"/>
      </w:pPr>
      <w:r>
        <w:rPr>
          <w:rFonts w:ascii="Arial" w:cs="Arial" w:eastAsia="Arial" w:hAnsi="Arial"/>
          <w:sz w:val="24"/>
          <w:szCs w:val="24"/>
        </w:rPr>
        <w:t xml:space="preserve">1) нарушения порядка создания, регистрации, перерегистрации субъекта религиозной деятельности, объектов религиозного назначения, установленного настоящим Законом;</w:t>
      </w:r>
    </w:p>
    <w:p>
      <w:pPr>
        <w:spacing w:after="120"/>
        <w:ind w:firstLine="567"/>
        <w:jc w:val="both"/>
      </w:pPr>
      <w:r>
        <w:rPr>
          <w:rFonts w:ascii="Arial" w:cs="Arial" w:eastAsia="Arial" w:hAnsi="Arial"/>
          <w:sz w:val="24"/>
          <w:szCs w:val="24"/>
        </w:rPr>
        <w:t xml:space="preserve">2) наличия в Государственном реестре субъектов религиозной деятельности, объектов религиозного назначения зарегистрированных (перерегистрированных) субъектов религиозной деятельности, объектов религиозного назначения с аналогичным наименованием;</w:t>
      </w:r>
    </w:p>
    <w:p>
      <w:pPr>
        <w:spacing w:after="120"/>
        <w:ind w:firstLine="567"/>
        <w:jc w:val="both"/>
      </w:pPr>
      <w:r>
        <w:rPr>
          <w:rFonts w:ascii="Arial" w:cs="Arial" w:eastAsia="Arial" w:hAnsi="Arial"/>
          <w:sz w:val="24"/>
          <w:szCs w:val="24"/>
        </w:rPr>
        <w:t xml:space="preserve">3) отрицательного заключения государственной религиоведческой экспертизы;</w:t>
      </w:r>
    </w:p>
    <w:p>
      <w:pPr>
        <w:spacing w:after="120"/>
        <w:ind w:firstLine="567"/>
        <w:jc w:val="both"/>
      </w:pPr>
      <w:r>
        <w:rPr>
          <w:rFonts w:ascii="Arial" w:cs="Arial" w:eastAsia="Arial" w:hAnsi="Arial"/>
          <w:sz w:val="24"/>
          <w:szCs w:val="24"/>
        </w:rPr>
        <w:t xml:space="preserve">4) отрицательного заключения уполномоченного государственного органа о несоответствии требованиям законодательства о противодействии экстремистской деятельности;</w:t>
      </w:r>
    </w:p>
    <w:p>
      <w:pPr>
        <w:spacing w:after="120"/>
        <w:ind w:firstLine="567"/>
        <w:jc w:val="both"/>
      </w:pPr>
      <w:r>
        <w:rPr>
          <w:rFonts w:ascii="Arial" w:cs="Arial" w:eastAsia="Arial" w:hAnsi="Arial"/>
          <w:sz w:val="24"/>
          <w:szCs w:val="24"/>
        </w:rPr>
        <w:t xml:space="preserve">5) если физическое лицо, являющееся учредителем (членом) и (или) руководителем субъекта религиозной деятельности, признано судом недееспособным, ограниченно дееспособным, безвестно отсутствующим, объявлен умершим;</w:t>
      </w:r>
    </w:p>
    <w:p>
      <w:pPr>
        <w:spacing w:after="120"/>
        <w:ind w:firstLine="567"/>
        <w:jc w:val="both"/>
      </w:pPr>
      <w:r>
        <w:rPr>
          <w:rFonts w:ascii="Arial" w:cs="Arial" w:eastAsia="Arial" w:hAnsi="Arial"/>
          <w:sz w:val="24"/>
          <w:szCs w:val="24"/>
        </w:rPr>
        <w:t xml:space="preserve">6) если физическое лицо, являющееся учредителем (членом) и (или) руководителем субъекта религиозной деятельности, имеет непогашенную или неснятую судимость;</w:t>
      </w:r>
    </w:p>
    <w:p>
      <w:pPr>
        <w:spacing w:after="120"/>
        <w:ind w:firstLine="567"/>
        <w:jc w:val="both"/>
      </w:pPr>
      <w:r>
        <w:rPr>
          <w:rFonts w:ascii="Arial" w:cs="Arial" w:eastAsia="Arial" w:hAnsi="Arial"/>
          <w:sz w:val="24"/>
          <w:szCs w:val="24"/>
        </w:rPr>
        <w:t xml:space="preserve">7) представления утерянных и (или) недействительных документов, удостоверяющих личность;</w:t>
      </w:r>
    </w:p>
    <w:p>
      <w:pPr>
        <w:spacing w:after="120"/>
        <w:ind w:firstLine="567"/>
        <w:jc w:val="both"/>
      </w:pPr>
      <w:r>
        <w:rPr>
          <w:rFonts w:ascii="Arial" w:cs="Arial" w:eastAsia="Arial" w:hAnsi="Arial"/>
          <w:sz w:val="24"/>
          <w:szCs w:val="24"/>
        </w:rPr>
        <w:t xml:space="preserve">8) наличия решения суда о ликвидации субъекта религиозной деятельности или запрете осуществлять религиозную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2. Решение об отказе в учетной регистрации (перерегистрации) выдается в письменной форме с указанием оснований отказа.</w:t>
      </w:r>
    </w:p>
    <w:p>
      <w:pPr>
        <w:spacing w:after="120"/>
        <w:ind w:firstLine="567"/>
        <w:jc w:val="both"/>
      </w:pPr>
      <w:r>
        <w:rPr>
          <w:rFonts w:ascii="Arial" w:cs="Arial" w:eastAsia="Arial" w:hAnsi="Arial"/>
          <w:sz w:val="24"/>
          <w:szCs w:val="24"/>
        </w:rPr>
        <w:t xml:space="preserve">3. Субъект религиозной деятельности имеет право обжаловать решение об отказе в учетной регистрации (перерегистрации) в порядке, установленном законодательством об основах административной деятельности и административных процедурах.</w:t>
      </w:r>
    </w:p>
    <w:p>
      <w:pPr>
        <w:spacing w:after="120"/>
        <w:ind w:firstLine="567"/>
        <w:jc w:val="both"/>
      </w:pPr>
      <w:r>
        <w:rPr>
          <w:rFonts w:ascii="Arial" w:cs="Arial" w:eastAsia="Arial" w:hAnsi="Arial"/>
          <w:b/>
          <w:bCs/>
          <w:sz w:val="24"/>
          <w:szCs w:val="24"/>
        </w:rPr>
        <w:t xml:space="preserve">Статья 24. Прекращение деятельности субъектов религиозной деятельности</w:t>
      </w:r>
    </w:p>
    <w:p>
      <w:pPr>
        <w:spacing w:after="120"/>
        <w:ind w:firstLine="567"/>
        <w:jc w:val="both"/>
      </w:pPr>
      <w:r>
        <w:rPr>
          <w:rFonts w:ascii="Arial" w:cs="Arial" w:eastAsia="Arial" w:hAnsi="Arial"/>
          <w:sz w:val="24"/>
          <w:szCs w:val="24"/>
        </w:rPr>
        <w:t xml:space="preserve">1. Деятельность субъектов религиозной деятельности прекращается в следующих случаях:</w:t>
      </w:r>
    </w:p>
    <w:p>
      <w:pPr>
        <w:spacing w:after="120"/>
        <w:ind w:firstLine="567"/>
        <w:jc w:val="both"/>
      </w:pPr>
      <w:r>
        <w:rPr>
          <w:rFonts w:ascii="Arial" w:cs="Arial" w:eastAsia="Arial" w:hAnsi="Arial"/>
          <w:sz w:val="24"/>
          <w:szCs w:val="24"/>
        </w:rPr>
        <w:t xml:space="preserve">1) в добровольном порядке по решению их учредителей или органа, уполномоченного на то их уставом;</w:t>
      </w:r>
    </w:p>
    <w:p>
      <w:pPr>
        <w:spacing w:after="120"/>
        <w:ind w:firstLine="567"/>
        <w:jc w:val="both"/>
      </w:pPr>
      <w:r>
        <w:rPr>
          <w:rFonts w:ascii="Arial" w:cs="Arial" w:eastAsia="Arial" w:hAnsi="Arial"/>
          <w:sz w:val="24"/>
          <w:szCs w:val="24"/>
        </w:rPr>
        <w:t xml:space="preserve">2) в принудительном порядке по решению суда в случае неоднократных нарушений норм </w:t>
      </w:r>
      <w:hyperlink w:history="1" r:id="rIdb9ib6guw-t6iduk9po4q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законов Кыргызской Республики либо в случае систематического осуществления ими деятельности, противоречащей уставным целям.</w:t>
      </w:r>
    </w:p>
    <w:p>
      <w:pPr>
        <w:spacing w:after="120"/>
        <w:ind w:firstLine="567"/>
        <w:jc w:val="both"/>
      </w:pPr>
      <w:r>
        <w:rPr>
          <w:rFonts w:ascii="Arial" w:cs="Arial" w:eastAsia="Arial" w:hAnsi="Arial"/>
          <w:sz w:val="24"/>
          <w:szCs w:val="24"/>
        </w:rPr>
        <w:t xml:space="preserve">2. Основаниями для прекращения деятельности субъектов религиозной деятельности в принудительном порядке по решению суда являются:</w:t>
      </w:r>
    </w:p>
    <w:p>
      <w:pPr>
        <w:spacing w:after="120"/>
        <w:ind w:firstLine="567"/>
        <w:jc w:val="both"/>
      </w:pPr>
      <w:r>
        <w:rPr>
          <w:rFonts w:ascii="Arial" w:cs="Arial" w:eastAsia="Arial" w:hAnsi="Arial"/>
          <w:sz w:val="24"/>
          <w:szCs w:val="24"/>
        </w:rPr>
        <w:t xml:space="preserve">1) принуждение к разрушению семьи, приведшее к ее распаду;</w:t>
      </w:r>
    </w:p>
    <w:p>
      <w:pPr>
        <w:spacing w:after="120"/>
        <w:ind w:firstLine="567"/>
        <w:jc w:val="both"/>
      </w:pPr>
      <w:r>
        <w:rPr>
          <w:rFonts w:ascii="Arial" w:cs="Arial" w:eastAsia="Arial" w:hAnsi="Arial"/>
          <w:sz w:val="24"/>
          <w:szCs w:val="24"/>
        </w:rPr>
        <w:t xml:space="preserve">2) посягательство на личность, права и свободы граждан;</w:t>
      </w:r>
    </w:p>
    <w:p>
      <w:pPr>
        <w:spacing w:after="120"/>
        <w:ind w:firstLine="567"/>
        <w:jc w:val="both"/>
      </w:pPr>
      <w:r>
        <w:rPr>
          <w:rFonts w:ascii="Arial" w:cs="Arial" w:eastAsia="Arial" w:hAnsi="Arial"/>
          <w:sz w:val="24"/>
          <w:szCs w:val="24"/>
        </w:rPr>
        <w:t xml:space="preserve">3) нанесение установленного вреда в соответствии с законодательством, в том числе использованием в связи с их религиозной деятельностью наркотических и психотропных средств, гипноза, совершение развратных и иных противоправных действий;</w:t>
      </w:r>
    </w:p>
    <w:p>
      <w:pPr>
        <w:spacing w:after="120"/>
        <w:ind w:firstLine="567"/>
        <w:jc w:val="both"/>
      </w:pPr>
      <w:r>
        <w:rPr>
          <w:rFonts w:ascii="Arial" w:cs="Arial" w:eastAsia="Arial" w:hAnsi="Arial"/>
          <w:sz w:val="24"/>
          <w:szCs w:val="24"/>
        </w:rPr>
        <w:t xml:space="preserve">4) склонение к самоубийству или отказу по религиозным мотивам в оказании медицинской помощи лицам, находящимся в опасном для жизни и здоровья состоянии;</w:t>
      </w:r>
    </w:p>
    <w:p>
      <w:pPr>
        <w:spacing w:after="120"/>
        <w:ind w:firstLine="567"/>
        <w:jc w:val="both"/>
      </w:pPr>
      <w:r>
        <w:rPr>
          <w:rFonts w:ascii="Arial" w:cs="Arial" w:eastAsia="Arial" w:hAnsi="Arial"/>
          <w:sz w:val="24"/>
          <w:szCs w:val="24"/>
        </w:rPr>
        <w:t xml:space="preserve">5) воспрепятствование получению обязательного образования;</w:t>
      </w:r>
    </w:p>
    <w:p>
      <w:pPr>
        <w:spacing w:after="120"/>
        <w:ind w:firstLine="567"/>
        <w:jc w:val="both"/>
      </w:pPr>
      <w:r>
        <w:rPr>
          <w:rFonts w:ascii="Arial" w:cs="Arial" w:eastAsia="Arial" w:hAnsi="Arial"/>
          <w:sz w:val="24"/>
          <w:szCs w:val="24"/>
        </w:rPr>
        <w:t xml:space="preserve">6) принуждение членов и последователей религиозной организации и иных лиц к отчуждению принадлежащего им имущества в пользу религиозной организации;</w:t>
      </w:r>
    </w:p>
    <w:p>
      <w:pPr>
        <w:spacing w:after="120"/>
        <w:ind w:firstLine="567"/>
        <w:jc w:val="both"/>
      </w:pPr>
      <w:r>
        <w:rPr>
          <w:rFonts w:ascii="Arial" w:cs="Arial" w:eastAsia="Arial" w:hAnsi="Arial"/>
          <w:sz w:val="24"/>
          <w:szCs w:val="24"/>
        </w:rPr>
        <w:t xml:space="preserve">7) воспрепятствование угрозой причинения вреда жизни, здоровью, имуществу или применения насильственного воздействия, других противоправных действий, выходу гражданина из религиозной организации, если есть опасность реального ее исполнения;</w:t>
      </w:r>
    </w:p>
    <w:p>
      <w:pPr>
        <w:spacing w:after="120"/>
        <w:ind w:firstLine="567"/>
        <w:jc w:val="both"/>
      </w:pPr>
      <w:r>
        <w:rPr>
          <w:rFonts w:ascii="Arial" w:cs="Arial" w:eastAsia="Arial" w:hAnsi="Arial"/>
          <w:sz w:val="24"/>
          <w:szCs w:val="24"/>
        </w:rPr>
        <w:t xml:space="preserve">8) побуждение граждан к отказу от исполнения установленных законом гражданских обязанностей и совершению иных противоправных действий.</w:t>
      </w:r>
    </w:p>
    <w:p>
      <w:pPr>
        <w:spacing w:after="120"/>
        <w:ind w:firstLine="567"/>
        <w:jc w:val="both"/>
      </w:pPr>
      <w:r>
        <w:rPr>
          <w:rFonts w:ascii="Arial" w:cs="Arial" w:eastAsia="Arial" w:hAnsi="Arial"/>
          <w:sz w:val="24"/>
          <w:szCs w:val="24"/>
        </w:rPr>
        <w:t xml:space="preserve">3. Прекращение правоспособности субъектов религиозной деятельности в добровольном порядке и распоряжение их имуществом осуществляются в соответствии с их уставом и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 Прекращение деятельности субъектов религиозной деятельности, объектов религиозного назначения считается завершенным со дня вынесения уполномоченным государственным органом по делам религий решения о прекращении их деятельности и внесения записи в Государственный реестр субъектов религиозной деятельности, объектов религиозного назначения.</w:t>
      </w:r>
    </w:p>
    <w:p>
      <w:pPr>
        <w:spacing w:after="120"/>
        <w:jc w:val="center"/>
      </w:pPr>
      <w:r>
        <w:rPr>
          <w:rFonts w:ascii="Arial" w:cs="Arial" w:eastAsia="Arial" w:hAnsi="Arial"/>
          <w:b/>
          <w:bCs/>
          <w:sz w:val="24"/>
          <w:szCs w:val="24"/>
        </w:rPr>
        <w:t xml:space="preserve">Глава 3. Имущественное положение субъектов религиозной деятельности</w:t>
      </w:r>
    </w:p>
    <w:p>
      <w:pPr>
        <w:spacing w:after="120"/>
        <w:ind w:firstLine="567"/>
        <w:jc w:val="both"/>
      </w:pPr>
      <w:r>
        <w:rPr>
          <w:rFonts w:ascii="Arial" w:cs="Arial" w:eastAsia="Arial" w:hAnsi="Arial"/>
          <w:b/>
          <w:bCs/>
          <w:sz w:val="24"/>
          <w:szCs w:val="24"/>
        </w:rPr>
        <w:t xml:space="preserve">Статья 25. Собственность субъектов религиозной деятельности</w:t>
      </w:r>
    </w:p>
    <w:p>
      <w:pPr>
        <w:spacing w:after="120"/>
        <w:ind w:firstLine="567"/>
        <w:jc w:val="both"/>
      </w:pPr>
      <w:r>
        <w:rPr>
          <w:rFonts w:ascii="Arial" w:cs="Arial" w:eastAsia="Arial" w:hAnsi="Arial"/>
          <w:sz w:val="24"/>
          <w:szCs w:val="24"/>
        </w:rPr>
        <w:t xml:space="preserve">1. В собственности субъектов религиозной деятельности могут находиться объекты и предметы религиозного назначения, объекты производственного, социального и благотворительного назначения, денежные средства и иное имущество, необходимые для обеспечения их деятельности.</w:t>
      </w:r>
    </w:p>
    <w:p>
      <w:pPr>
        <w:spacing w:after="120"/>
        <w:ind w:firstLine="567"/>
        <w:jc w:val="both"/>
      </w:pPr>
      <w:r>
        <w:rPr>
          <w:rFonts w:ascii="Arial" w:cs="Arial" w:eastAsia="Arial" w:hAnsi="Arial"/>
          <w:sz w:val="24"/>
          <w:szCs w:val="24"/>
        </w:rPr>
        <w:t xml:space="preserve">2. Субъекты религиозной деятельности имеют право собственности на имущество, приобретенное или созданное ими за счет собственных средств, пожертвованное (завещанное) гражданами, общественными организациями, а равно приобретенное по другим основаниям, предусмотренным гражданским законодательством.</w:t>
      </w:r>
    </w:p>
    <w:p>
      <w:pPr>
        <w:spacing w:after="120"/>
        <w:ind w:firstLine="567"/>
        <w:jc w:val="both"/>
      </w:pPr>
      <w:r>
        <w:rPr>
          <w:rFonts w:ascii="Arial" w:cs="Arial" w:eastAsia="Arial" w:hAnsi="Arial"/>
          <w:sz w:val="24"/>
          <w:szCs w:val="24"/>
        </w:rPr>
        <w:t xml:space="preserve">3. Субъекты религиозной деятельности вправе обращаться за добровольными финансовыми и другими пожертвованиями и получать их.</w:t>
      </w:r>
    </w:p>
    <w:p>
      <w:pPr>
        <w:spacing w:after="120"/>
        <w:ind w:firstLine="567"/>
        <w:jc w:val="both"/>
      </w:pPr>
      <w:r>
        <w:rPr>
          <w:rFonts w:ascii="Arial" w:cs="Arial" w:eastAsia="Arial" w:hAnsi="Arial"/>
          <w:sz w:val="24"/>
          <w:szCs w:val="24"/>
        </w:rPr>
        <w:t xml:space="preserve">4. Строительство объектов религиозного назначения на земельных участках, предоставляемых в установленном законом порядке, осуществляется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b/>
          <w:bCs/>
          <w:sz w:val="24"/>
          <w:szCs w:val="24"/>
        </w:rPr>
        <w:t xml:space="preserve">Статья 26. Пользование имуществом, находящимся в собственности юридических и физических лиц</w:t>
      </w:r>
    </w:p>
    <w:p>
      <w:pPr>
        <w:spacing w:after="120"/>
        <w:ind w:firstLine="567"/>
        <w:jc w:val="both"/>
      </w:pPr>
      <w:r>
        <w:rPr>
          <w:rFonts w:ascii="Arial" w:cs="Arial" w:eastAsia="Arial" w:hAnsi="Arial"/>
          <w:sz w:val="24"/>
          <w:szCs w:val="24"/>
        </w:rPr>
        <w:t xml:space="preserve">1. Субъекты религиозной деятельности вправе использовать для своих нужд здания и имущество, предоставляемые им на договорной основе юридическими и физическими лицами в порядке, установленном гражданским законодательством.</w:t>
      </w:r>
    </w:p>
    <w:p>
      <w:pPr>
        <w:spacing w:after="120"/>
        <w:ind w:firstLine="567"/>
        <w:jc w:val="both"/>
      </w:pPr>
      <w:r>
        <w:rPr>
          <w:rFonts w:ascii="Arial" w:cs="Arial" w:eastAsia="Arial" w:hAnsi="Arial"/>
          <w:sz w:val="24"/>
          <w:szCs w:val="24"/>
        </w:rPr>
        <w:t xml:space="preserve">2. Споры по вопросам, касающимся владения и пользования зданиями и имуществом, разрешаются в судебном порядке, если иное не установлено гражданским законодательством.</w:t>
      </w:r>
    </w:p>
    <w:p>
      <w:pPr>
        <w:spacing w:after="120"/>
        <w:ind w:firstLine="567"/>
        <w:jc w:val="both"/>
      </w:pPr>
      <w:r>
        <w:rPr>
          <w:rFonts w:ascii="Arial" w:cs="Arial" w:eastAsia="Arial" w:hAnsi="Arial"/>
          <w:b/>
          <w:bCs/>
          <w:sz w:val="24"/>
          <w:szCs w:val="24"/>
        </w:rPr>
        <w:t xml:space="preserve">Статья 27. Производственно-хозяйственная деятельность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вправе учреждать хозяйствующие субъекты в соответствии с гражданским законодательством.</w:t>
      </w:r>
    </w:p>
    <w:p>
      <w:pPr>
        <w:spacing w:after="120"/>
        <w:ind w:firstLine="567"/>
        <w:jc w:val="both"/>
      </w:pPr>
      <w:r>
        <w:rPr>
          <w:rFonts w:ascii="Arial" w:cs="Arial" w:eastAsia="Arial" w:hAnsi="Arial"/>
          <w:sz w:val="24"/>
          <w:szCs w:val="24"/>
        </w:rPr>
        <w:t xml:space="preserve">2. Субъекты религиозной деятельности имеют право заниматься хозяйственной, в том числе производственной деятельностью, для достижения своих уставных целей.</w:t>
      </w:r>
    </w:p>
    <w:p>
      <w:pPr>
        <w:spacing w:after="120"/>
        <w:ind w:firstLine="567"/>
        <w:jc w:val="both"/>
      </w:pPr>
      <w:r>
        <w:rPr>
          <w:rFonts w:ascii="Arial" w:cs="Arial" w:eastAsia="Arial" w:hAnsi="Arial"/>
          <w:sz w:val="24"/>
          <w:szCs w:val="24"/>
        </w:rPr>
        <w:t xml:space="preserve">3. Прибыль от производственной деятельности и иные доходы субъектов религиозной деятельности облагаются налогами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Поступающие финансовые средства, пожертвования, гуманитарная помощь и другое имущество в обязательном порядке учитываются в бухгалтерских документах субъектов религиозной деятельности.</w:t>
      </w:r>
    </w:p>
    <w:p>
      <w:pPr>
        <w:spacing w:after="120"/>
        <w:ind w:firstLine="567"/>
        <w:jc w:val="both"/>
      </w:pPr>
      <w:r>
        <w:rPr>
          <w:rFonts w:ascii="Arial" w:cs="Arial" w:eastAsia="Arial" w:hAnsi="Arial"/>
          <w:sz w:val="24"/>
          <w:szCs w:val="24"/>
        </w:rPr>
        <w:t xml:space="preserve">5. Финансово-бухгалтерская отчетность субъектов религиозной деятельности ведется в соответствии с законодательством о бухгалтерском учете.</w:t>
      </w:r>
    </w:p>
    <w:p>
      <w:pPr>
        <w:spacing w:after="120"/>
        <w:ind w:firstLine="567"/>
        <w:jc w:val="both"/>
      </w:pPr>
      <w:r>
        <w:rPr>
          <w:rFonts w:ascii="Arial" w:cs="Arial" w:eastAsia="Arial" w:hAnsi="Arial"/>
          <w:sz w:val="24"/>
          <w:szCs w:val="24"/>
        </w:rPr>
        <w:t xml:space="preserve">6. Контроль за финансово-хозяйственной деятельностью субъектов религиозной деятельности осуществляется в соответствии с их уставом, настоящим Законом и иными нормативными правовыми актами.</w:t>
      </w:r>
    </w:p>
    <w:p>
      <w:pPr>
        <w:spacing w:after="120"/>
        <w:ind w:firstLine="567"/>
        <w:jc w:val="both"/>
      </w:pPr>
      <w:r>
        <w:rPr>
          <w:rFonts w:ascii="Arial" w:cs="Arial" w:eastAsia="Arial" w:hAnsi="Arial"/>
          <w:b/>
          <w:bCs/>
          <w:sz w:val="24"/>
          <w:szCs w:val="24"/>
        </w:rPr>
        <w:t xml:space="preserve">Статья 28. Благотворительная и культурно-просветительская деятельность религиозных организаций, миссий</w:t>
      </w:r>
    </w:p>
    <w:p>
      <w:pPr>
        <w:spacing w:after="120"/>
        <w:ind w:firstLine="567"/>
        <w:jc w:val="both"/>
      </w:pPr>
      <w:r>
        <w:rPr>
          <w:rFonts w:ascii="Arial" w:cs="Arial" w:eastAsia="Arial" w:hAnsi="Arial"/>
          <w:sz w:val="24"/>
          <w:szCs w:val="24"/>
        </w:rPr>
        <w:t xml:space="preserve">1. Субъекты религиозной деятельности могут осуществлять социальную, благотворительную и культурно-просветительскую деятельность в соответствии с законодательством о социальном страховании и социальном обеспечении.</w:t>
      </w:r>
    </w:p>
    <w:p>
      <w:pPr>
        <w:spacing w:after="120"/>
        <w:ind w:firstLine="567"/>
        <w:jc w:val="both"/>
      </w:pPr>
      <w:r>
        <w:rPr>
          <w:rFonts w:ascii="Arial" w:cs="Arial" w:eastAsia="Arial" w:hAnsi="Arial"/>
          <w:sz w:val="24"/>
          <w:szCs w:val="24"/>
        </w:rPr>
        <w:t xml:space="preserve">2. Субъекты религиозной деятельности могут участвовать в мероприятиях по охране общепринятых прав и свобод человека, искоренению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в том числе по снижению ранних и насильственных браков, продвижению духовного и культурного наследия народа Кыргызстана, осуществлять просветительскую деятельность в сфере религии, истории и культуры.</w:t>
      </w:r>
    </w:p>
    <w:p>
      <w:pPr>
        <w:spacing w:after="120"/>
        <w:ind w:firstLine="567"/>
        <w:jc w:val="both"/>
      </w:pPr>
      <w:r>
        <w:rPr>
          <w:rFonts w:ascii="Arial" w:cs="Arial" w:eastAsia="Arial" w:hAnsi="Arial"/>
          <w:sz w:val="24"/>
          <w:szCs w:val="24"/>
        </w:rPr>
        <w:t xml:space="preserve">3. Благотворительная деятельность не должна способствовать распространению вероучений или религиозных убеждений.</w:t>
      </w:r>
    </w:p>
    <w:p>
      <w:pPr>
        <w:spacing w:after="120"/>
        <w:ind w:firstLine="567"/>
        <w:jc w:val="both"/>
      </w:pPr>
      <w:r>
        <w:rPr>
          <w:rFonts w:ascii="Arial" w:cs="Arial" w:eastAsia="Arial" w:hAnsi="Arial"/>
          <w:sz w:val="24"/>
          <w:szCs w:val="24"/>
        </w:rPr>
        <w:t xml:space="preserve">4. Государство может оказывать содействие и поддержку в благотворительной деятельности религиозных организаций и миссий, а также реализации ими общественно значимых культурно-просветительских программ и мероприятий.</w:t>
      </w:r>
    </w:p>
    <w:p>
      <w:pPr>
        <w:spacing w:after="120"/>
        <w:ind w:firstLine="567"/>
        <w:jc w:val="both"/>
      </w:pPr>
      <w:r>
        <w:rPr>
          <w:rFonts w:ascii="Arial" w:cs="Arial" w:eastAsia="Arial" w:hAnsi="Arial"/>
          <w:b/>
          <w:bCs/>
          <w:sz w:val="24"/>
          <w:szCs w:val="24"/>
        </w:rPr>
        <w:t xml:space="preserve">Статья 29. Распоряжение имуществом субъектов религиозной деятельности, прекративших свою деятельность</w:t>
      </w:r>
    </w:p>
    <w:p>
      <w:pPr>
        <w:spacing w:after="120"/>
        <w:ind w:firstLine="567"/>
        <w:jc w:val="both"/>
      </w:pPr>
      <w:r>
        <w:rPr>
          <w:rFonts w:ascii="Arial" w:cs="Arial" w:eastAsia="Arial" w:hAnsi="Arial"/>
          <w:sz w:val="24"/>
          <w:szCs w:val="24"/>
        </w:rPr>
        <w:t xml:space="preserve">1. В случае прекращения деятельности субъектов религиозной деятельности по основаниям, предусмотренным пунктом 1 части 1</w:t>
      </w:r>
      <w:hyperlink w:history="1" r:id="rIdwawgmaho8j0rz3bidjgyx">
        <w:r>
          <w:rPr>
            <w:rFonts w:ascii="Arial" w:cs="Arial" w:eastAsia="Arial" w:hAnsi="Arial"/>
            <w:color w:val="1D4ED8"/>
            <w:sz w:val="24"/>
            <w:szCs w:val="24"/>
            <w:u w:val="single"/>
          </w:rPr>
          <w:t xml:space="preserve"> статьи 24</w:t>
        </w:r>
      </w:hyperlink>
      <w:r>
        <w:rPr>
          <w:rFonts w:ascii="Arial" w:cs="Arial" w:eastAsia="Arial" w:hAnsi="Arial"/>
          <w:sz w:val="24"/>
          <w:szCs w:val="24"/>
        </w:rPr>
        <w:t xml:space="preserve"> настоящего Закона, распоряжение имуществом, находящимся в их собственности, осуществляется в соответствии с их уставом (положением) и гражданским законодательством.</w:t>
      </w:r>
    </w:p>
    <w:p>
      <w:pPr>
        <w:spacing w:after="120"/>
        <w:ind w:firstLine="567"/>
        <w:jc w:val="both"/>
      </w:pPr>
      <w:r>
        <w:rPr>
          <w:rFonts w:ascii="Arial" w:cs="Arial" w:eastAsia="Arial" w:hAnsi="Arial"/>
          <w:sz w:val="24"/>
          <w:szCs w:val="24"/>
        </w:rPr>
        <w:t xml:space="preserve">2. Предметы и объекты религиозного назначения, принадлежащие субъектам религиозной деятельности, не могут быть объектами долговых обязательств и взысканы по претензиям кредитора.</w:t>
      </w:r>
    </w:p>
    <w:p>
      <w:pPr>
        <w:spacing w:after="120"/>
        <w:jc w:val="center"/>
      </w:pPr>
      <w:r>
        <w:rPr>
          <w:rFonts w:ascii="Arial" w:cs="Arial" w:eastAsia="Arial" w:hAnsi="Arial"/>
          <w:b/>
          <w:bCs/>
          <w:sz w:val="24"/>
          <w:szCs w:val="24"/>
        </w:rPr>
        <w:t xml:space="preserve">Глава 4. Права и условия деятельности субъектов религиозной деятельности</w:t>
      </w:r>
    </w:p>
    <w:p>
      <w:pPr>
        <w:spacing w:after="120"/>
        <w:ind w:firstLine="567"/>
        <w:jc w:val="both"/>
      </w:pPr>
      <w:r>
        <w:rPr>
          <w:rFonts w:ascii="Arial" w:cs="Arial" w:eastAsia="Arial" w:hAnsi="Arial"/>
          <w:b/>
          <w:bCs/>
          <w:sz w:val="24"/>
          <w:szCs w:val="24"/>
        </w:rPr>
        <w:t xml:space="preserve">Статья 30. Правовая основа деятельности субъектов религиозной деятельности</w:t>
      </w:r>
    </w:p>
    <w:p>
      <w:pPr>
        <w:spacing w:after="120"/>
        <w:ind w:firstLine="567"/>
        <w:jc w:val="both"/>
      </w:pPr>
      <w:r>
        <w:rPr>
          <w:rFonts w:ascii="Arial" w:cs="Arial" w:eastAsia="Arial" w:hAnsi="Arial"/>
          <w:sz w:val="24"/>
          <w:szCs w:val="24"/>
        </w:rPr>
        <w:t xml:space="preserve">Субъекты религиозной деятельности в своей деятельности должны руководствоваться своими уставами и обязаны соблюдать </w:t>
      </w:r>
      <w:hyperlink w:history="1" r:id="rIdm-2kfosc1rdwefnjbbzso">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настоящий Закон и иные нормативные правовые акты Кыргызской Республики.</w:t>
      </w:r>
    </w:p>
    <w:p>
      <w:pPr>
        <w:spacing w:after="120"/>
        <w:ind w:firstLine="567"/>
        <w:jc w:val="both"/>
      </w:pPr>
      <w:r>
        <w:rPr>
          <w:rFonts w:ascii="Arial" w:cs="Arial" w:eastAsia="Arial" w:hAnsi="Arial"/>
          <w:b/>
          <w:bCs/>
          <w:sz w:val="24"/>
          <w:szCs w:val="24"/>
        </w:rPr>
        <w:t xml:space="preserve">Статья 31. Религиозные обряды и собрания, проводимые субъектами религиозной деятельности</w:t>
      </w:r>
    </w:p>
    <w:p>
      <w:pPr>
        <w:spacing w:after="120"/>
        <w:ind w:firstLine="567"/>
        <w:jc w:val="both"/>
      </w:pPr>
      <w:r>
        <w:rPr>
          <w:rFonts w:ascii="Arial" w:cs="Arial" w:eastAsia="Arial" w:hAnsi="Arial"/>
          <w:sz w:val="24"/>
          <w:szCs w:val="24"/>
        </w:rPr>
        <w:t xml:space="preserve">1. Религиозные обряды и собрания, проводимые субъектами религиозной деятельности, беспрепятственно проводятся в объектах религиозного назначения - в местах паломничества, на кладбищах, за исключением укоренившихся в обществе как традиция.</w:t>
      </w:r>
    </w:p>
    <w:p>
      <w:pPr>
        <w:spacing w:after="120"/>
        <w:ind w:firstLine="567"/>
        <w:jc w:val="both"/>
      </w:pPr>
      <w:r>
        <w:rPr>
          <w:rFonts w:ascii="Arial" w:cs="Arial" w:eastAsia="Arial" w:hAnsi="Arial"/>
          <w:sz w:val="24"/>
          <w:szCs w:val="24"/>
        </w:rPr>
        <w:t xml:space="preserve">Для совершения религиозных обрядов и собраний субъекты религиозной деятельности имеют право содержать приемлемые для них места, в том числе места паломничества, считающиеся святыми в той или иной религии, и пользоваться ими.</w:t>
      </w:r>
    </w:p>
    <w:p>
      <w:pPr>
        <w:spacing w:after="120"/>
        <w:ind w:firstLine="567"/>
        <w:jc w:val="both"/>
      </w:pPr>
      <w:r>
        <w:rPr>
          <w:rFonts w:ascii="Arial" w:cs="Arial" w:eastAsia="Arial" w:hAnsi="Arial"/>
          <w:sz w:val="24"/>
          <w:szCs w:val="24"/>
        </w:rPr>
        <w:t xml:space="preserve">2. Организация и ответственность за паломничество (хадж, умра) граждан Кыргызской Республики возлагаются на Духовное управление мусульман Кыргызстана, зарегистрированное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Контроль за организацией паломничества граждан Кыргызской Республики возлагается на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3. Порядок организации паломничества в святые места (хадж, умра) определяется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4. Субъекты религиозной деятельности вправе проводить религиозные обряды и собрания, а также иные массовые религиозные мероприятия в местах, не предназначенных для этих целей, с уведомлением исполнительных органов местного самоуправления и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Разрешение о проведении упомянутых религиозных мероприятий со стороны субъектов религиозной деятельности направляется за 10 рабочих дней до начала проведения мероприятия с указанием места, даты и краткого описания (программы) мероприятия.</w:t>
      </w:r>
    </w:p>
    <w:p>
      <w:pPr>
        <w:spacing w:after="120"/>
        <w:ind w:firstLine="567"/>
        <w:jc w:val="both"/>
      </w:pPr>
      <w:r>
        <w:rPr>
          <w:rFonts w:ascii="Arial" w:cs="Arial" w:eastAsia="Arial" w:hAnsi="Arial"/>
          <w:sz w:val="24"/>
          <w:szCs w:val="24"/>
        </w:rPr>
        <w:t xml:space="preserve">5. Религиозные обряды, собрания и мероприятия в домах для престарелых и инвалидов, исправительных учреждениях, следственных изоляторах проводятся по обращению находящихся в них лиц, в помещениях, специально выделяемых администрацией для этих целей.</w:t>
      </w:r>
    </w:p>
    <w:p>
      <w:pPr>
        <w:spacing w:after="120"/>
        <w:ind w:firstLine="567"/>
        <w:jc w:val="both"/>
      </w:pPr>
      <w:r>
        <w:rPr>
          <w:rFonts w:ascii="Arial" w:cs="Arial" w:eastAsia="Arial" w:hAnsi="Arial"/>
          <w:sz w:val="24"/>
          <w:szCs w:val="24"/>
        </w:rPr>
        <w:t xml:space="preserve">Администрация указанных учреждений оказывает содействие в приглашении религиозного деятеля, принимает участие в определении времени и других условий проведения религиозного обряда, собрания и иных религиозных мероприятий. Приглашение религиозных деятелей осуществляется по согласованию с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6. Совершение религиозных обрядов допускается при соблюдении требований законодательства о браке и семье и об охране здоровья граждан.</w:t>
      </w:r>
    </w:p>
    <w:p>
      <w:pPr>
        <w:spacing w:after="120"/>
        <w:ind w:firstLine="567"/>
        <w:jc w:val="both"/>
      </w:pPr>
      <w:r>
        <w:rPr>
          <w:rFonts w:ascii="Arial" w:cs="Arial" w:eastAsia="Arial" w:hAnsi="Arial"/>
          <w:sz w:val="24"/>
          <w:szCs w:val="24"/>
        </w:rPr>
        <w:t xml:space="preserve">Религиозные деятели и иные лица, проводящие религиозный обряд бракосочетания с несовершеннолетними лицами, несут уголовную ответственность.</w:t>
      </w:r>
    </w:p>
    <w:p>
      <w:pPr>
        <w:spacing w:after="120"/>
        <w:ind w:firstLine="567"/>
        <w:jc w:val="both"/>
      </w:pPr>
      <w:r>
        <w:rPr>
          <w:rFonts w:ascii="Arial" w:cs="Arial" w:eastAsia="Arial" w:hAnsi="Arial"/>
          <w:sz w:val="24"/>
          <w:szCs w:val="24"/>
        </w:rPr>
        <w:t xml:space="preserve">7. Порядок захоронения лиц в соответствии с вероисповеданием регулируется законодательством о похоронном деле и ритуальных услугах.</w:t>
      </w:r>
    </w:p>
    <w:p>
      <w:pPr>
        <w:spacing w:after="120"/>
        <w:ind w:firstLine="567"/>
        <w:jc w:val="both"/>
      </w:pPr>
      <w:r>
        <w:rPr>
          <w:rFonts w:ascii="Arial" w:cs="Arial" w:eastAsia="Arial" w:hAnsi="Arial"/>
          <w:b/>
          <w:bCs/>
          <w:sz w:val="24"/>
          <w:szCs w:val="24"/>
        </w:rPr>
        <w:t xml:space="preserve">Статья 32. Религиозная литература, материалы и предметы религиозного назначения</w:t>
      </w:r>
    </w:p>
    <w:p>
      <w:pPr>
        <w:spacing w:after="120"/>
        <w:ind w:firstLine="567"/>
        <w:jc w:val="both"/>
      </w:pPr>
      <w:r>
        <w:rPr>
          <w:rFonts w:ascii="Arial" w:cs="Arial" w:eastAsia="Arial" w:hAnsi="Arial"/>
          <w:sz w:val="24"/>
          <w:szCs w:val="24"/>
        </w:rPr>
        <w:t xml:space="preserve">1. Субъекты религиозной деятельности вправе производить, приобретать, хранить, экспортировать, импортировать и распространять религиозную литературу, иные религиозные печатные, аудио- и видеоматериалы, в том числе и на электронных носителях, а также другие предметы религиозного назначения в порядке, установленном настоящим Законом.</w:t>
      </w:r>
    </w:p>
    <w:p>
      <w:pPr>
        <w:spacing w:after="120"/>
        <w:ind w:firstLine="567"/>
        <w:jc w:val="both"/>
      </w:pPr>
      <w:r>
        <w:rPr>
          <w:rFonts w:ascii="Arial" w:cs="Arial" w:eastAsia="Arial" w:hAnsi="Arial"/>
          <w:sz w:val="24"/>
          <w:szCs w:val="24"/>
        </w:rPr>
        <w:t xml:space="preserve">Граждане, пересекающие границу Кыргызской Республики, вправе ввозить по одному экземпляру каждого наименования религиозной литературы в целях личного пользования.</w:t>
      </w:r>
    </w:p>
    <w:p>
      <w:pPr>
        <w:spacing w:after="120"/>
        <w:ind w:firstLine="567"/>
        <w:jc w:val="both"/>
      </w:pPr>
      <w:r>
        <w:rPr>
          <w:rFonts w:ascii="Arial" w:cs="Arial" w:eastAsia="Arial" w:hAnsi="Arial"/>
          <w:sz w:val="24"/>
          <w:szCs w:val="24"/>
        </w:rPr>
        <w:t xml:space="preserve">2. Уполномоченный государственный орган по делам религий проводит государственную религиоведческую экспертизу религиозной литературы, иных религиозных печатных, аудио- и видеоматериалов на электронных носителях, в том числе в СМИ и сети Интернет.</w:t>
      </w:r>
    </w:p>
    <w:p>
      <w:pPr>
        <w:spacing w:after="120"/>
        <w:ind w:firstLine="567"/>
        <w:jc w:val="both"/>
      </w:pPr>
      <w:r>
        <w:rPr>
          <w:rFonts w:ascii="Arial" w:cs="Arial" w:eastAsia="Arial" w:hAnsi="Arial"/>
          <w:sz w:val="24"/>
          <w:szCs w:val="24"/>
        </w:rPr>
        <w:t xml:space="preserve">Срок проведения государственной религиоведческой экспертизы в уполномоченном государственном органе по делам религий не превышает 30 рабочих дней. С учетом степени сложности и объема материалов срок проведения экспертизы может быть продлен на один месяц.</w:t>
      </w:r>
    </w:p>
    <w:p>
      <w:pPr>
        <w:spacing w:after="120"/>
        <w:ind w:firstLine="567"/>
        <w:jc w:val="both"/>
      </w:pPr>
      <w:r>
        <w:rPr>
          <w:rFonts w:ascii="Arial" w:cs="Arial" w:eastAsia="Arial" w:hAnsi="Arial"/>
          <w:sz w:val="24"/>
          <w:szCs w:val="24"/>
        </w:rPr>
        <w:t xml:space="preserve">При поступлении религиозной литературы в библиотечные фонды проведение государственной религиоведческой экспертизы является обязательным.</w:t>
      </w:r>
    </w:p>
    <w:p>
      <w:pPr>
        <w:spacing w:after="120"/>
        <w:ind w:firstLine="567"/>
        <w:jc w:val="both"/>
      </w:pPr>
      <w:r>
        <w:rPr>
          <w:rFonts w:ascii="Arial" w:cs="Arial" w:eastAsia="Arial" w:hAnsi="Arial"/>
          <w:sz w:val="24"/>
          <w:szCs w:val="24"/>
        </w:rPr>
        <w:t xml:space="preserve">Порядок проведения государственной религиоведческой экспертизы определяется Кабинетом Министров.</w:t>
      </w:r>
    </w:p>
    <w:p>
      <w:pPr>
        <w:spacing w:after="120"/>
        <w:ind w:firstLine="567"/>
        <w:jc w:val="both"/>
      </w:pPr>
      <w:r>
        <w:rPr>
          <w:rFonts w:ascii="Arial" w:cs="Arial" w:eastAsia="Arial" w:hAnsi="Arial"/>
          <w:sz w:val="24"/>
          <w:szCs w:val="24"/>
        </w:rPr>
        <w:t xml:space="preserve">3. Религиозная литература, иные религиозные печатные, аудио- и видеоматериалы, в том числе на электронных носителях, выпускаемые религиозными организациями и религиозными учебными заведениями, должны иметь маркировку с их официальным полным наименованием и указанием их конфессиональной принадлежности.</w:t>
      </w:r>
    </w:p>
    <w:p>
      <w:pPr>
        <w:spacing w:after="120"/>
        <w:ind w:firstLine="567"/>
        <w:jc w:val="both"/>
      </w:pPr>
      <w:r>
        <w:rPr>
          <w:rFonts w:ascii="Arial" w:cs="Arial" w:eastAsia="Arial" w:hAnsi="Arial"/>
          <w:sz w:val="24"/>
          <w:szCs w:val="24"/>
        </w:rPr>
        <w:t xml:space="preserve">4. Запрещается распространение религиозной литературы, иных религиозных печатных, аудио- и видеоматериалов вне зависимости от носителей информации в общественных местах, а также путем обхода жилых помещений, государственных и муниципальных организаций, военных объектов, дошкольных образовательных и общеобразовательных организаций, за исключением объектов религиозного назначения и религиозных учебных заведений. В случае нарушения указанного запрета виновные лица несут ответственность в соответствии с законодательством о правонарушениях.</w:t>
      </w:r>
    </w:p>
    <w:p>
      <w:pPr>
        <w:spacing w:after="120"/>
        <w:ind w:firstLine="567"/>
        <w:jc w:val="both"/>
      </w:pPr>
      <w:r>
        <w:rPr>
          <w:rFonts w:ascii="Arial" w:cs="Arial" w:eastAsia="Arial" w:hAnsi="Arial"/>
          <w:sz w:val="24"/>
          <w:szCs w:val="24"/>
        </w:rPr>
        <w:t xml:space="preserve">5. Субъекты религиозной деятельности, а также СМИ и информационные Интернет-агентства несут ответственность за содержание информационных материалов религиозного характера, опубликованных на собственных сайтах, в периодических печатных изданиях в соответствии с законодательством о СМИ.</w:t>
      </w:r>
    </w:p>
    <w:p>
      <w:pPr>
        <w:spacing w:after="120"/>
        <w:ind w:firstLine="567"/>
        <w:jc w:val="both"/>
      </w:pPr>
      <w:r>
        <w:rPr>
          <w:rFonts w:ascii="Arial" w:cs="Arial" w:eastAsia="Arial" w:hAnsi="Arial"/>
          <w:sz w:val="24"/>
          <w:szCs w:val="24"/>
        </w:rPr>
        <w:t xml:space="preserve">6. Запрещается ввоз, изготовление, публикация, хранение, перевозка, пересылка и распространение религиозной литературы, иных религиозных печатных, аудио- и видеоматериалов, в том числе и на электронных носителях, в которых содержатся призывы к экстремистской деятельности, определяемые в соответствии с законодательством о противодействии экстремистской деятельности.</w:t>
      </w:r>
    </w:p>
    <w:p>
      <w:pPr>
        <w:spacing w:after="120"/>
        <w:ind w:firstLine="567"/>
        <w:jc w:val="both"/>
      </w:pPr>
      <w:r>
        <w:rPr>
          <w:rFonts w:ascii="Arial" w:cs="Arial" w:eastAsia="Arial" w:hAnsi="Arial"/>
          <w:sz w:val="24"/>
          <w:szCs w:val="24"/>
        </w:rPr>
        <w:t xml:space="preserve">7. Порядок производства, приобретения, хранения, ввоза, вывоза и распространения религиозных материалов и предметов на территории Кыргызской Республики определяется Кабинетом Министров.</w:t>
      </w:r>
    </w:p>
    <w:p>
      <w:pPr>
        <w:spacing w:after="120"/>
        <w:ind w:firstLine="567"/>
        <w:jc w:val="both"/>
      </w:pPr>
      <w:r>
        <w:rPr>
          <w:rFonts w:ascii="Arial" w:cs="Arial" w:eastAsia="Arial" w:hAnsi="Arial"/>
          <w:b/>
          <w:bCs/>
          <w:sz w:val="24"/>
          <w:szCs w:val="24"/>
        </w:rPr>
        <w:t xml:space="preserve">Статья 33. Международные связи субъектов религиозной деятельности</w:t>
      </w:r>
    </w:p>
    <w:p>
      <w:pPr>
        <w:spacing w:after="120"/>
        <w:ind w:firstLine="567"/>
        <w:jc w:val="both"/>
      </w:pPr>
      <w:r>
        <w:rPr>
          <w:rFonts w:ascii="Arial" w:cs="Arial" w:eastAsia="Arial" w:hAnsi="Arial"/>
          <w:sz w:val="24"/>
          <w:szCs w:val="24"/>
        </w:rPr>
        <w:t xml:space="preserve">Субъекты религиозной деятельности в соответствии с законодательством Кыргызской Республики вправе устанавливать и поддерживать международные связи и контакты в целях проведения паломничества, получения религиозного образования или участия в других религиозных мероприятиях, а также приглашать для этих целей иностранных граждан и лиц без гражданства.</w:t>
      </w:r>
    </w:p>
    <w:p>
      <w:pPr>
        <w:spacing w:after="120"/>
        <w:ind w:firstLine="567"/>
        <w:jc w:val="both"/>
      </w:pPr>
      <w:r>
        <w:rPr>
          <w:rFonts w:ascii="Arial" w:cs="Arial" w:eastAsia="Arial" w:hAnsi="Arial"/>
          <w:b/>
          <w:bCs/>
          <w:sz w:val="24"/>
          <w:szCs w:val="24"/>
        </w:rPr>
        <w:t xml:space="preserve">Статья 34. Трудовые правоотношения в субъектах религиозной деятельности</w:t>
      </w:r>
    </w:p>
    <w:p>
      <w:pPr>
        <w:spacing w:after="120"/>
        <w:ind w:firstLine="567"/>
        <w:jc w:val="both"/>
      </w:pPr>
      <w:r>
        <w:rPr>
          <w:rFonts w:ascii="Arial" w:cs="Arial" w:eastAsia="Arial" w:hAnsi="Arial"/>
          <w:sz w:val="24"/>
          <w:szCs w:val="24"/>
        </w:rPr>
        <w:t xml:space="preserve">1. На граждан, работающих по трудовому договору в субъектах религиозной деятельности, а также на созданных ими предприятиях, учреждениях и благотворительных заведениях, распространяется действие трудового законодательства Кыргызской Республики.</w:t>
      </w:r>
    </w:p>
    <w:p>
      <w:pPr>
        <w:spacing w:after="120"/>
        <w:ind w:firstLine="567"/>
        <w:jc w:val="both"/>
      </w:pPr>
      <w:r>
        <w:rPr>
          <w:rFonts w:ascii="Arial" w:cs="Arial" w:eastAsia="Arial" w:hAnsi="Arial"/>
          <w:sz w:val="24"/>
          <w:szCs w:val="24"/>
        </w:rPr>
        <w:t xml:space="preserve">2. Налогообложение доходов граждан, в том числе религиозных деятелей, получаемых от работы в субъектах религиозной деятельности, осуществляется в соответствии с налоговым законодательством.</w:t>
      </w:r>
    </w:p>
    <w:p>
      <w:pPr>
        <w:spacing w:after="120"/>
        <w:ind w:firstLine="567"/>
        <w:jc w:val="both"/>
      </w:pPr>
      <w:r>
        <w:rPr>
          <w:rFonts w:ascii="Arial" w:cs="Arial" w:eastAsia="Arial" w:hAnsi="Arial"/>
          <w:b/>
          <w:bCs/>
          <w:sz w:val="24"/>
          <w:szCs w:val="24"/>
        </w:rPr>
        <w:t xml:space="preserve">Статья 35. Социальное обеспечение и социальное страхование граждан, работающих в субъектах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их учреждения и предприятия производят отчисления по государственному социальному страхованию в порядке и размерах, предусмотренных законодательством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2. Всем гражданам, работающим в субъектах религиозной деятельности, назначаются пенсии на общих основаниях в соответствии с законодательством о социальном страховании и пенсионном обеспечении.</w:t>
      </w:r>
    </w:p>
    <w:p>
      <w:pPr>
        <w:spacing w:after="120"/>
        <w:jc w:val="center"/>
      </w:pPr>
      <w:r>
        <w:rPr>
          <w:rFonts w:ascii="Arial" w:cs="Arial" w:eastAsia="Arial" w:hAnsi="Arial"/>
          <w:b/>
          <w:bCs/>
          <w:sz w:val="24"/>
          <w:szCs w:val="24"/>
        </w:rPr>
        <w:t xml:space="preserve">Глава 5. Правовое обеспечение исполнения настоящего Закона</w:t>
      </w:r>
    </w:p>
    <w:p>
      <w:pPr>
        <w:spacing w:after="120"/>
        <w:ind w:firstLine="567"/>
        <w:jc w:val="both"/>
      </w:pPr>
      <w:r>
        <w:rPr>
          <w:rFonts w:ascii="Arial" w:cs="Arial" w:eastAsia="Arial" w:hAnsi="Arial"/>
          <w:b/>
          <w:bCs/>
          <w:sz w:val="24"/>
          <w:szCs w:val="24"/>
        </w:rPr>
        <w:t xml:space="preserve">Статья 36. Контроль за деятельностью субъектов религиозной деятельности</w:t>
      </w:r>
    </w:p>
    <w:p>
      <w:pPr>
        <w:spacing w:after="120"/>
        <w:ind w:firstLine="567"/>
        <w:jc w:val="both"/>
      </w:pPr>
      <w:r>
        <w:rPr>
          <w:rFonts w:ascii="Arial" w:cs="Arial" w:eastAsia="Arial" w:hAnsi="Arial"/>
          <w:sz w:val="24"/>
          <w:szCs w:val="24"/>
        </w:rPr>
        <w:t xml:space="preserve">1. Субъекты религиозной деятельности ведут бухгалтерский учет и статистическую отчетность в порядке, установленном законодательством о налогах и официальной статистикой.</w:t>
      </w:r>
    </w:p>
    <w:p>
      <w:pPr>
        <w:spacing w:after="120"/>
        <w:ind w:firstLine="567"/>
        <w:jc w:val="both"/>
      </w:pPr>
      <w:r>
        <w:rPr>
          <w:rFonts w:ascii="Arial" w:cs="Arial" w:eastAsia="Arial" w:hAnsi="Arial"/>
          <w:sz w:val="24"/>
          <w:szCs w:val="24"/>
        </w:rPr>
        <w:t xml:space="preserve">2. Субъекты религиозной деятельности представляют уполномоченным государственным органам (органам государственной статистики и налоговым органам) информацию и периодические отчеты в соответствии с требованиями налогового законодательства и законодательства об официальной статистике.</w:t>
      </w:r>
    </w:p>
    <w:p>
      <w:pPr>
        <w:spacing w:after="120"/>
        <w:ind w:firstLine="567"/>
        <w:jc w:val="both"/>
      </w:pPr>
      <w:r>
        <w:rPr>
          <w:rFonts w:ascii="Arial" w:cs="Arial" w:eastAsia="Arial" w:hAnsi="Arial"/>
          <w:sz w:val="24"/>
          <w:szCs w:val="24"/>
        </w:rPr>
        <w:t xml:space="preserve">3. Субъекты религиозной деятельности представляют уполномоченному государственному органу по делам религий информацию и ежегодный отчет о своей деятельности, в том числе объектах религиозного назначения, персональном составе руководящих органов, работников, преподавателей и студентов для религиозного учебного заведения, а также документы о расходовании денежных средств и использовании иного имущества, в том числе полученных от международных и иностранных организаций, иностранных граждан и лиц без гражданства. Иностранные субъекты религиозной деятельности обязаны дополнительно представить план на следующий календарный год. Формы и сроки представления указанных документов определяются уполномоченным государственным органом по делам религий.</w:t>
      </w:r>
    </w:p>
    <w:p>
      <w:pPr>
        <w:spacing w:after="120"/>
        <w:ind w:firstLine="567"/>
        <w:jc w:val="both"/>
      </w:pPr>
      <w:r>
        <w:rPr>
          <w:rFonts w:ascii="Arial" w:cs="Arial" w:eastAsia="Arial" w:hAnsi="Arial"/>
          <w:sz w:val="24"/>
          <w:szCs w:val="24"/>
        </w:rPr>
        <w:t xml:space="preserve">4. Размеры и структура доходов субъектов религиозной деятельности, а также сведения о размерах и составе их имущества, расходах, численности и составе работников, преподавателей и студентов религиозного учебного заведения, оплате их труда не могут быть предметом коммерческой тайны.</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Зарегистрированные в органах юстиции религиозные организации, осуществляющие деятельность за счет денежных и материальных средств, предоставленных на безвозмездной основе,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567"/>
        <w:jc w:val="both"/>
      </w:pPr>
      <w:r>
        <w:rPr>
          <w:rFonts w:ascii="Arial" w:cs="Arial" w:eastAsia="Arial" w:hAnsi="Arial"/>
          <w:sz w:val="24"/>
          <w:szCs w:val="24"/>
        </w:rPr>
        <w:t xml:space="preserve">5. Уполномоченный государственный орган по делам религий и его территориальные органы осуществляют контроль за соответствием деятельности субъектов религиозной деятельности, а также их объектов религиозного назначения целям, предусмотренным их уставом (положением), и законодательству о свободе вероисповедания и религиозных объединениях.</w:t>
      </w:r>
    </w:p>
    <w:p>
      <w:pPr>
        <w:spacing w:after="120"/>
        <w:ind w:firstLine="567"/>
        <w:jc w:val="both"/>
      </w:pPr>
      <w:r>
        <w:rPr>
          <w:rFonts w:ascii="Arial" w:cs="Arial" w:eastAsia="Arial" w:hAnsi="Arial"/>
          <w:sz w:val="24"/>
          <w:szCs w:val="24"/>
        </w:rPr>
        <w:t xml:space="preserve">6. Уполномоченный государственный орган по делам религий и его территориальные органы вправе:</w:t>
      </w:r>
    </w:p>
    <w:p>
      <w:pPr>
        <w:spacing w:after="120"/>
        <w:ind w:firstLine="567"/>
        <w:jc w:val="both"/>
      </w:pPr>
      <w:r>
        <w:rPr>
          <w:rFonts w:ascii="Arial" w:cs="Arial" w:eastAsia="Arial" w:hAnsi="Arial"/>
          <w:sz w:val="24"/>
          <w:szCs w:val="24"/>
        </w:rPr>
        <w:t xml:space="preserve">1) запрашивать у органов управления субъектов религиозной деятельности их распорядительные и финансовые документы;</w:t>
      </w:r>
    </w:p>
    <w:p>
      <w:pPr>
        <w:spacing w:after="120"/>
        <w:ind w:firstLine="567"/>
        <w:jc w:val="both"/>
      </w:pPr>
      <w:r>
        <w:rPr>
          <w:rFonts w:ascii="Arial" w:cs="Arial" w:eastAsia="Arial" w:hAnsi="Arial"/>
          <w:sz w:val="24"/>
          <w:szCs w:val="24"/>
        </w:rPr>
        <w:t xml:space="preserve">2) запрашивать и получать информацию о финансово-хозяйственной деятельности субъектов религиозной деятельности у государственных органов статистики, налоговых органов и иных органов государственного надзора и контроля, а также у банковских учреждений и иных финансовых организаций;</w:t>
      </w:r>
    </w:p>
    <w:p>
      <w:pPr>
        <w:spacing w:after="120"/>
        <w:ind w:firstLine="567"/>
        <w:jc w:val="both"/>
      </w:pPr>
      <w:r>
        <w:rPr>
          <w:rFonts w:ascii="Arial" w:cs="Arial" w:eastAsia="Arial" w:hAnsi="Arial"/>
          <w:sz w:val="24"/>
          <w:szCs w:val="24"/>
        </w:rPr>
        <w:t xml:space="preserve">3) направлять своих представителей для участия в мероприятиях, проводимых субъектами религиозной деятельности;</w:t>
      </w:r>
    </w:p>
    <w:p>
      <w:pPr>
        <w:spacing w:after="120"/>
        <w:ind w:firstLine="567"/>
        <w:jc w:val="both"/>
      </w:pPr>
      <w:r>
        <w:rPr>
          <w:rFonts w:ascii="Arial" w:cs="Arial" w:eastAsia="Arial" w:hAnsi="Arial"/>
          <w:sz w:val="24"/>
          <w:szCs w:val="24"/>
        </w:rPr>
        <w:t xml:space="preserve">4) проводить проверки соответствия деятельности субъектов религиозной деятельности, их объектов религиозного назначения, в том числе по расходованию денежных средств и использованию иного имущества, целям, предусмотренным их уставом (положением).</w:t>
      </w:r>
    </w:p>
    <w:p>
      <w:pPr>
        <w:spacing w:after="120"/>
        <w:ind w:firstLine="567"/>
        <w:jc w:val="both"/>
      </w:pPr>
      <w:r>
        <w:rPr>
          <w:rFonts w:ascii="Arial" w:cs="Arial" w:eastAsia="Arial" w:hAnsi="Arial"/>
          <w:sz w:val="24"/>
          <w:szCs w:val="24"/>
        </w:rPr>
        <w:t xml:space="preserve">7. Проверка деятельности субъектов религиозной деятельности, их объектов религиозного назначения осуществляется по:</w:t>
      </w:r>
    </w:p>
    <w:p>
      <w:pPr>
        <w:spacing w:after="120"/>
        <w:ind w:firstLine="567"/>
        <w:jc w:val="both"/>
      </w:pPr>
      <w:r>
        <w:rPr>
          <w:rFonts w:ascii="Arial" w:cs="Arial" w:eastAsia="Arial" w:hAnsi="Arial"/>
          <w:sz w:val="24"/>
          <w:szCs w:val="24"/>
        </w:rPr>
        <w:t xml:space="preserve">1) инициативе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2) обращениям физических и юридических лиц;</w:t>
      </w:r>
    </w:p>
    <w:p>
      <w:pPr>
        <w:spacing w:after="120"/>
        <w:ind w:firstLine="567"/>
        <w:jc w:val="both"/>
      </w:pPr>
      <w:r>
        <w:rPr>
          <w:rFonts w:ascii="Arial" w:cs="Arial" w:eastAsia="Arial" w:hAnsi="Arial"/>
          <w:sz w:val="24"/>
          <w:szCs w:val="24"/>
        </w:rPr>
        <w:t xml:space="preserve">3) запросу государственных и муниципальных органов.</w:t>
      </w:r>
    </w:p>
    <w:p>
      <w:pPr>
        <w:spacing w:after="120"/>
        <w:ind w:firstLine="567"/>
        <w:jc w:val="both"/>
      </w:pPr>
      <w:r>
        <w:rPr>
          <w:rFonts w:ascii="Arial" w:cs="Arial" w:eastAsia="Arial" w:hAnsi="Arial"/>
          <w:sz w:val="24"/>
          <w:szCs w:val="24"/>
        </w:rPr>
        <w:t xml:space="preserve">8. По итогам проверки уполномоченный государственный орган по делам религий выносит письменное предупреждение с указанием допущенного нарушения и срока его устранения в порядке, предусмотренном статьей 37 настоящего Закона, в случаях:</w:t>
      </w:r>
    </w:p>
    <w:p>
      <w:pPr>
        <w:spacing w:after="120"/>
        <w:ind w:firstLine="567"/>
        <w:jc w:val="both"/>
      </w:pPr>
      <w:r>
        <w:rPr>
          <w:rFonts w:ascii="Arial" w:cs="Arial" w:eastAsia="Arial" w:hAnsi="Arial"/>
          <w:sz w:val="24"/>
          <w:szCs w:val="24"/>
        </w:rPr>
        <w:t xml:space="preserve">1) выявления нарушения требований настоящего Закона, за исключением нарушений, за которые предусмотрена иная ответственность;</w:t>
      </w:r>
    </w:p>
    <w:p>
      <w:pPr>
        <w:spacing w:after="120"/>
        <w:ind w:firstLine="567"/>
        <w:jc w:val="both"/>
      </w:pPr>
      <w:r>
        <w:rPr>
          <w:rFonts w:ascii="Arial" w:cs="Arial" w:eastAsia="Arial" w:hAnsi="Arial"/>
          <w:sz w:val="24"/>
          <w:szCs w:val="24"/>
        </w:rPr>
        <w:t xml:space="preserve">2) совершения действий субъектами религиозной деятельности, их объектами религиозного назначения, противоречащих их учредительным целям;</w:t>
      </w:r>
    </w:p>
    <w:p>
      <w:pPr>
        <w:spacing w:after="120"/>
        <w:ind w:firstLine="567"/>
        <w:jc w:val="both"/>
      </w:pPr>
      <w:r>
        <w:rPr>
          <w:rFonts w:ascii="Arial" w:cs="Arial" w:eastAsia="Arial" w:hAnsi="Arial"/>
          <w:sz w:val="24"/>
          <w:szCs w:val="24"/>
        </w:rPr>
        <w:t xml:space="preserve">3) непредставления религиозной организацией, религиозным учебным заведением в установленный настоящим Законом срок ежегодных отчетных документов в соответствии с частью 3 настоящей статьи.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21 октября 2025 года № 225</w:t>
      </w:r>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 Письменное предупреждение, приостановление деятельности</w:t>
      </w:r>
    </w:p>
    <w:p>
      <w:pPr>
        <w:spacing w:after="120"/>
        <w:ind w:firstLine="567"/>
        <w:jc w:val="both"/>
      </w:pPr>
      <w:r>
        <w:rPr>
          <w:rFonts w:ascii="Arial" w:cs="Arial" w:eastAsia="Arial" w:hAnsi="Arial"/>
          <w:sz w:val="24"/>
          <w:szCs w:val="24"/>
        </w:rPr>
        <w:t xml:space="preserve">1. В случае нарушения субъектами религиозной деятельности требований настоящего Закона либо осуществления деятельности, противоречащей их уставу (положению), в том числе в объектах религиозного назначения, уполномоченный государственный орган по делам религий направляет им письменное предупреждение с указанием срока их устранения в пределах до 30 дней.</w:t>
      </w:r>
    </w:p>
    <w:p>
      <w:pPr>
        <w:spacing w:after="120"/>
        <w:ind w:firstLine="567"/>
        <w:jc w:val="both"/>
      </w:pPr>
      <w:r>
        <w:rPr>
          <w:rFonts w:ascii="Arial" w:cs="Arial" w:eastAsia="Arial" w:hAnsi="Arial"/>
          <w:sz w:val="24"/>
          <w:szCs w:val="24"/>
        </w:rPr>
        <w:t xml:space="preserve">2. Если нарушения не были устранены в сроки, установленные частью 1 настоящей статьи, уполномоченный государственный орган по делам религий приостанавливает деятельность субъектов религиозной деятельности, их объектов религиозного назначения на срок до 90 дней. Данное решение может быть обжаловано в установленном законодательством порядке.</w:t>
      </w:r>
    </w:p>
    <w:p>
      <w:pPr>
        <w:spacing w:after="120"/>
        <w:ind w:firstLine="567"/>
        <w:jc w:val="both"/>
      </w:pPr>
      <w:r>
        <w:rPr>
          <w:rFonts w:ascii="Arial" w:cs="Arial" w:eastAsia="Arial" w:hAnsi="Arial"/>
          <w:sz w:val="24"/>
          <w:szCs w:val="24"/>
        </w:rPr>
        <w:t xml:space="preserve">3. Если нарушения не были устранены в течение срока приостановления, установленного частью 2 настоящей статьи, либо имели место повторно в течение одного календарного года, то уполномоченный государственный орган по делам религий:</w:t>
      </w:r>
    </w:p>
    <w:p>
      <w:pPr>
        <w:spacing w:after="120"/>
        <w:ind w:firstLine="567"/>
        <w:jc w:val="both"/>
      </w:pPr>
      <w:r>
        <w:rPr>
          <w:rFonts w:ascii="Arial" w:cs="Arial" w:eastAsia="Arial" w:hAnsi="Arial"/>
          <w:sz w:val="24"/>
          <w:szCs w:val="24"/>
        </w:rPr>
        <w:t xml:space="preserve">1) в отношении субъектов религиозной деятельности, имеющих свидетельства о государственной регистрации (перерегистрации), обращается в суд с заявлением о ликвидации религиозной организации, религиозного учебного заведения, религиозного благотворительного фонда и на основании решения суда вносит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2) в отношении религиозных организаций, не имеющих свидетельства о государственной регистрации (перерегистрации), миссии, миссионеров и религиозных проповедников принимает решение о запрете их деятельности и вносит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4. Субъекты религиозной деятельности в связи с осуществлением экстремистской и террористической деятельности ликвидируются, их деятельность приостанавливается и запрещается в порядке и по основаниям, предусмотренным законодательством о противодействии экстремистской деятельности и терроризму.</w:t>
      </w:r>
    </w:p>
    <w:p>
      <w:pPr>
        <w:spacing w:after="120"/>
        <w:ind w:firstLine="567"/>
        <w:jc w:val="both"/>
      </w:pPr>
      <w:r>
        <w:rPr>
          <w:rFonts w:ascii="Arial" w:cs="Arial" w:eastAsia="Arial" w:hAnsi="Arial"/>
          <w:b/>
          <w:bCs/>
          <w:sz w:val="24"/>
          <w:szCs w:val="24"/>
        </w:rPr>
        <w:t xml:space="preserve">Статья 38. Последствия письменного предупреждения и приостановления деятельности субъектов религиозной деятельности</w:t>
      </w:r>
    </w:p>
    <w:p>
      <w:pPr>
        <w:spacing w:after="120"/>
        <w:ind w:firstLine="567"/>
        <w:jc w:val="both"/>
      </w:pPr>
      <w:r>
        <w:rPr>
          <w:rFonts w:ascii="Arial" w:cs="Arial" w:eastAsia="Arial" w:hAnsi="Arial"/>
          <w:sz w:val="24"/>
          <w:szCs w:val="24"/>
        </w:rPr>
        <w:t xml:space="preserve">1. В случае устранения нарушения субъектами религиозной деятельности (в том числе объектах религиозного назначения) в течение установленного срока, предусмотренного в письменном предупреждении, уполномоченный государственный орган по делам религий фиксирует устранение нарушения, о чем составляется соответствующий акт.</w:t>
      </w:r>
    </w:p>
    <w:p>
      <w:pPr>
        <w:spacing w:after="120"/>
        <w:ind w:firstLine="567"/>
        <w:jc w:val="both"/>
      </w:pPr>
      <w:r>
        <w:rPr>
          <w:rFonts w:ascii="Arial" w:cs="Arial" w:eastAsia="Arial" w:hAnsi="Arial"/>
          <w:sz w:val="24"/>
          <w:szCs w:val="24"/>
        </w:rPr>
        <w:t xml:space="preserve">2. В случае приостановления деятельности субъекты религиозной деятельности не вправе осуществлять религиозную и другую деятельность, выступать в качестве учредителя СМИ и иных юридических лиц, перечислять с текущего банковского (расчетного) счета денежные средства иным лицам, за исключением случаев уплаты платежей в бюджет, государственные внебюджетные фонды и иных обязательных платежей, расчетов по ранее заключенным гражданским и трудовым договорам, возмещению вреда, причиненного ими.</w:t>
      </w:r>
    </w:p>
    <w:p>
      <w:pPr>
        <w:spacing w:after="120"/>
        <w:ind w:firstLine="567"/>
        <w:jc w:val="both"/>
      </w:pPr>
      <w:r>
        <w:rPr>
          <w:rFonts w:ascii="Arial" w:cs="Arial" w:eastAsia="Arial" w:hAnsi="Arial"/>
          <w:sz w:val="24"/>
          <w:szCs w:val="24"/>
        </w:rPr>
        <w:t xml:space="preserve">3. Нарушение требований части 1 настоящей статьи является основанием для уполномоченного государственного органа по делам религий:</w:t>
      </w:r>
    </w:p>
    <w:p>
      <w:pPr>
        <w:spacing w:after="120"/>
        <w:ind w:firstLine="567"/>
        <w:jc w:val="both"/>
      </w:pPr>
      <w:r>
        <w:rPr>
          <w:rFonts w:ascii="Arial" w:cs="Arial" w:eastAsia="Arial" w:hAnsi="Arial"/>
          <w:sz w:val="24"/>
          <w:szCs w:val="24"/>
        </w:rPr>
        <w:t xml:space="preserve">1) в отношении субъектов религиозной деятельности, имеющих государственную регистрацию, обратиться в суд с заявлением об их ликвидации и на основании решения суда внести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2) в отношении религиозных организаций, не имеющих государственную регистрацию, миссии, миссионеров и религиозных проповедников, принять решение о запрете их деятельности и внести соответствующую запись в Государственный реестр о прекращении их деятельности.</w:t>
      </w:r>
    </w:p>
    <w:p>
      <w:pPr>
        <w:spacing w:after="120"/>
        <w:ind w:firstLine="567"/>
        <w:jc w:val="both"/>
      </w:pPr>
      <w:r>
        <w:rPr>
          <w:rFonts w:ascii="Arial" w:cs="Arial" w:eastAsia="Arial" w:hAnsi="Arial"/>
          <w:sz w:val="24"/>
          <w:szCs w:val="24"/>
        </w:rPr>
        <w:t xml:space="preserve">4. Если в течение установленного срока приостановления деятельности субъекта религиозной деятельности нарушения были устранены, уполномоченный государственный орган по делам религий фиксирует устранение нарушения, о чем составляется соответствующий акт, и на его основании в течение 5 рабочих дней принимает решение о возобновлении их деятельности.</w:t>
      </w:r>
    </w:p>
    <w:p>
      <w:pPr>
        <w:spacing w:after="120"/>
        <w:ind w:firstLine="567"/>
        <w:jc w:val="both"/>
      </w:pPr>
      <w:r>
        <w:rPr>
          <w:rFonts w:ascii="Arial" w:cs="Arial" w:eastAsia="Arial" w:hAnsi="Arial"/>
          <w:b/>
          <w:bCs/>
          <w:sz w:val="24"/>
          <w:szCs w:val="24"/>
        </w:rPr>
        <w:t xml:space="preserve">Статья 39. Ответственность субъектов религиозной деятельности за нарушение законодательства о свободе вероисповедания и религиозных организациях</w:t>
      </w:r>
    </w:p>
    <w:p>
      <w:pPr>
        <w:spacing w:after="120"/>
        <w:ind w:firstLine="567"/>
        <w:jc w:val="both"/>
      </w:pPr>
      <w:r>
        <w:rPr>
          <w:rFonts w:ascii="Arial" w:cs="Arial" w:eastAsia="Arial" w:hAnsi="Arial"/>
          <w:sz w:val="24"/>
          <w:szCs w:val="24"/>
        </w:rPr>
        <w:t xml:space="preserve">Субъекты религиозной деятельности за нарушение законодательства о свободе вероисповедания и религиозных организациях несут ответственность в соответствии с настоящим Законом, уголовным законодательством и законодательством о правонарушениях.</w:t>
      </w:r>
    </w:p>
    <w:p>
      <w:pPr>
        <w:spacing w:after="120"/>
        <w:jc w:val="center"/>
      </w:pPr>
      <w:r>
        <w:rPr>
          <w:rFonts w:ascii="Arial" w:cs="Arial" w:eastAsia="Arial" w:hAnsi="Arial"/>
          <w:b/>
          <w:bCs/>
          <w:sz w:val="24"/>
          <w:szCs w:val="24"/>
        </w:rPr>
        <w:t xml:space="preserve">Глава 6. Заключительные положения</w:t>
      </w:r>
    </w:p>
    <w:p>
      <w:pPr>
        <w:spacing w:after="120"/>
        <w:ind w:firstLine="567"/>
        <w:jc w:val="both"/>
      </w:pPr>
      <w:r>
        <w:rPr>
          <w:rFonts w:ascii="Arial" w:cs="Arial" w:eastAsia="Arial" w:hAnsi="Arial"/>
          <w:b/>
          <w:bCs/>
          <w:sz w:val="24"/>
          <w:szCs w:val="24"/>
        </w:rPr>
        <w:t xml:space="preserve">Статья 40. Заключительные положения</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февраля 2025 года.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24 января 2025 года № 5 (3661)</w:t>
      </w:r>
    </w:p>
    <w:p>
      <w:pPr>
        <w:spacing w:after="120"/>
        <w:ind w:firstLine="567"/>
        <w:jc w:val="both"/>
      </w:pPr>
      <w:r>
        <w:rPr>
          <w:rFonts w:ascii="Arial" w:cs="Arial" w:eastAsia="Arial" w:hAnsi="Arial"/>
          <w:sz w:val="24"/>
          <w:szCs w:val="24"/>
        </w:rPr>
        <w:t xml:space="preserve">2. Кабинету Министров со дня вступления в силу настоящего Закона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Нормы настоящего Закона, отягчающие положения или возлагающие новые обязательства на субъекты религиозной деятельности, не имеют обратной силы.</w:t>
      </w:r>
    </w:p>
    <w:p>
      <w:pPr>
        <w:spacing w:after="120"/>
        <w:ind w:firstLine="567"/>
        <w:jc w:val="both"/>
      </w:pPr>
      <w:r>
        <w:rPr>
          <w:rFonts w:ascii="Arial" w:cs="Arial" w:eastAsia="Arial" w:hAnsi="Arial"/>
          <w:sz w:val="24"/>
          <w:szCs w:val="24"/>
        </w:rPr>
        <w:t xml:space="preserve">4. Владельцы объектов религиозного назначения со дня вступления настоящего Закона в силу обязаны провести их учетную перерегистрацию в уполномоченном государственном органе по делам религий в порядке, установленном настоящим Законом, в течение двух лет со дня вступления в силу настоящего Закона.</w:t>
      </w:r>
    </w:p>
    <w:p>
      <w:pPr>
        <w:spacing w:after="120"/>
        <w:ind w:firstLine="567"/>
        <w:jc w:val="both"/>
      </w:pPr>
      <w:r>
        <w:rPr>
          <w:rFonts w:ascii="Arial" w:cs="Arial" w:eastAsia="Arial" w:hAnsi="Arial"/>
          <w:sz w:val="24"/>
          <w:szCs w:val="24"/>
        </w:rPr>
        <w:t xml:space="preserve">5. Ранее выданные до вступления в силу настоящего Закона свидетельства об учетной регистрации (перерегистрации) религиозных организаций без указания срока действия признаются выданными на срок до десяти лет.</w:t>
      </w:r>
    </w:p>
    <w:p>
      <w:pPr>
        <w:spacing w:after="120"/>
        <w:ind w:firstLine="567"/>
        <w:jc w:val="both"/>
      </w:pPr>
      <w:r>
        <w:rPr>
          <w:rFonts w:ascii="Arial" w:cs="Arial" w:eastAsia="Arial" w:hAnsi="Arial"/>
          <w:sz w:val="24"/>
          <w:szCs w:val="24"/>
        </w:rPr>
        <w:t xml:space="preserve">6. Признать утратившими силу:</w:t>
      </w:r>
    </w:p>
    <w:p>
      <w:pPr>
        <w:spacing w:after="120"/>
        <w:ind w:firstLine="567"/>
        <w:jc w:val="both"/>
      </w:pPr>
      <w:r>
        <w:rPr>
          <w:rFonts w:ascii="Arial" w:cs="Arial" w:eastAsia="Arial" w:hAnsi="Arial"/>
          <w:sz w:val="24"/>
          <w:szCs w:val="24"/>
        </w:rPr>
        <w:t xml:space="preserve">1) </w:t>
      </w:r>
      <w:hyperlink w:history="1" r:id="rIdmbgfols6z0ffo5dbtwj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31 декабря 2008 года № 282 (Ведомости Жогорку Кенеша Кыргызской Республики, 2008 г., № 10, ст.1110);</w:t>
      </w:r>
    </w:p>
    <w:p>
      <w:pPr>
        <w:spacing w:after="120"/>
        <w:ind w:firstLine="567"/>
        <w:jc w:val="both"/>
      </w:pPr>
      <w:r>
        <w:rPr>
          <w:rFonts w:ascii="Arial" w:cs="Arial" w:eastAsia="Arial" w:hAnsi="Arial"/>
          <w:sz w:val="24"/>
          <w:szCs w:val="24"/>
        </w:rPr>
        <w:t xml:space="preserve">2) </w:t>
      </w:r>
      <w:hyperlink w:history="1" r:id="rId8wm3ihiffbacwx27ujvv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pgodzucanedi6gnjki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15 июня 2011 года № 46 (Ведомости Жогорку Кенеша Кыргызской Республики, 2011 г., № 6, ст.541);</w:t>
      </w:r>
    </w:p>
    <w:p>
      <w:pPr>
        <w:spacing w:after="120"/>
        <w:ind w:firstLine="567"/>
        <w:jc w:val="both"/>
      </w:pPr>
      <w:r>
        <w:rPr>
          <w:rFonts w:ascii="Arial" w:cs="Arial" w:eastAsia="Arial" w:hAnsi="Arial"/>
          <w:sz w:val="24"/>
          <w:szCs w:val="24"/>
        </w:rPr>
        <w:t xml:space="preserve">3) </w:t>
      </w:r>
      <w:hyperlink w:history="1" r:id="rIdqct-uzscfut04t8pjll7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jzvw8za6fetqvvkmb6f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7 декабря 2012 года № 196 (газета "Эркин-Тоо" от 11 декабря 2012 года № 109);</w:t>
      </w:r>
    </w:p>
    <w:p>
      <w:pPr>
        <w:spacing w:after="120"/>
        <w:ind w:firstLine="567"/>
        <w:jc w:val="both"/>
      </w:pPr>
      <w:r>
        <w:rPr>
          <w:rFonts w:ascii="Arial" w:cs="Arial" w:eastAsia="Arial" w:hAnsi="Arial"/>
          <w:sz w:val="24"/>
          <w:szCs w:val="24"/>
        </w:rPr>
        <w:t xml:space="preserve">4) </w:t>
      </w:r>
      <w:hyperlink w:history="1" r:id="rIdcfdztqmovac0drfhqpnw5">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5) </w:t>
      </w:r>
      <w:hyperlink w:history="1" r:id="rIdfskhmybql6ih002w3sc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_kvn-7arew8mmwkri5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21 декабря 2019 года № 140 (Ведомости Жогорку Кенеша Кыргызской Республики, 2019 г., № 12, ст.703);</w:t>
      </w:r>
    </w:p>
    <w:p>
      <w:pPr>
        <w:spacing w:after="120"/>
        <w:ind w:firstLine="567"/>
        <w:jc w:val="both"/>
      </w:pPr>
      <w:r>
        <w:rPr>
          <w:rFonts w:ascii="Arial" w:cs="Arial" w:eastAsia="Arial" w:hAnsi="Arial"/>
          <w:sz w:val="24"/>
          <w:szCs w:val="24"/>
        </w:rPr>
        <w:t xml:space="preserve">6) </w:t>
      </w:r>
      <w:hyperlink w:history="1" r:id="rIdwjmje--bsua6sjmaub71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sasy9jt2eoq0yxx40ka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22 мая 2021 года № 63 (газета "Эркин-Тоо" от 25 мая 2021 года № 63-64).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w:t>
      </w:r>
      <w:r>
        <w:rPr>
          <w:rFonts w:ascii="Arial" w:cs="Arial" w:eastAsia="Arial" w:hAnsi="Arial"/>
          <w:b/>
          <w:bCs/>
          <w:sz w:val="24"/>
          <w:szCs w:val="24"/>
        </w:rPr>
        <w:t xml:space="preserve">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hyperlink w:history="1" r:id="rIdmdxsmynxmoatstnb_geiu">
        <w:r>
          <w:rPr>
            <w:rFonts w:ascii="Arial" w:cs="Arial" w:eastAsia="Arial" w:hAnsi="Arial"/>
            <w:b/>
            <w:bCs/>
            <w:color w:val="1D4ED8"/>
            <w:sz w:val="24"/>
            <w:szCs w:val="24"/>
            <w:u w:val="single"/>
          </w:rPr>
          <w:t xml:space="preserve">26 декабря 2024 года</w:t>
        </w:r>
      </w:hyperlink>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2a4iszlgc4a9isr3ock0" Type="http://schemas.openxmlformats.org/officeDocument/2006/relationships/hyperlink" Target="http://kodeks.duckdns.org/document/230033465" TargetMode="External"/><Relationship Id="rId3dh2uvrswlngz2rkcuuxz" Type="http://schemas.openxmlformats.org/officeDocument/2006/relationships/hyperlink" Target="http://kodeks.duckdns.org/document/112213" TargetMode="External"/><Relationship Id="rIddcyzjb9d-vj20rxbe7op7" Type="http://schemas.openxmlformats.org/officeDocument/2006/relationships/hyperlink" Target="http://kodeks.duckdns.org/document/112213" TargetMode="External"/><Relationship Id="rIdp5zjqn-33z9z4noxnzylg" Type="http://schemas.openxmlformats.org/officeDocument/2006/relationships/hyperlink" Target="http://kodeks.duckdns.org/document/112213" TargetMode="External"/><Relationship Id="rIdqyljqczkkmupo18vgmna2" Type="http://schemas.openxmlformats.org/officeDocument/2006/relationships/hyperlink" Target="http://kodeks.duckdns.org/document/112213" TargetMode="External"/><Relationship Id="rIdf5a7yialxn67ib2sgsggt" Type="http://schemas.openxmlformats.org/officeDocument/2006/relationships/hyperlink" Target="http://kodeks.duckdns.org/document/112213" TargetMode="External"/><Relationship Id="rIdcdknx2ncd6grlpvmqp7w8" Type="http://schemas.openxmlformats.org/officeDocument/2006/relationships/hyperlink" Target="http://kodeks.duckdns.org/document/230020843#st_19" TargetMode="External"/><Relationship Id="rIdb9ib6guw-t6iduk9po4qr" Type="http://schemas.openxmlformats.org/officeDocument/2006/relationships/hyperlink" Target="http://kodeks.duckdns.org/document/112213" TargetMode="External"/><Relationship Id="rIdwawgmaho8j0rz3bidjgyx" Type="http://schemas.openxmlformats.org/officeDocument/2006/relationships/hyperlink" Target="http://kodeks.duckdns.org/document/230020843#st_24" TargetMode="External"/><Relationship Id="rIdm-2kfosc1rdwefnjbbzso" Type="http://schemas.openxmlformats.org/officeDocument/2006/relationships/hyperlink" Target="http://kodeks.duckdns.org/document/112213" TargetMode="External"/><Relationship Id="rIdmbgfols6z0ffo5dbtwjdp" Type="http://schemas.openxmlformats.org/officeDocument/2006/relationships/hyperlink" Target="http://kodeks.duckdns.org/document/202498" TargetMode="External"/><Relationship Id="rId8wm3ihiffbacwx27ujvv4" Type="http://schemas.openxmlformats.org/officeDocument/2006/relationships/hyperlink" Target="http://kodeks.duckdns.org/document/203290" TargetMode="External"/><Relationship Id="rIdhpgodzucanedi6gnjki8f" Type="http://schemas.openxmlformats.org/officeDocument/2006/relationships/hyperlink" Target="http://kodeks.duckdns.org/document/202498" TargetMode="External"/><Relationship Id="rIdqct-uzscfut04t8pjll7d" Type="http://schemas.openxmlformats.org/officeDocument/2006/relationships/hyperlink" Target="http://kodeks.duckdns.org/document/203796" TargetMode="External"/><Relationship Id="rIdjzvw8za6fetqvvkmb6ffn" Type="http://schemas.openxmlformats.org/officeDocument/2006/relationships/hyperlink" Target="http://kodeks.duckdns.org/document/202498" TargetMode="External"/><Relationship Id="rIdcfdztqmovac0drfhqpnw5" Type="http://schemas.openxmlformats.org/officeDocument/2006/relationships/hyperlink" Target="http://kodeks.duckdns.org/document/111930#st_10" TargetMode="External"/><Relationship Id="rIdfskhmybql6ih002w3scmx" Type="http://schemas.openxmlformats.org/officeDocument/2006/relationships/hyperlink" Target="http://kodeks.duckdns.org/document/111994" TargetMode="External"/><Relationship Id="rIdi_kvn-7arew8mmwkri5xh" Type="http://schemas.openxmlformats.org/officeDocument/2006/relationships/hyperlink" Target="http://kodeks.duckdns.org/document/202498" TargetMode="External"/><Relationship Id="rIdwjmje--bsua6sjmaub719" Type="http://schemas.openxmlformats.org/officeDocument/2006/relationships/hyperlink" Target="http://kodeks.duckdns.org/document/112233" TargetMode="External"/><Relationship Id="rIdsasy9jt2eoq0yxx40kaxr" Type="http://schemas.openxmlformats.org/officeDocument/2006/relationships/hyperlink" Target="http://kodeks.duckdns.org/document/202498" TargetMode="External"/><Relationship Id="rIdmdxsmynxmoatstnb_geiu" Type="http://schemas.openxmlformats.org/officeDocument/2006/relationships/hyperlink" Target="http://kodeks.duckdns.org/document/230020395"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2026-09-23T09:29:00.981Z</dcterms:created>
  <dcterms:modified xsi:type="dcterms:W3CDTF">2026-09-23T09:29:00.981Z</dcterms:modified>
</cp:coreProperties>
</file>

<file path=docProps/custom.xml><?xml version="1.0" encoding="utf-8"?>
<Properties xmlns="http://schemas.openxmlformats.org/officeDocument/2006/custom-properties" xmlns:vt="http://schemas.openxmlformats.org/officeDocument/2006/docPropsVTypes"/>
</file>