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сентября 2024 года УП № 262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вопросах присвоения классных чинов государственным гражданским служащим, муниципальным служащим и иным лицам" от 30 декабря 2016 года № 308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</w:t>
      </w:r>
      <w:hyperlink w:history="1" r:id="rIdlq4ieebyllwxnohjlkh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установлении воинских званий, классных чинов, специальных классных чинов и специальных званий"</w:t>
        </w:r>
      </w:hyperlink>
      <w:r>
        <w:rPr>
          <w:rFonts w:ascii="Arial" w:cs="Arial" w:eastAsia="Arial" w:hAnsi="Arial"/>
          <w:sz w:val="24"/>
          <w:szCs w:val="24"/>
        </w:rPr>
        <w:t xml:space="preserve">, "</w:t>
      </w:r>
      <w:hyperlink w:history="1" r:id="rIdqs620kr94mepq_rzpay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гражданской службе и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qcmhtckwzgubrjfn4yo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v7yjhmqboupo37uzz9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вопросах присвоения классных чинов государственным гражданским служащим, муниципальным служащим и иным лицам" от 30 декабря 2016 года № 308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Порядке </w:t>
      </w:r>
      <w:r>
        <w:rPr>
          <w:rFonts w:ascii="Arial" w:cs="Arial" w:eastAsia="Arial" w:hAnsi="Arial"/>
          <w:sz w:val="24"/>
          <w:szCs w:val="24"/>
        </w:rPr>
        <w:t xml:space="preserve">присвоения, понижения и лишения классных чинов государственных гражданских служащих и муниципальных служащих Кыргызской Республики, утвержденном вышеназванным </w:t>
      </w:r>
      <w:hyperlink w:history="1" r:id="rId1cbe5wmqsk2sud8dbcg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39 дополнить подпунктом 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для лиц, ранее занимавших государственные и муниципальные должности, - по предложению Комиссии. При этом под лицами, упомянутыми в настоящем подпункте, подразумеваются лица, которым высший классный чин был присвоен во время замещения административных должностей государственной гражданской службы и муниципальной службы Кыргызской Республики и которые в настоящее время не занимают какие-либо государственные или муниципальные должности.";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"42. Президент Кыргызской Республики издает Указ о лишении высшего классного чина в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законную силу приговора суда о применении наказания в виде лишения высшего классного чина;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недостоверных сведений в материалах для присвоения высшего классного чина.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недостоверных сведений в материалах для присвоения высшего классного чина определяется решением Комиссии в связи с внесением недостоверной и (или) ложной информации в данных материалах.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издания Указа Президента Кыргызской Республики о лишении высшего классного чина свидетельство о присвоении высшего классного чина, врученное лицу, в отношении которого издан Указ, подлежит изъятию.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Изъятые свидетельства о присвоении высшего классного чина передаются в ведомственный архив.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о присвоении высшего классного чина, изъятое правоохранительными и таможенными органами у лица, незаконно владеющего им, сдается в структурное подразделение Администрации Президента Кыргызской Республики, ведающее вопросами кадров.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вступившего в силу приговора суда свидетельство о присвоении высшего классного чина изымается в порядке исполнения приговора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отмене приговора суда по реабилитирующим основаниям, в соответствии с которым служащий или лицо, указанное в подпункте 5 пункта 39 настоящего Порядка, лишены высшего классного чина, изданный об этом Указ Президента Кыргызской Республики подлежит отмене, а право на высший классный чин - восстановлению.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Восстановление в правах на высший классный чин производится по ходатайству лица, лишенного высшего классного чина.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восстановлении в правах на высший классный чин издается Указ Президента Кыргызской Республики, при этом служащему или лицу, не занимающему государственную или муниципальную должность, или его наследникам возвращается свидетельство о присвоении высшего классного чина.";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42-1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"42-1. Руководитель государственного органа, органа местного самоуправления отменяет приказ о присвоении классного чина в случае вступления в законную силу приговора суда о применении наказания в виде лишения классного чина.";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Порядке </w:t>
      </w:r>
      <w:r>
        <w:rPr>
          <w:rFonts w:ascii="Arial" w:cs="Arial" w:eastAsia="Arial" w:hAnsi="Arial"/>
          <w:sz w:val="24"/>
          <w:szCs w:val="24"/>
        </w:rPr>
        <w:t xml:space="preserve">присвоения, снижения и лишения классных чинов лицам, занимающим политические государственные должности, специальные государственные должности и политические муниципальные должности, утвержденном вышеназванным </w:t>
      </w:r>
      <w:hyperlink w:history="1" r:id="rId4uky6ckoiforijo96z-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дополнить подпунктом 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в отношении лиц, ранее занимавших государственные или муниципальные должности, - по предложению Комиссии. При этом под лицами, указанными в настоящем подпункте, подразумеваются лица, которым высший классный чин был присвоен во время замещения политических государственных должностей, специальных государственных должностей, политических муниципальных должностей Кыргызской Республики и которые в настоящее время не занимают какие-либо государственные или муниципальные должности.";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подпункта 3 пункта 26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руководителя, заместителя руководителя подведомственного подразделения государственного органа (должности, на которые назначение и освобождение осуществляется Президентом, Председателем Кабинета Министров) - по представлению руководителя государственного органа.";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"27. Президент Кыргызской Республики издает Указ о лишении высшего классного чина в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законную силу приговора суда о применении наказания в виде лишения высшего классного чина;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недостоверных сведений в материалах для присвоения высшего классного чина.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недостоверных сведений в материалах для присвоения высшего классного чина определяется решением Комиссии в связи с внесением недостоверной и (или) ложной информации в данных материалах.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издания Указа Президента Кыргызской Республики о лишении высшего классного чина свидетельство о присвоении высшего классного чина, врученное лицу, в отношении которого издан Указ, подлежит изъятию.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Изъятые свидетельства о присвоении высшего классного чина передаются в ведомственный архив.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о присвоении высшего классного чина, изъятое правоохранительными и таможенными органами у лица, незаконно владеющего им, сдается в структурное подразделение Администрации Президента Кыргызской Республики, ведающее вопросами кадров.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вступившего в силу приговора суда свидетельство о присвоении высшего классного чина изымается в порядке исполнения приговора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отмене приговора суда по реабилитирующим основаниям, в соответствии с которым служащий или лицо, указанное в подпункте 7 пункта 24 настоящего Порядка, лишены высшего классного чина, изданный об этом Указ Президента Кыргызской Республики подлежит отмене, а право на высший классный чин - восстановлению.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Восстановление в правах на высший классный чин производится по ходатайству лица, лишенного высшего классного чина.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восстановлении в правах на высший классный чин издается Указ Президента Кыргызской Республики, при этом служащему или лицу, указанному в подпункте 7 пункта 24 настоящего Порядка, или их наследникам возвращается свидетельство о присвоении высшего классного чина.";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27-1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"27-1. Руководитель государственного органа отменяет приказ о присвоении классного чина в случае вступления в законную силу приговора суда о применении наказания в виде лишения классного чина.".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сентября 2024 года № 72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yhwle8myvirbuidzr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dalil.kg/document/230021802</w:t>
      </w:r>
    </w:hyperlink>
  </w:p>
  <w:p>
    <w:pPr>
      <w:spacing w:after="0" w:before="40"/>
      <w:jc w:val="center"/>
    </w:pPr>
    <w:hyperlink w:history="1" r:id="rIdtiotxdwv1ixuey08ecv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4ieebyllwxnohjlkhn2" Type="http://schemas.openxmlformats.org/officeDocument/2006/relationships/hyperlink" Target="https://dalil.kg/document/202" TargetMode="External"/><Relationship Id="rIdqs620kr94mepq_rzpay6b" Type="http://schemas.openxmlformats.org/officeDocument/2006/relationships/hyperlink" Target="https://dalil.kg/document/112303" TargetMode="External"/><Relationship Id="rIdqcmhtckwzgubrjfn4yokf" Type="http://schemas.openxmlformats.org/officeDocument/2006/relationships/hyperlink" Target="https://dalil.kg/document/112213#st_71" TargetMode="External"/><Relationship Id="rIdzv7yjhmqboupo37uzz9dt" Type="http://schemas.openxmlformats.org/officeDocument/2006/relationships/hyperlink" Target="https://dalil.kg/document/69263" TargetMode="External"/><Relationship Id="rId1cbe5wmqsk2sud8dbcgr5" Type="http://schemas.openxmlformats.org/officeDocument/2006/relationships/hyperlink" Target="https://dalil.kg/document/69263" TargetMode="External"/><Relationship Id="rId4uky6ckoiforijo96z-iy" Type="http://schemas.openxmlformats.org/officeDocument/2006/relationships/hyperlink" Target="https://dalil.kg/document/6926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yhwle8myvirbuidzrgp" Type="http://schemas.openxmlformats.org/officeDocument/2006/relationships/hyperlink" Target="https://dalil.kg/document/230021802" TargetMode="External"/><Relationship Id="rIdtiotxdwv1ixuey08ecv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2026-09-25T07:33:51.745Z</dcterms:created>
  <dcterms:modified xsi:type="dcterms:W3CDTF">2026-09-25T07:33:51.745Z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