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спортсменов и тренеров г. Кара-Балта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положением (далее Положение) определяется награждение спортсменов завоевавших призовые места на Олимпийских играх, Азиатских играх, чемпионатах мира, чемпионатах Азии, чемпионатах Азии U-23, чемпионатах мира U-23, чемпионатах Азии среди молодежи, чемпионатах мира среди молодежи, чемпионатах Азии среди кадетов, чемпионатах мира среди кадетов, Чемпионатах Кыргызской Республики среди взрослых и соревнованиях по неолимпийским видам спорта всех видов (чемпионат Азии, чемпионат мира и Азиатские игры среди взрослых) и их тренеров.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1.Общее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создано в целях привлечения граждан города Кара-Балты к ведению здорового образа жизни, привлечения их к занятиям физической культурой и спортом, а также развитию спортивной культуры города.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Положение определяет порядок и оценки работы спортсменов, тренеров и их вклад в развитие спорта города Кара-Балта.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1.3.Применение Положения распространяется на всех первых тренеров и спортсменов, занявшие призовые места на Олимпийских играх, Азиатских играх, чемпионатах мира, чемпионатах Азии, чемпионатах Азии U-23, чемпионатах мира U-23, чемпионатах Азии среди молодежи, чемпионатах мира среди молодежи, чемпионатах Азии среди кадетов, чемпионатах мира среди кадетов, Чемпионатах Кыргызской Республики среди взрослых и соревнованиях по неолимпийским видам спорта всех видов (чемпионат Азии, чемпионат мира и Азиатские игры среди взрослых)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Награждение спортсменов-призеров и их тренеров осуществляется руководством мэрии г.Кара-Балта и Кара-Балтинского городского кенеша по предложению наградной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Наградная комиссия вносит предложения на основании: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-Заверенных копий протоколов спортивного соревнования. Для выдвижения спортсмена к награде необходимо протокольное заседание и отчет о его участии в соревнованиях, признанных Государственным агентством по делам молодежи, физической культуры и спорта при Правительстве Кыргызской Республики или Национальным Олимпийским Комитетом.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-дипломов, медалей спортивного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информации, размещенной в интернет-источниках во время проведения спортивных соревнований;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-фото-видеоотчетов по итогам спортивных соревнований;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Тренера и спортсмены несут ответственность за подлинность представленных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1.7. Для получения денежного награждения тренер должен работать в спортивных школах или в спортивных федерациях города Кара-Балта (по упомянутому виду 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1.8. Выплаты Денежных награждений спортсменам и тренерам производятся из местного бюджета и выдаются по решению наградной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2.Состав и порядок работы наградной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2.1.В состав наградной комиссии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-Заместитель мэра города Кара – Балта,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-Специалист мэрии г.Кара-Балта,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-председатель постоянной депутатской комиссии по социальным вопросам (здравоохранению, экологии, спорту, культуре, образованию, молодежной политике и работе с общественными организациями);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-Директор спортивного комплекса «Манас»;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-Директор ДЮСШ №1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2.2.</w:t>
      </w:r>
      <w:r>
        <w:rPr>
          <w:rFonts w:ascii="Arial" w:cs="Arial" w:eastAsia="Arial" w:hAnsi="Arial"/>
          <w:sz w:val="24"/>
          <w:szCs w:val="24"/>
        </w:rPr>
        <w:t xml:space="preserve"> В соответствии с Положением, наградная комиссии проводит отбор среди спортсменов и тренеров и вносит предложения в мэрию города Кара-Балта для награждения по итогам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2.3.Комиссия имеет право приглашать специалистов структурных подразделений, представителей государственных, общественных учреждений и иных организаций в качестве консультантов и экспертов на заседание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2.4.За подготовку лучшего спортсмена, призеров вышеуказанных соревнований, комиссия вносит предложение о денежном награждении тренера города Кара-Балта в размере 30% от суммы денежного награждения спортсмена;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Заведующий СК «Манас»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Б.Кожонтаев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y3vwvzzkmcp_jkqz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dalil.kg/document/230022728</w:t>
      </w:r>
    </w:hyperlink>
  </w:p>
  <w:p>
    <w:pPr>
      <w:spacing w:after="0" w:before="40"/>
      <w:jc w:val="center"/>
    </w:pPr>
    <w:hyperlink w:history="1" r:id="rIdqsidqdxnfx2pb2shg94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y3vwvzzkmcp_jkqzebg" Type="http://schemas.openxmlformats.org/officeDocument/2006/relationships/hyperlink" Target="https://dalil.kg/document/230022728" TargetMode="External"/><Relationship Id="rIdqsidqdxnfx2pb2shg94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2026-09-27T20:31:51.711Z</dcterms:created>
  <dcterms:modified xsi:type="dcterms:W3CDTF">2026-09-27T20:31:51.711Z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