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hkbkzc7k4pvmfym7cid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февраля 2025 года № 70)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обеспечения гарантированного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обеспечения гарантированного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 (далее - Положение) определяет порядок обеспечения гарантированного выкупа электроэнергии, произведенной на объектах возобновляемых источников энергии (далее - ВИЭ) в рамках инвестиционных соглашений о реализации проектов по строительству и эксплуатации объектов возобновляемых источников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инвестиционное соглашение</w:t>
      </w:r>
      <w:r>
        <w:rPr>
          <w:rFonts w:ascii="Arial" w:cs="Arial" w:eastAsia="Arial" w:hAnsi="Arial"/>
          <w:sz w:val="24"/>
          <w:szCs w:val="24"/>
        </w:rPr>
        <w:t xml:space="preserve"> - инвестиционное соглашение о реализации проектов по строительству и эксплуатации объектов ВИЭ, заключаемое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гарантированный выкуп</w:t>
      </w:r>
      <w:r>
        <w:rPr>
          <w:rFonts w:ascii="Arial" w:cs="Arial" w:eastAsia="Arial" w:hAnsi="Arial"/>
          <w:sz w:val="24"/>
          <w:szCs w:val="24"/>
        </w:rPr>
        <w:t xml:space="preserve"> - обязательство Фонда зеленой энергетики при Кабинете Министров Кыргызской Республики (далее - Фонда зеленой энергетики) по обеспечению предусмотренных договором на поставку объектами ВИЭ обязательств по оплате электроэнергии за счет средств, выделяемых из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открытое акционерное общество "Национальная электрическая сеть Кыргызстана" (далее - ОАО "НЭСК")</w:t>
      </w:r>
      <w:r>
        <w:rPr>
          <w:rFonts w:ascii="Arial" w:cs="Arial" w:eastAsia="Arial" w:hAnsi="Arial"/>
          <w:sz w:val="24"/>
          <w:szCs w:val="24"/>
        </w:rPr>
        <w:t xml:space="preserve"> - электроэнергетическая компания, определенная уполномоченным государственным органом, закупающая электроэнергию, произведенную объектами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кредитный договор</w:t>
      </w:r>
      <w:r>
        <w:rPr>
          <w:rFonts w:ascii="Arial" w:cs="Arial" w:eastAsia="Arial" w:hAnsi="Arial"/>
          <w:sz w:val="24"/>
          <w:szCs w:val="24"/>
        </w:rPr>
        <w:t xml:space="preserve"> - договор, заключенный между кредитным учреждением (банком) и инвестором и/или субъектом ВИЭ.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и порядок предоставления гарантии по выкупу электрической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заключения соглашения о гарантированном выкупе электрической энергии, согласно </w:t>
      </w:r>
      <w:hyperlink w:history="1" r:id="rId3v83jptnjbnwynavoic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инвесторы должны соответствовать 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заключенного инвестиционного соглашения между Кабинетом Министров Кыргызской Республики и инвестором о реализации проектов по строительству и эксплуатации объектов ВИЭ, вступившего в установленном законодательством порядке в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деятельность по реализации аналогичных инвестиционных проектов, при этом иметь не менее двух успешно реализованных аналогичных проектов. Стоимость успешно реализованных проектов в совокупности должна быть не менее суммы инвестиционного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общепризнанной международной деловой репутацией, уникальными знаниями в аналогичной сфере деятельности либо предоставить гарантийное письмо от имени такой организации, если деятельность юридического лица составляет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иметь регистрацию и не осуществлять деятельность в государствах и территориях, предоставляющих льготный налоговый режим и (или) не предусматривающих полное раскрытие и представление информации (оффшорные зоны);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инвестора не предъявлено никаких исков, не возбуждено никаких судебных дел, не осуществляются никакие разбирательства или расследования и не существует угрозы совершения таких действий против него любым судом, арбитражем или государственным органом, которые бы по отдельности или в совокупности могли привести к каким-либо значительным неблагоприятным последствиям для его хозяйственной деятельности, активов, финансового или иного положения или к ослаблению его способности выполнять свои обязательства, а также инвестору неизвестно ни о каких нарушениях или неисполнении по каким бы то ни было распоряжениям, постановлениям, приказам или запретам со стороны любого суда, арбитража или любого государственного органа, которые могли бы привести к любым таким значительным неблагоприятным последствиям или такому ослаблению;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на реализацию инвестиционного проекта не являются преступными доходами или не связаны с легализацией (отмыванием) преступных доходов и финансированием террористической деятельности, высокорискованными юрисдикциями и санкционными списками, а также должностные лица и любые другие лица, действующие от имени инвестора, не были вовлечены в деятельность, связанную с легализацией (отмыванием) преступных доходов и финансированием террористической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инвестор должен подтвердить источники финансирования проекта в соответствии с законодательством Кыргызской Республики с предоставлением финансовой модели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инвестор и/или субъект ВИЭ не должен иметь просроченной задолженности по уплате налогов, сборов и иных платежей в бюджеты любых уровней по месту регистрации в качестве юридического лица и по месту осуществления инвестиционного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инвестор и/или субъект ВИЭ не должен иметь просроченной задолженности по погашению и обслуживанию ранее полученных займов, сроки платежей по которым наступили, а также иной просроченной задолженности перед кредиторами по месту регистрации в качестве юридического лица и по месту осуществления инвестиционного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Гарантированный выкуп предоставляется на срок действия кредитного договора, заключенного между кредитором и инвестором и/или субъектом ВИЭ в рамках реализации проекта по строительству и эксплуатации объектов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заключения соглашения о гарантированном выкупе электрической энергии инвестор и/или субъект ВИЭ должен предоставить в Фонд зеленой энергетики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намерении в заключении соглашения о гарантированном выкупе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заверенные копии свидетельства государственной регистрации и учредительных документов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право на земельный участок и ТЭО;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из налоговых органов по месту налогового учета юридического лица об отсутствии задолженности по уплате налогов, сборов и иных платежей в бюджеты любых уровней;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коммерческих банков, обслуживающих счета юридического лица, об оборотах по расчетному счету за последние шесть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финансовая отчетность за последние три года и заключение независимого аудитора за последние три года. В случае отсутствия - за последний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информация обо всей имеющейся задолженности (копии соглашений, договоров и соответствующая документация);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подтверждение источников финансирования на реализацию инвестиционного проекта и вложения собственных средств не менее 20%;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заключенного договора (контракта) на поставку электрической энергии объектом возобновляемых источников энергии мощностью свыше 30 МВт;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подтверждающий документ в виде банковской гарантии в размере 2% от планируемой суммы инвестиций в проект до ввода в эксплуатацию объекта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предоставления всех документов, предусмотренных пунктом 5 настоящего Положения, в течение 14 рабочих дней Фонд зеленой энергетики рассматривает вопрос о заключении соглашения о гарантированном выкупе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одобрения заявления Фонд зеленой энергетики направляет письмо-согласие инвестору и/или субъекту ВИЭ о намерении заключить соглашение о гарантированном выкупе электрической энергии при наличии кредитного договора у инвестора и/или субъекта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кредитного договора у инвестора и/или субъекта ВИЭ Фондом зеленой энергетики и ОАО "НЭСК" совместно с Инвестором заключается трехстороннее Соглашение о гарантированном выкупе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Соглашение о гарантированном выкупе электрической энергии вступает в силу с момента ввода в эксплуатацию объекта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Несоответствие инвестора установленным критериям и неполное предоставление документов, предусмотренных пунктом 5 настоящего Положения, являются основанием для отказа в заключении соглашения о гарантированном выкупе электрической энергии со стороны Фонда зеленой энергетики.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предоставления инвестору и/или субъекту ВИЭ поручительства на инвестиции Кабинетом Министров Кыргызской Республики в рамках инвестиционного соглашения о реализации проектов по строительству и эксплуатации объектов ВИЭ заявление о намерении в заключении соглашения о гарантированном выкупе электрической энергии не рассматривается.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Ненадлежащее выполнение Инвестором и/или субъектом ВИЭ обязательств по инвестиционному соглашению и по договору поставки электрической энергии или нарушение законодательства Кыргызской Республики являются основанием для аннулирования соглашения о гарантированном выкупе электрической энергии.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Процедура предоставления гарантированного выкупа электроэнергии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обоснованной невозможности полной оплаты поставленной электроэнергии за счет собственных средств ОАО "НЭСК" обращается в адрес Фонда зеленой энергетики о выделении финансовых средств на оплату по выкупу электроэнергии с предоставлением необходимых расчетов и подтверждающих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Фонд зеленой энергетики в течение 10 рабочих дней рассматривает поступившие документы, в случае одобрения направляет заявку для рассмотрения вопроса о финансировании в адрес Министерства энергетики Кыргызской Республики и Министерства финансов Кыргызской Республики с объемом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выделения финансовых средств Министерством энергетики Кыргызской Республики совместно с Фондом зеленой энергетики инициируется проект соответствующего решения Кабинета Министров Кыргызской Республики о выделении финансовых средств Фонду зеленой энергетики.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принятия соответствующего решения Кабинетом Министров Кыргызской Республики в установленном порядке из республиканского бюджета выделяются средства Фонду зеленой энергетики для оплаты суммы выкупа электроэнергии субъекту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ОАО "НЭСК" после получения средств от Фонда зеленой энергетики перечисляет их инвестору и/или субъекту ВИЭ для оплаты суммы выкупа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Средства, использованные для гарантированного выкупа электроэнергии, должны пополняться со стороны ОАО "НЭСК" в течение 3 (трех) месяцев за счет выручки от реализации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Средства, выделенные ОАО "НЭСК", используются строго по целевому назначению - для оплаты закупаемой электрической энергии в рамках инвестиционных соглашений о реализации проектов по строительству и эксплуатации объектов ВИЭ.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Мониторинг соблюдения условий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энергетики Кыргызской Республики, ответственное за реализацию инвестиционного проекта, осуществляет контроль за выполнением обязательств, условий заключенных инвестиционных соглашений и реализацией инвестиционного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зеленой энергетики осуществляет контроль за соблюдением условий соглашения о гарантированном выкупе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Инвестор и/или субъект ВИЭ обязан регулярно предоставлять в адрес Министерства энергетики Кыргызской Республики отчетность о ходе реализации проекта, включая информацию о привлеченных средствах, их использовании и статусе реализации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несоответствия фактической реализации проекта заявленным и согласованным условиям, а также нарушения инвестором и/или субъектом ВИЭ принятых обязательств соглашение о гарантированном выкупе электрической энергии прекращает свое 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мониторинга хода реализации проекта инвестором и/или субъектом ВИЭ должен быть привлечен независимый аудитор.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Ответственность государственных органов, инвестора и/или субъекта ВИЭ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Министерство энергетики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исполнения инвестиционных проектов, осуществляет в последующем мониторинг их реализации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заключенных Кабинетом Министров Кыргызской Республики инвестиционных соглашений о реализации проектов по строительству и эксплуатации объектов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инвестором и/или субъектом ВИЭ данных по целевому использованию средств, привлеченных на основании инвестиционных соглашений о реализации проектов по строительству и эксплуатации объектов ВИЭ, в течение 10 (десяти) рабочих дней Министерство энергетики Кыргызской Республики направляет уведомление в адрес Фонда зеленой энергетики об инициировании расторжения соглашения о гарантированном выкупе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Ответственность за достоверность и полноту предоставленных сведений и документов возлагается на инвестора и/или субъекта ВИЭ, внесшего предложение о заключении соглашения о гарантированном выкупе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обеспечения гарантированного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по гарантированному выкупу электрической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 (город, село)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 (число, месяц и год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 гарантированному выкупу электрической энергии заключено между: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Фондом зеленой энергетики при Кабинете Министров Кыргызской Республики (в дальнейшем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Гарант), в лице 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(должность,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(вид документа)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(наименование субъекта)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дальнейшем именуемый Поставщик), в лице 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(должность,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обществом "Национальная электрическая сеть Кыргызстана" (в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дальнейшем именуемый Покупатель), в лице 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(должность,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      (вид документа)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при совместном упоминании именуемые Стороны договорились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Соглашения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 настоящим Соглашением принимает на себя обязательство по своевременной и полной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выплате Покупателю суммы, причитающейся ему в случае неисполнения Покупателем,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предусмотренных договором обязательств по оплате за поставку электрической энергии объектом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возобновляемых источников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(дата, №)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Договор), включая случаи, когда исполнение обязательств Покупателя в установленном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порядке переходит к его правопреемникам.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 ознакомлен и согласен со всеми условиями Договора на поставку электрической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возобновляемых источников энергии мощностью свыше 30 МВт.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Обязанности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при наступлении сроков платежа, установленных на поставку электрической энергии объектом возобновляемых источников энергии, Покупателем не будет уплачена Поставщику подлежащая оплате сумма, Покупатель обязуется своевременно сообщить Гаранту о просрочке платежа.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 обязан при наступлении сроков платежа в порядке, установленном законодательством Кыргызской Республики, обеспечить выплату неуплаченной Покупателем суммы Поставщику, перечислив соответствующие средства Покупателю для дальнейшей оплаты Поставщику.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 отвечает за исполнение обязательств по настоящему Соглашению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подписании настоящего Соглашения Гарант гарантирует и подтверждает,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настоящего Соглашения не входит в противоречие и не влечет за собой нарушений каких-либо условий и положений любых соглашений и договоров, участником которых является Гарант или которыми он связан;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существует никаких судебных разбирательств, претензий и требований финансового характера по отношению к Гаранту или его имуществу, а также не существует залогов или иных обременений имущества Гаранта, которые могли бы существенным образом повлиять на исполнение обязательств Гаранта.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подписании настоящего Соглашения Поставщик гарантирует и подтверждает,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в наличии заключенное инвестиционное соглашение между Кабинетом Министров Кыргызской Республики и Инвестором о реализации проектов по строительству и эксплуатации объектов ВИЭ, вступившее в установленном законодательством порядке в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не менее двух успешно реализованных аналогичных проектов и сумма таких инвестиционных проектов в совокупности составляет не менее суммы инвестиционного проекта по настоящему Соглашению;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зарегистрирован и не осуществляет деятельность в государствах и территориях, предоставляющих льготный налоговый режим и (или) не предусматривающих полное раскрытие и представление информации (оффшорные зоны);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инвестора не предъявлено никаких исков, не возбуждено никаких судебных дел, не осуществляются никакие разбирательства или расследования и не существует угрозы совершения таких действий против него любым судом, арбитражем или государственным органом, которые бы по отдельности или в совокупности могли привести к каким-либо значительным неблагоприятным последствиям для его хозяйственной деятельности, активов, финансового или иного положения или к ослаблению его способности выполнять свои обязательства, а также инвестору неизвестно ни о каких нарушениях или неисполнении по каким бы то ни было распоряжениям, постановлениям, приказам или запретам со стороны любого суда, арбитража или любого государственного органа, которые могли бы привести к любым таким значительным неблагоприятным последствиям или такому ослаблению;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реализацию инвестиционного проекта не являются преступными доходами или не связаны с легализацией (отмыванием) преступных доходов и финансированием террористической деятельности, высокорискованными юрисдикциями и санкционными списками, а также должностные лица и любые другие лица, действующие от имени инвестора, не были вовлечены в деятельность, связанную с легализацией (отмыванием) преступных доходов и финансированием террористической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имеет просроченной задолженности по уплате налогов, сборов и иных платежей в бюджеты любых уровней по месту регистрации в качестве юридического лица и по месту осуществления инвестиционного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имеет просроченной задолженности по погашению и обслуживанию ранее полученных займов, сроки платежей по которым наступили, а также иной просроченной задолженности перед кредиторами по месту регистрации в качестве юридического лица и по месту осуществления инвестиционного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собственные средства не менее 20% от объема инвестиции для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поставку электрической энергии в соответствии с условиями Договора, включая соблюдение согласованных сроков и объемов поставок;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Покупателю отчетность о выполнении своих обязательств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потребляемой энергии с использованием сертифицированных измерительных приборов;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уведомляет Покупателя и Гаранта о любых обстоятельствах, препятствующих выполнению обязательств по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гарантирует соблюдение требований экологической безопасности в процессе производства и поставки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бесперебойность поставок, принимая необходимые меры для устранения любых технических или организационных сбоев;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необходимую документацию, подтверждающую качество и объем поставленной энергии, по запросу Покупателя или Гаранта;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Гаранта о любых рисках, которые могут повлиять на исполнение обязательств Поставщика по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регулярный обмен информацией с Гарантом по ключевым параметрам исполнения Договора на поставку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Гаранту доступа к необходимой документации для оценки исполнения обязательств Поставщика.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Дополнительные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Соглашение вступает в силу с момента ввода в эксплуатацию объекта ВИЭ и действует в течение действия кредитного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Любые изменения и дополнения к настоящему Соглашению имеют силу в том случае, если они оформлены в письменном виде и подписаны всеми Сторонами. Не допускается прекращение соглашения по гарантированному выкупу электрической энергии без прекращения обеспеченного ими обязательства, за исключением случаев, предусмотренных Положением о порядке обеспечения гарантированного выкупа электрической энергии, вырабатываемой объектами возобновляемых источников энергии, в рамках инвестиционных соглашений о реализации проектов по строительству и эксплуатации объектов возобновляемых источников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Соглашение заключено в 3 (трех) подлинных экземплярах, имеющих одинаковую юридическую силу, по одному экземпляру для каждой из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Юридические адреса и подписи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(наименование органа)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Банк получатель: 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счет: 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БИК: 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(должность)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                     (ФИО)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                                          М.П.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Гарант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(наименование субъекта)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Банк получатель: 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счет: 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БИК: 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           (должность)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         (ФИО)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                                          М.П.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(наименование субъекта)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Банк получатель: 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счет: 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БИК: 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(должность)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        (ФИО)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                                          М.П.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1eyigsi5k-ogiskzw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dalil.kg/document/230022770</w:t>
      </w:r>
    </w:hyperlink>
  </w:p>
  <w:p>
    <w:pPr>
      <w:spacing w:after="0" w:before="40"/>
      <w:jc w:val="center"/>
    </w:pPr>
    <w:hyperlink w:history="1" r:id="rIdjjvmiufmhqndz2edwnh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bkzc7k4pvmfym7cidjr" Type="http://schemas.openxmlformats.org/officeDocument/2006/relationships/hyperlink" Target="https://dalil.kg/document/230022765" TargetMode="External"/><Relationship Id="rId3v83jptnjbnwynavoichb" Type="http://schemas.openxmlformats.org/officeDocument/2006/relationships/hyperlink" Target="https://dalil.kg/document/230022770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1eyigsi5k-ogiskzwxd" Type="http://schemas.openxmlformats.org/officeDocument/2006/relationships/hyperlink" Target="https://dalil.kg/document/230022770" TargetMode="External"/><Relationship Id="rIdjjvmiufmhqndz2edwnh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2026-09-25T19:06:04.188Z</dcterms:created>
  <dcterms:modified xsi:type="dcterms:W3CDTF">2026-09-25T19:06:04.188Z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