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5 марта</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2867</w:t>
      </w:r>
      <w:r>
        <w:rPr>
          <w:rFonts w:ascii="Arial" w:cs="Arial" w:eastAsia="Arial" w:hAnsi="Arial"/>
          <w:sz w:val="24"/>
          <w:szCs w:val="24"/>
        </w:rPr>
        <w:t xml:space="preserve">-VII</w:t>
      </w:r>
    </w:p>
    <w:p>
      <w:pPr>
        <w:spacing w:after="240" w:before="200"/>
        <w:jc w:val="center"/>
      </w:pPr>
      <w:r>
        <w:rPr>
          <w:rFonts w:ascii="Arial" w:cs="Arial" w:eastAsia="Arial" w:hAnsi="Arial"/>
          <w:b/>
          <w:bCs/>
          <w:sz w:val="28"/>
          <w:szCs w:val="28"/>
        </w:rPr>
        <w:t xml:space="preserve">О принятии в первом чтении проекта Закона </w:t>
      </w:r>
    </w:p>
    <w:p>
      <w:pPr>
        <w:spacing w:after="240" w:before="200"/>
        <w:jc w:val="center"/>
      </w:pPr>
      <w:r>
        <w:rPr>
          <w:rFonts w:ascii="Arial" w:cs="Arial" w:eastAsia="Arial" w:hAnsi="Arial"/>
          <w:b/>
          <w:bCs/>
          <w:sz w:val="28"/>
          <w:szCs w:val="28"/>
        </w:rPr>
        <w:t xml:space="preserve">Кыргызской Республики «О внесении изменений в Закон </w:t>
      </w:r>
    </w:p>
    <w:p>
      <w:pPr>
        <w:spacing w:after="240" w:before="200"/>
        <w:jc w:val="center"/>
      </w:pPr>
      <w:r>
        <w:rPr>
          <w:rFonts w:ascii="Arial" w:cs="Arial" w:eastAsia="Arial" w:hAnsi="Arial"/>
          <w:b/>
          <w:bCs/>
          <w:sz w:val="28"/>
          <w:szCs w:val="28"/>
        </w:rPr>
        <w:t xml:space="preserve">Кыргызской Республики «О статусе депутата Жогорку Кенеша </w:t>
      </w:r>
    </w:p>
    <w:p>
      <w:pPr>
        <w:spacing w:after="240" w:before="200"/>
        <w:jc w:val="center"/>
      </w:pPr>
      <w:r>
        <w:rPr>
          <w:rFonts w:ascii="Arial" w:cs="Arial" w:eastAsia="Arial" w:hAnsi="Arial"/>
          <w:b/>
          <w:bCs/>
          <w:sz w:val="28"/>
          <w:szCs w:val="28"/>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_qssr4xxeve8gzzhj9i7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инициированный депутатами Жогорку Кенеша Кыргызской Республики У.З. Ормоновым, А.Т. Түмөнбаевым, Б.У. Сыдыковым, М.А. Маматалиевым, К.К. Сулаймановым, Д.А. Ашимовой, У.Б. Примовым, И.А. Масалиевым.</w:t>
      </w:r>
    </w:p>
    <w:p>
      <w:pPr>
        <w:spacing w:after="120"/>
        <w:ind w:firstLine="397"/>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397"/>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juotevzpxz5xn0-ajkm-">
      <w:r>
        <w:rPr>
          <w:rFonts w:ascii="Arial" w:cs="Arial" w:eastAsia="Arial" w:hAnsi="Arial"/>
          <w:color w:val="132D3F"/>
          <w:sz w:val="16"/>
          <w:szCs w:val="16"/>
          <w:u w:val="single"/>
        </w:rPr>
        <w:t xml:space="preserve">dalil.kg/document/230023943</w:t>
      </w:r>
    </w:hyperlink>
  </w:p>
  <w:p>
    <w:pPr>
      <w:spacing w:after="0" w:before="40"/>
      <w:jc w:val="center"/>
    </w:pPr>
    <w:hyperlink w:history="1" r:id="rId6_kqznotsjst4vr7e0du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qssr4xxeve8gzzhj9i7j" Type="http://schemas.openxmlformats.org/officeDocument/2006/relationships/hyperlink" Target="https://dalil.kg/document/2024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juotevzpxz5xn0-ajkm-" Type="http://schemas.openxmlformats.org/officeDocument/2006/relationships/hyperlink" Target="https://dalil.kg/document/230023943" TargetMode="External"/><Relationship Id="rId6_kqznotsjst4vr7e0du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2026-09-27T14:50:05.292Z</dcterms:created>
  <dcterms:modified xsi:type="dcterms:W3CDTF">2026-09-27T14:50:05.292Z</dcterms:modified>
</cp:coreProperties>
</file>

<file path=docProps/custom.xml><?xml version="1.0" encoding="utf-8"?>
<Properties xmlns="http://schemas.openxmlformats.org/officeDocument/2006/custom-properties" xmlns:vt="http://schemas.openxmlformats.org/officeDocument/2006/docPropsVTypes"/>
</file>