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183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реабилитации и реинтеграции граждан Кыргызской Республики, репатриированных из зон боевых конфликтов, в соответствии со статьями </w:t>
      </w:r>
      <w:hyperlink w:history="1" r:id="rId0jadgh-nmm5njxheufx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c3zz9x7ojm8t7kiirf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_ekp49k8elhgvtqryxh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</w:t>
      </w:r>
      <w:r>
        <w:rPr>
          <w:rFonts w:ascii="Arial" w:cs="Arial" w:eastAsia="Arial" w:hAnsi="Arial"/>
          <w:sz w:val="24"/>
          <w:szCs w:val="24"/>
        </w:rPr>
        <w:t xml:space="preserve">по реинтеграции граждан Кыргызской Республики, репатриированных из зон боевых конфликтов, на 2025–2030 годы (далее – План мероприятий)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труда, социального обеспечения и миграции Кыргызской Республики координирующим органом по реинтеграции репатриированных граждан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исполнительной власти Кыргызской Республики, органам местного самоуправления (по согласованию) и Духовному управлению мусульман Кыргызстана (по согласованию):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исполнению Плана мероприятий в установленные сроки;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ежеквартально, не позднее 5 числа месяца, следующего за отчетным периодом, представлять информацию о ходе исполнения Плана мероприятий в Министерство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обеспечить реализацию Плана мероприятий в рамках утвержденных на соответствующие годы бюджетов и внебюджетных средств,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труда, социального обеспечения и миграции Кыргызской Республики ежеквартально, не позднее 15 числа месяца, следующего за отчетным периодом, представлять в Администрацию Президента Кыргызской Республики обобщенную информацию о ходе исполнения Плана.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-etdvewunzrue_ukg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dalil.kg/document/230024030</w:t>
      </w:r>
    </w:hyperlink>
  </w:p>
  <w:p>
    <w:pPr>
      <w:spacing w:after="0" w:before="40"/>
      <w:jc w:val="center"/>
    </w:pPr>
    <w:hyperlink w:history="1" r:id="rIdp8qqsyfnv74prkzqhyq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adgh-nmm5njxheufxhh" Type="http://schemas.openxmlformats.org/officeDocument/2006/relationships/hyperlink" Target="https://dalil.kg/document/112301#st_13" TargetMode="External"/><Relationship Id="rIdfc3zz9x7ojm8t7kiirfdd" Type="http://schemas.openxmlformats.org/officeDocument/2006/relationships/hyperlink" Target="https://dalil.kg/document/112301#st_17" TargetMode="External"/><Relationship Id="rId_ekp49k8elhgvtqryxhg9" Type="http://schemas.openxmlformats.org/officeDocument/2006/relationships/hyperlink" Target="https://dalil.kg/document/2300243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-etdvewunzrue_ukggz" Type="http://schemas.openxmlformats.org/officeDocument/2006/relationships/hyperlink" Target="https://dalil.kg/document/230024030" TargetMode="External"/><Relationship Id="rIdp8qqsyfnv74prkzqhyq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2026-09-27T14:29:28.095Z</dcterms:created>
  <dcterms:modified xsi:type="dcterms:W3CDTF">2026-09-27T14:29:28.095Z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