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5sfsslkxklflio8fvs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марта 2025 года № 131)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образовательный стандарт
 общего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plnh2f_nubhyykjvvl-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общего образования Кыргызской Республики (далее - Госстандарт) устанавливает и регулирует отношения в сфере общего образования, реализующие основные требования </w:t>
      </w:r>
      <w:hyperlink w:history="1" r:id="rIdvxth47igyjp64uqbl4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e6tzfqgp_lmw1woupg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других нормативных правовых актов Кыргызской Республики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Госстандарт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социальное гарантирование и сохранение единого образовательного пространства;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базисного учебного плана, предметных стандартов, общих образовательных программ и учебно-методических комплексов для всех общеобразовательных организаций независимо от их организационно-правовой формы и формы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преемственность предметных стандартов и общеобразовательных программ всех уровней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качеством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эквивалентности документов об основном общем и среднем общем образовании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основу для определения требований к образовательным организациям, реализующим Госстандарт, а также к образовательным организациям начального профессионального, среднего профессионального и высшего профессионального образования, осуществляющих подготовку педагогических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Госстандарт разработан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построения национальной системы общего образования, интегрированной и признанной в международном образовательном пространстве;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общего охвата образованием и равных стартовых возможностей для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согласованной совокупности требований формального образования, определяющей минимум содержания образовательной программы, базовые требования к подготовке по уровням начального общего, основного общего и среднего общего образования на компетентностной основе, а также цели и результаты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усиления роли учебных предметов естественно-научного и математического направления на основе междисциплинарного подхода для обеспечения единства воспитания, развития и обучения, формирования компетенций, необходимых для жизни в постиндустриальном обществе в глобализирующемся мире, формирования культуры бережного, рационального использования природных богатств и умения жить в гармонии с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укрепления воспитательного и социально-гуманитарного потенциала, способствующего формированию гражданского патриотизма, общегражданского сознания, ответственности за свою безопасность, безопасность семьи, общества и государства, таких качеств, как справедливость, совестливость, доброта, опирающиеся на национальные нравственные основы;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введения профильного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закрепления сферы ответственности участников образовательного процесса (представителей органов управления образованием, руководителей и педагогов общеобразовательных организаций, обучающихся и их родителей/законных представителей) в достижении целей общего образования и результатов воспитания, развития 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и обновление Госстандарта производятся по мере необходимости для обеспечения соответствия подготовки обучающихся приоритетам, закрепленным в документах государственного стратегического значения Кыргызской Республики, потребностям работодателей, запросам обучающихся и их родителей (законных представителей).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Госстандарте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базисный учебный план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перечень обязательных предметов, последовательность их изучения, объем учебной нагрузки;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ценности</w:t>
      </w:r>
      <w:r>
        <w:rPr>
          <w:rFonts w:ascii="Arial" w:cs="Arial" w:eastAsia="Arial" w:hAnsi="Arial"/>
          <w:sz w:val="24"/>
          <w:szCs w:val="24"/>
        </w:rPr>
        <w:t xml:space="preserve"> - это традиционное и современное, духовное и материальное, национальное и глобальное устойчивое бытие, формирующее и развивающее сознание, мысли, мнения, вкусы и общую культуру граждан, тем самым положительно влияющее на прогресс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область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образования, относящееся к определенной сфере деятельности, представленное в виде педагогически адаптированного опыта научной и практической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(учебная) программа</w:t>
      </w:r>
      <w:r>
        <w:rPr>
          <w:rFonts w:ascii="Arial" w:cs="Arial" w:eastAsia="Arial" w:hAnsi="Arial"/>
          <w:sz w:val="24"/>
          <w:szCs w:val="24"/>
        </w:rPr>
        <w:t xml:space="preserve"> - документ, разработанный на основе предметного стандарта и распределяющий содержание предмета по темам, разделам и периодам обучения, регламентирующий организационно-педагогические условия, включая примерное календарно-тематическое планирование и формы оценивания достижений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измерения, интерпретации и анализа познавательной деятельности обучающихся, направленный на их этическое и интеллектуальное развитие и приобретение ими жизненно необходимых компетентностей, а также осуществления обратной связи для определения соответствия результатов данной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диагностическое 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начального уровня сформированности компетентностей обучающегося для последующей оценки его прогресса;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общее образование</w:t>
      </w:r>
      <w:r>
        <w:rPr>
          <w:rFonts w:ascii="Arial" w:cs="Arial" w:eastAsia="Arial" w:hAnsi="Arial"/>
          <w:sz w:val="24"/>
          <w:szCs w:val="24"/>
        </w:rPr>
        <w:t xml:space="preserve"> - система воспитания и обучения, обеспечивающая соответствующие его уровням знания, умения, ценности и практические навыки, достаточные для активной деятельности выпускника в обществе;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зеленые навыки</w:t>
      </w:r>
      <w:r>
        <w:rPr>
          <w:rFonts w:ascii="Arial" w:cs="Arial" w:eastAsia="Arial" w:hAnsi="Arial"/>
          <w:sz w:val="24"/>
          <w:szCs w:val="24"/>
        </w:rPr>
        <w:t xml:space="preserve"> - знания, ценности и установки, необходимые для овладения экологически безопасными способами жизни, развития и поддержки устойчивого и ресурсоэффективного общества, выявления, решения и предупреждения экологических проблем;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интеграция</w:t>
      </w:r>
      <w:r>
        <w:rPr>
          <w:rFonts w:ascii="Arial" w:cs="Arial" w:eastAsia="Arial" w:hAnsi="Arial"/>
          <w:sz w:val="24"/>
          <w:szCs w:val="24"/>
        </w:rPr>
        <w:t xml:space="preserve"> - процесс установления связей и обеспечения взаимодействия между структурными компонентами содержания в рамках отдельных предметов, образовательных областей, образовательного процесса в целом, направленный на формирование у обучающихся целостного восприятия мира и развития ключевых компетентностей;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компетентностный подход</w:t>
      </w:r>
      <w:r>
        <w:rPr>
          <w:rFonts w:ascii="Arial" w:cs="Arial" w:eastAsia="Arial" w:hAnsi="Arial"/>
          <w:sz w:val="24"/>
          <w:szCs w:val="24"/>
        </w:rPr>
        <w:t xml:space="preserve"> - концептуальная основа образовательного процесса, формирующая у обучающихся компетентности, которые обеспечивают их успешное функционирование в различных сферах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критериальное оценивание</w:t>
      </w:r>
      <w:r>
        <w:rPr>
          <w:rFonts w:ascii="Arial" w:cs="Arial" w:eastAsia="Arial" w:hAnsi="Arial"/>
          <w:sz w:val="24"/>
          <w:szCs w:val="24"/>
        </w:rPr>
        <w:t xml:space="preserve"> - оценивание, основанное на сравнении учебных достижений обучающихся с четко определенными, коллективно выработанными, заранее известными всем участникам образовательного процесса критериями, соответствующими целям и содержанию образования и способствующими формированию компетентностей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формирующее оценивание</w:t>
      </w:r>
      <w:r>
        <w:rPr>
          <w:rFonts w:ascii="Arial" w:cs="Arial" w:eastAsia="Arial" w:hAnsi="Arial"/>
          <w:sz w:val="24"/>
          <w:szCs w:val="24"/>
        </w:rPr>
        <w:t xml:space="preserve"> - обеспечение педагога важной информацией о том, на каком уровне находятся обучающиеся в процессе обучения, где они испытывают трудности и какие последующие шаги следует предпринять обучающемуся и педагогу для улучшения процесса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модульно-гнездовой подход</w:t>
      </w:r>
      <w:r>
        <w:rPr>
          <w:rFonts w:ascii="Arial" w:cs="Arial" w:eastAsia="Arial" w:hAnsi="Arial"/>
          <w:sz w:val="24"/>
          <w:szCs w:val="24"/>
        </w:rPr>
        <w:t xml:space="preserve"> - методологическая основа для систематизации образовательного содержания, ориентированного на формирование ключевых компетентностей. Его структура базируется на "гнездах", объединяющих широкие компетентности и связанные с ними основные навыки, с возможностью дополнения новыми элементами знаний и умений;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ключевые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измеряемые результаты образования, определяемые в соответствии с социальным, государственным, профессиональным заказом, обладающие многофункциональностью и надпредметностью, реализуемые на базе учебных предметов и базирующиеся на социальном опыте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</w:t>
      </w:r>
      <w:r>
        <w:rPr>
          <w:rFonts w:ascii="Arial" w:cs="Arial" w:eastAsia="Arial" w:hAnsi="Arial"/>
          <w:sz w:val="24"/>
          <w:szCs w:val="24"/>
        </w:rPr>
        <w:t xml:space="preserve"> - целенаправленный процесс организации деятельности обучающихся по овладению знаниями, умениями, навыками и компетентностями, приобретению опыта применения знаний в повседневной жизни и формированию у них мотивации получения образования в течение всей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регламентирующий образовательные результаты обучающихся, способы их достижения и измерения в рамках предмета;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компетентности, определяемые на материале отдельных предметов в виде совокупности образовательных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суммативное (текущее, промежуточное и итоговое) оценивание</w:t>
      </w:r>
      <w:r>
        <w:rPr>
          <w:rFonts w:ascii="Arial" w:cs="Arial" w:eastAsia="Arial" w:hAnsi="Arial"/>
          <w:sz w:val="24"/>
          <w:szCs w:val="24"/>
        </w:rPr>
        <w:t xml:space="preserve"> - определение степени достижения обучающимися результатов обучения, которые выражаются в отметке;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воспитание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и принятых в обществе правил и норм поведения;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функциональная 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 постоянно приобретаемые в процессе обучения знания, умения и навыки для решения широкого диапазона практических и жизненных задач в различных сферах человеческой деятельности, общения и социальных отношений.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Философия общего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общего образования Кыргызской Республики направлена на формирование личности, способной к самостоятельному и ответственному жизненному выбору, творческому самовыражению, эффективному взаимодействию в обществе и активному участию в жизни страны: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самостоятельная, ответственная и адаптивная личность, способная осознавать и нести ответственность за свое образование (воспитание, развитие и обучение), адаптироваться к изменениям, критически мыслить, принимать взвешенные решения и эффективно взаимодействовать в социуме;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творчески созидающий и трудолюбивый человек, способный к саморазвитию и стремящийся к познанию, изобретательству, инновациям и самосовершенствованию для улучшения жизни общества 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открытый, чуткий и уверенный в собственной значимости человек, готовый к эффективному сотрудничеству, качественному решению задач, постоянному обучению на основе опыта, командной работе, инициативности, ответственности за свои действия, способный проявлять сочувствие;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гражданин Кыргызской Республики, преданный и любящий свою родину, обладающий гражданским самосознанием, ответственный перед своей семьей, обществом и государством, а также осознающий свою роль в развитии и процветании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Главными ценностями, формируемыми на уровне общего образования,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патриотизм - любовь к своему Отечеству и желание способствовать его процветанию, которые играют важную роль в сплоченности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честность и справедливость - фундаментальные моральные принципы, на которых строятся доверие и взаимоуважение в обществе, определяющие моральный облик человека и его способность взаимодействовать с окружающими;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ответственность - основа успешной и гармоничной жизни. Ответственный человек выполняет свои обязательства и принимает последствия своих поступков, что важно для личной зрелости и общества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доброта и сострадание - основа для здоровых и поддерживающих отношений между людьми. Способность заботиться о других, проявлять эмпатию и помощь чрезвычайно важна для социальной гармонии;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трудолюбие и добросовестность - способность работать на качественный результат, быть усердным и честным в труде является необходимой для достижения успеха в жизни и общества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бережное отношение к природе - ценность, которая отражает осознание важности природы как основу жизни человека и всего живого на Земле;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следование принципам устойчивого развития - актуальная ценность, когда мир сталкивается с экологическими и социальными вызовами. Способность учитывать интересы будущих поколений и действовать с учетом долгосрочных последствий крайне важна для глобального благосостояния.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Цель, задачи, принципы и результаты общего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общего образования является обеспечение качественного образования (воспитание, обучение и развитие) для приобретения обучающимися ценностей, ключевых и предметных компетентностей, необходимых для устойчивого развития и поощрения возможности обучения на протяжении всей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общего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равного и справедливого доступа к образованию всех детей на принципах инклюзии и гендерного равенства;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безопасной и развивающей среды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воспитания культурным, духовно-нравственным и семейным ценностям народа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пропаганда здорового образа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забота о развитии и постоянном использовании государственного языка во всех сферах общественной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у обучающихся этнотолерантности к языкам, истории и культуре близких и дальних соседних народов;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ключевых и предметных компетентностей;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качественного усвоения обучающимися фундаментальных основ (фундаментального ядра) научных и практических достижений человечества, формирование основ целостного и современного научного миропонимания;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сознательного понимания обучающимися современных экологических проблем, хрупкости мира, гармоничного сосуществования человека и природы, использование возможностей зеленой энергетики, защита источников экосистем и бережное отношение к каждому составляющему ее виду и 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воспитание экологически ответственного поколения, осознающего важность сохранения ледников, водных ресурсов и горных экосистем Кыргызской Республики, готового внедрять устойчивые природоохранные практики и инициативы в повседневной жизни, освоение знаний и правил поведения по адаптации к климатическим изменениям, а также безопасной жизнедеятельности.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Госстандарт основывается на принципах государственной политики в сфере образования, дидактики, преемственности и направлен на продолжение формирования у обучающихся компетентностей, которые начинают развиваться на этапе дошкольного образования, обеспечивая целостность образовательного процесса и его последовательность на всех уровнях непрерывного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Госстандарт определяет перечень и уровни сформированности ключевых компетентностей.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Рамка ключевых компетентностей основана на модульно-гнездовом подходе и представлена следующими видами ключевых компетентностей: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познавательно-деятельностная компетентность - интегративная характеристика личности, отражающая способность и готовность обучающегося к самостоятельному, осознанному и продуктивному познанию окружающего мира и практической деятельности на основе систематизированных знаний, развитых умений и навыков, а также ценностно-смыслового отношения к процессу и результатам своей познавательной активности;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социально-коммуникативная компетентность - интегративная характеристика личности, отражающая способность и готовность обучающегося к эффективному межличностному взаимодействию в различных социальных и профессиональных контекстах на основе развитых коммуникативных навыков, социальной эмпатии и этических норм поведения;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эмоционально-личностная компетентность - интегративная характеристика личности, отражающая способность и готовность обучающегося осознавать, регулировать и конструктивно использовать собственные эмоции и эмоции других людей в процессе межличностного взаимодействия, самореализации и адаптации к изменяющимся условиям социальной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информационно-цифровая компетентность - интегративная характеристика личности, отражающая способность и готовность обучающегося эффективно использовать цифровые технологии, информационные ресурсы и медиа для поиска, анализа, обработки, создания, представления и распространения информации, а также для решения профессиональных, образовательных и личностных задач в условиях цифровой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ключевых компетентностей наряду с предметными - новая важнейшая задача общего образования, ориентированная на формирование комплексной способности обучающегося принимать решения, действовать в определенной ситуации, решать повседневные задачи, учиться самостоятельно, адаптируясь к новым вызовам в различных ситуациях.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уровней сформированности компетентностей является способность действовать определенным образом, достигая конкретного результата (решая задачу/проблему), которая опирается на соответствующие знания, навыки и установки.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Выделяются три уровня сформированности ключевых и предметных компетентностей, которые должны учитываться при планировании результатов обучения и оценивании учебных достижений: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репродуктивный уровень характеризуется умением обучающихся следовать образцу (заданный алгоритм выполнения действия);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продуктивный уровень характеризуется способностью осуществлять простую по составу деятельность, применять усвоенный алгоритм деятельности в новой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креативный уровень подразумевает осуществление сложносоставной деятельности с элементами самостоятельного конструирования и обоснования.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каждом уровне обучения обучающиеся овладевают как ключевыми, так и предметными компетентностями в соответствии с возрастными и индивидуальными особенностями с учетом образовательных условий. Процессы формирования ключевых, предметных компетентностей, личностных качеств, ценностей требуют соответствия с предметным содержанием и форматами занятий, мероприятий (обучающие, воспитательные, развивающие, дополнительные и др.), в которые вовлечены обучающиеся.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обучающихся с ограниченными возможностями здоровья/особыми образовательными потребностями необходимо разработать адаптированную индивидуальную образовательную программу (далее - ИОП), которая должна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перечень, содержание и план реализации индивидуально ориентированных занятий, обеспечивающих удовлетворение особых образовательных потребностей и интеграцию в образовательный процесс;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динамики развития, успешности освоения адаптированной ИОП и корректировки образовательных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специальных условий обучения и воспитания.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образовательного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общеобразовательных организаций разрабатывается базисный учебный план (далее - БУП) по следующим уровням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 общее: 1-6 классы;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основное общее: 7-9 классы;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общее: 10-12 классы.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БУП устанавливает по начальному общему, основному общему и среднему общему образованию перечень учебных предметов и объем учебной нагрузки обучающихся в соответствии с их возрастными особенностями, реализует требования к организации и проведению целостного педагогического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БУП определяет по классам недельную и предельную учебную нагрузку обучающихся при пятидневной и/или шестидневной учебной неделе согласно таблице в объеме (в часах):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q4t2rmqpq0t6tezlmtx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8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43"/>
      </w:tblGrid>
      <w:tr>
        <w:tc>
          <w:tcPr>
            <w:tcW w:type="dxa" w:w="3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учебная нагрузка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учебная нагрузка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Госстандарте выделяются следующие образовательные области, каждая из которых состоит из учебных предметов, закрепленных в БУП: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филологическая;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математическая;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естественнонаучная;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искусство и 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культура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старших уровнях общего образования обучающимся предоставляется возможность выбора направления профильного обучения, ориентированного на дифференциацию и индивидуализацию обучения, позволяющая за счет изменений в структуре, содержании и организации образовательного процесса учитывать интересы, склонности и способности обучающегося в соответствии с его профессиональными интересами и потребностями в отношении продолжения образования или выхода на рынок труда.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Система оценивания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измерения индивидуальных образовательных достижений и прогресса обучающихся в классе применяются три вида оценивания: диагностическое, формирующее (формативное) и суммативное.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Диагностическое оценивание - определение исходного уровня компетентностей, знаний или навыков в определенной области для адаптации учебного процесса и последующей оценки прогресса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диагностического оценивания регистрируются в виде описаний, которые обобщаются и служат основой для внесения корректив и совершенствования процесса обучения путем постановки задач обучения для педагога и учебных задач для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Формирующее (формативное) оценивание - целенаправленный непрерывный процесс наблюдения и сбора информации о процессе обучения обучающегося с целью своевременной корректировки процесса обучения, внесения изменений в планирование и оказания ему своевременной поддержи посредством предоставления конструктивной обратной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Суммативное оценивание - установление соответствия знаний обучающихся нормам и требованиям стандартов обучения, констатация уровня освоения запланированных результатов обучения. Суммативное оценивание систематически проводится как внутриклассное для определения результатов по завершении учебного раздела, темы, учебного периода (четверти, полугодия, года), а также - в виде внешних экзаменов, итоговых аттестаций и тестирований.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Особенности оценивания по уровням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по 3 классы действует безотметочная система - оценивание достижений осуществляется в виде качественных характеристик, позволяющих педагогу выбрать оптимальную методику обучения. Допускается лишь качественная описательная оценка в письменном или устном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Оцениванию не подлежат: темп работы обучающегося, личностные качества, своеобразие их психических процессов (особенности памяти, внимания, восприятия, темп деятельности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4 по 6 классы вводится балльная система, позволяющая отслеживать академические достижения, сравнивать их с результатами независимых оценочных исследований, а также определять уровень готовности обучаться на следующем уровне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начального общего образования проводится тестирование выпускников начальной общеобразовательной организации, которое позволяет оценить индивидуальные достижения в соответствии с планируемыми результатами обучения по основным видам грамотности: языковая, читательская, математическая и естественнонаучная. Результаты тестирования выпускников начальной общеобразовательной организации также используются для оценки качества начального общего образования на национальном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личностного развития обучающегося фиксируются в виде описательной характеристики с рекомендациями для обучающегося, родителей (законных представителей) и педагогов основной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Внутриклассное оценивание с 7 по 12 классы критериальное, направленное на определение прогресса относительно образовательных результатов, стимулирование внутренней мотивации обучения, формирование навыков самооценки, самоанализа и взаимооценки.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профориентационной работы в 8 классе проводится диагностика способностей обучающихся, результаты которой не влияют на итоговые отметки по учебным предметам. По завершении 9 класса проводится итоговая государственная аттестация в формате, определяемом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12 класса проводится итоговое оценивание, формат и содержание которой учитывает направления профилизации. Итоговые баллы обучения и выпускных экзаменов учитываются в виде суммарного балла по профильным предметам при поступлении в профессиональные учебные заведения.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Нормы и критерии оценивания, а также основные виды и формы суммативных оцениваний регламентируются предметными стандартами, утверждаемыми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общего образования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РАМКА
 КЛЮЧЕВЫХ КОМПЕТЕНТНОСТЕЙ ОБЩЕГО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imxlgrkolkpeucdxh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dalil.kg/document/230024244</w:t>
      </w:r>
    </w:hyperlink>
  </w:p>
  <w:p>
    <w:pPr>
      <w:spacing w:after="0" w:before="40"/>
      <w:jc w:val="center"/>
    </w:pPr>
    <w:hyperlink w:history="1" r:id="rIdstgdg4xca-4pstwcqzp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sfsslkxklflio8fvsuk" Type="http://schemas.openxmlformats.org/officeDocument/2006/relationships/hyperlink" Target="https://dalil.kg/document/230024238" TargetMode="External"/><Relationship Id="rIdplnh2f_nubhyykjvvl-2d" Type="http://schemas.openxmlformats.org/officeDocument/2006/relationships/hyperlink" Target="https://dalil.kg/document/230048148" TargetMode="External"/><Relationship Id="rIdvxth47igyjp64uqbl4qav" Type="http://schemas.openxmlformats.org/officeDocument/2006/relationships/hyperlink" Target="https://dalil.kg/document/112213" TargetMode="External"/><Relationship Id="rIdye6tzfqgp_lmw1woupgy-" Type="http://schemas.openxmlformats.org/officeDocument/2006/relationships/hyperlink" Target="https://dalil.kg/document/112665" TargetMode="External"/><Relationship Id="rIdq4t2rmqpq0t6tezlmtxdr" Type="http://schemas.openxmlformats.org/officeDocument/2006/relationships/hyperlink" Target="https://dalil.kg/document/2300481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imxlgrkolkpeucdxh1w" Type="http://schemas.openxmlformats.org/officeDocument/2006/relationships/hyperlink" Target="https://dalil.kg/document/230024244" TargetMode="External"/><Relationship Id="rIdstgdg4xca-4pstwcqzp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2026-09-24T05:35:45.626Z</dcterms:created>
  <dcterms:modified xsi:type="dcterms:W3CDTF">2026-09-24T05:35:45.626Z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