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марта 2025 года № 152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наркотических средствах, психотропных веществах, их аналогах и прекурсорах, подлежащих контролю в Кыргызской Республике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части 3 статьи 35 Закона Кыргызской Республики 
 «О наркотических средствах, психотропных веществах, их аналогах и прекурсорах», в соответствии со </w:t>
      </w:r>
      <w:hyperlink w:history="1" r:id="rId_dbpen9gdkrqowh-p3r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uq60xnijbt8dysfafi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hhtfiam905wuduqk2r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законного оборота наркотических средств, психотропных веществ, их аналогов и прекурсоров, а также содержащих их живых организмов в Кыргызской Республике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okbvldzmaba7pksvbi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подлежащих контролю в Кыргызской Республике наркотических средств, психотропных веществ, их аналогов и прекурсоров, а также содержащих их живых организмов согласно приложению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nxigbtw2enu3apv5ec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размеров и размеры наркотических средств, психотропных веществ и их аналогов согласно приложению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c1o9_f5skplvnkqryk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3w8swy06-_pr8horgbd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государственного контроля над оборотом наркотических средств, психотропных веществ и прекурсоров в Кыргызской Республике» от 22 июня 2004 года № 466;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yxvdaatonpylmy3zzy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2wowjsocjsfod7yfwbf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2004 года № 466 «Об утверждении </w:t>
      </w:r>
      <w:hyperlink w:history="1" r:id="rIdojvuqtydzwqaii8o6nm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государственного контроля над оборотом наркотических средств, психотропных веществ и прекурсоров в Кыргызской Республике» от 12 октября 2004 года № 753;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vmttrocdqe9cgmtpe7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наркотических средствах, психотропных веществах и прекурсорах, подлежащих контролю в Кыргызской Республике» от 9 ноября 2007 года № 543;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ttylhiiv8tz_c9gr7jh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</w:t>
      </w:r>
      <w:hyperlink w:history="1" r:id="rIdl_egepznohk8hnphiti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ноября 2007 года № 543 «О наркотических средствах, психотропных веществах и прекурсорах, подлежащих контролю в Кыргызской Республике» от 3 сентября 
 2009 года № 558;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cv1_ry4nfawhf7hcjcu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учета, хранения и использования наркотических средств, психотропных веществ и прекурсоров в Кыргызской Республике» от 18 февраля 2011 года № 54;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5 </w:t>
      </w:r>
      <w:hyperlink w:history="1" r:id="rIdm6gzd4t25uxysf8esnx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 внесении изменений и дополнения в некоторые решения Правительства Кыргызской Республики» от 21 января 2013 года № 22;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lv_otwchvlip5rm5a1-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некоторые решения Правительства Кыргызской Республики» от 30 сентября 2014 года № 555;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yvhrixrdgvqhbgzjfif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o_ycfdhlcmhu4fqnuoj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es2rs-bhophiuaqnbcs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государственного контроля над оборотом наркотических средств, психотропных веществ и прекурсоров в Кыргызской Республике» от 22 июня 2004 года № 466» от 23 июня 2015 года № 400;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lll1so_6rmyhjohysps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xp8q_gm5ztj7rkndt1s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наркотических средствах, психотропных веществах и прекурсорах, подлежащих контролю в Кыргызской Республике» от 9 ноября 2007 года № 543» от 4 декабря 2015 года № 831;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o0myla71jza4z6gmeml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13 июня 2017 года № 362;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n1uk45g-zxcnzzvq2s5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_nexyrxbf87-hu-kq-d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наркотических средствах, психотропных веществах и прекурсорах, подлежащих контролю в Кыргызской Республике» от 9 ноября 2007 года № 543» от 19 ноября 2018 года № 535;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a6psnkdq_bxpemqoysm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 наркотических средствах, психотропных веществах и прекурсорах, подлежащих контролю в Кыргызской Республике» от 9 ноября 2007 года № 543» от 4 сентября 2020 года 469;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l-zhwqlfutg6gsc4afj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 внесении изменений в </w:t>
      </w:r>
      <w:hyperlink w:history="1" r:id="rIdqw4uaahs1zrtfdlu3ql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наркотических средствах, психотропных веществах и прекурсорах, подлежащих контролю в Кыргызской Республике» от 9 ноября 2007 года № 543» от 16 ноября 2022 года № 633;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2 </w:t>
      </w:r>
      <w:hyperlink w:history="1" r:id="rIdlil_5457hrwco-r4cfe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Правительства Кыргызской Республики в сфере здравоохранения</w:t>
      </w:r>
      <w:r>
        <w:rPr>
          <w:rFonts w:ascii="Arial" w:cs="Arial" w:eastAsia="Arial" w:hAnsi="Arial"/>
          <w:sz w:val="24"/>
          <w:szCs w:val="24"/>
        </w:rPr>
        <w:t xml:space="preserve">» от 25 октября 2023 года № 571.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dbpen9gdkrqowh-p3rl7" Type="http://schemas.openxmlformats.org/officeDocument/2006/relationships/hyperlink" Target="http://kodeks.duckdns.org/document/112301#st_13" TargetMode="External"/><Relationship Id="rIdkuq60xnijbt8dysfafirj" Type="http://schemas.openxmlformats.org/officeDocument/2006/relationships/hyperlink" Target="http://kodeks.duckdns.org/document/112301#st_17" TargetMode="External"/><Relationship Id="rIddhhtfiam905wuduqk2riq" Type="http://schemas.openxmlformats.org/officeDocument/2006/relationships/hyperlink" Target="http://kodeks.duckdns.org/document/230024624" TargetMode="External"/><Relationship Id="rIdnokbvldzmaba7pksvbicv" Type="http://schemas.openxmlformats.org/officeDocument/2006/relationships/hyperlink" Target="http://kodeks.duckdns.org/document/230024643" TargetMode="External"/><Relationship Id="rIdpnxigbtw2enu3apv5eclf" Type="http://schemas.openxmlformats.org/officeDocument/2006/relationships/hyperlink" Target="http://kodeks.duckdns.org/document/230024646" TargetMode="External"/><Relationship Id="rIdac1o9_f5skplvnkqrykka" Type="http://schemas.openxmlformats.org/officeDocument/2006/relationships/hyperlink" Target="http://kodeks.duckdns.org/document/55507" TargetMode="External"/><Relationship Id="rId3w8swy06-_pr8horgbdhn" Type="http://schemas.openxmlformats.org/officeDocument/2006/relationships/hyperlink" Target="http://kodeks.duckdns.org/document/55512" TargetMode="External"/><Relationship Id="rId4yxvdaatonpylmy3zzywc" Type="http://schemas.openxmlformats.org/officeDocument/2006/relationships/hyperlink" Target="http://kodeks.duckdns.org/document/96140" TargetMode="External"/><Relationship Id="rId2wowjsocjsfod7yfwbfkz" Type="http://schemas.openxmlformats.org/officeDocument/2006/relationships/hyperlink" Target="http://kodeks.duckdns.org/document/55507" TargetMode="External"/><Relationship Id="rIdojvuqtydzwqaii8o6nmsr" Type="http://schemas.openxmlformats.org/officeDocument/2006/relationships/hyperlink" Target="http://kodeks.duckdns.org/document/55512" TargetMode="External"/><Relationship Id="rIdvvmttrocdqe9cgmtpe72h" Type="http://schemas.openxmlformats.org/officeDocument/2006/relationships/hyperlink" Target="http://kodeks.duckdns.org/document/58704" TargetMode="External"/><Relationship Id="rIdttylhiiv8tz_c9gr7jh33" Type="http://schemas.openxmlformats.org/officeDocument/2006/relationships/hyperlink" Target="http://kodeks.duckdns.org/document/96004" TargetMode="External"/><Relationship Id="rIdl_egepznohk8hnphitijv" Type="http://schemas.openxmlformats.org/officeDocument/2006/relationships/hyperlink" Target="http://kodeks.duckdns.org/document/58704" TargetMode="External"/><Relationship Id="rIdcv1_ry4nfawhf7hcjcuwu" Type="http://schemas.openxmlformats.org/officeDocument/2006/relationships/hyperlink" Target="http://kodeks.duckdns.org/document/94051" TargetMode="External"/><Relationship Id="rIdm6gzd4t25uxysf8esnx_u" Type="http://schemas.openxmlformats.org/officeDocument/2006/relationships/hyperlink" Target="http://kodeks.duckdns.org/document/94120" TargetMode="External"/><Relationship Id="rIdlv_otwchvlip5rm5a1-4e" Type="http://schemas.openxmlformats.org/officeDocument/2006/relationships/hyperlink" Target="http://kodeks.duckdns.org/document/97009" TargetMode="External"/><Relationship Id="rIdyvhrixrdgvqhbgzjfiffy" Type="http://schemas.openxmlformats.org/officeDocument/2006/relationships/hyperlink" Target="http://kodeks.duckdns.org/document/97690" TargetMode="External"/><Relationship Id="rIdo_ycfdhlcmhu4fqnuojmb" Type="http://schemas.openxmlformats.org/officeDocument/2006/relationships/hyperlink" Target="http://kodeks.duckdns.org/document/55507" TargetMode="External"/><Relationship Id="rIdes2rs-bhophiuaqnbcswe" Type="http://schemas.openxmlformats.org/officeDocument/2006/relationships/hyperlink" Target="http://kodeks.duckdns.org/document/55512" TargetMode="External"/><Relationship Id="rIdlll1so_6rmyhjohyspswm" Type="http://schemas.openxmlformats.org/officeDocument/2006/relationships/hyperlink" Target="http://kodeks.duckdns.org/document/98249" TargetMode="External"/><Relationship Id="rIdxp8q_gm5ztj7rkndt1sbn" Type="http://schemas.openxmlformats.org/officeDocument/2006/relationships/hyperlink" Target="http://kodeks.duckdns.org/document/58704" TargetMode="External"/><Relationship Id="rIdo0myla71jza4z6gmemlgg" Type="http://schemas.openxmlformats.org/officeDocument/2006/relationships/hyperlink" Target="http://kodeks.duckdns.org/document/100060" TargetMode="External"/><Relationship Id="rIdn1uk45g-zxcnzzvq2s5da" Type="http://schemas.openxmlformats.org/officeDocument/2006/relationships/hyperlink" Target="http://kodeks.duckdns.org/document/12731" TargetMode="External"/><Relationship Id="rId_nexyrxbf87-hu-kq-dlq" Type="http://schemas.openxmlformats.org/officeDocument/2006/relationships/hyperlink" Target="http://kodeks.duckdns.org/document/58704" TargetMode="External"/><Relationship Id="rIda6psnkdq_bxpemqoysmi5" Type="http://schemas.openxmlformats.org/officeDocument/2006/relationships/hyperlink" Target="http://kodeks.duckdns.org/document/58704" TargetMode="External"/><Relationship Id="rIdl-zhwqlfutg6gsc4afjkl" Type="http://schemas.openxmlformats.org/officeDocument/2006/relationships/hyperlink" Target="http://kodeks.duckdns.org/document/159637" TargetMode="External"/><Relationship Id="rIdqw4uaahs1zrtfdlu3qlk2" Type="http://schemas.openxmlformats.org/officeDocument/2006/relationships/hyperlink" Target="http://kodeks.duckdns.org/document/58704" TargetMode="External"/><Relationship Id="rIdlil_5457hrwco-r4cfemx" Type="http://schemas.openxmlformats.org/officeDocument/2006/relationships/hyperlink" Target="http://kodeks.duckdns.org/document/160494" TargetMode="External"/><Relationship Id="rId7" Type="http://schemas.openxmlformats.org/officeDocument/2006/relationships/image" Target="media/93bec1c1538034512fe33c1434ae0ea86b639d33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2026-09-23T09:34:20.074Z</dcterms:created>
  <dcterms:modified xsi:type="dcterms:W3CDTF">2026-09-23T09:34:20.075Z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