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83xhe3ojj5yrx3-jrwg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марта 2026 года № 179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марта 2025 года № 147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организационных вопросах формирования проекта доходной части государственного бюджета" от 26 августа 2015 года № 604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качественного и достоверного учета поступлений в республиканский бюджет,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z06_nwmpko42v0or1e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организационных вопросах формирования проекта доходной части государственного бюджета" от 26 августа 2015 года № 604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3zfy0iqrb4unnx_ne8w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Руководстве</w:t>
        </w:r>
      </w:hyperlink>
      <w:r>
        <w:rPr>
          <w:rFonts w:ascii="Arial" w:cs="Arial" w:eastAsia="Arial" w:hAnsi="Arial"/>
          <w:sz w:val="24"/>
          <w:szCs w:val="24"/>
        </w:rPr>
        <w:t xml:space="preserve"> по выполнению функций администраторов ресурсов бюджета Кыргызской Республики, утвержденном вышеуказанным постановлением: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 к вышеуказанному Руководству: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167-1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2"/>
        <w:gridCol w:w="8726"/>
      </w:tblGrid>
      <w:tr>
        <w:tc>
          <w:tcPr>
            <w:tcW w:type="dxa" w:w="1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167-1</w:t>
            </w:r>
          </w:p>
        </w:tc>
        <w:tc>
          <w:tcPr>
            <w:tcW w:type="dxa" w:w="87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Доходы, обращенные в пользу государства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принять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подлежит официальному опубликованию и вступает в силу с 1 января 2024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марта 2025 года № 23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iu2k3ullq5snbtkxua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dalil.kg/document/230024749</w:t>
      </w:r>
    </w:hyperlink>
  </w:p>
  <w:p>
    <w:pPr>
      <w:spacing w:after="0" w:before="40"/>
      <w:jc w:val="center"/>
    </w:pPr>
    <w:hyperlink w:history="1" r:id="rIdysozkc1xjbbfb4ftrin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83xhe3ojj5yrx3-jrwgy" Type="http://schemas.openxmlformats.org/officeDocument/2006/relationships/hyperlink" Target="https://dalil.kg/document/230043112" TargetMode="External"/><Relationship Id="rIdhz06_nwmpko42v0or1ez5" Type="http://schemas.openxmlformats.org/officeDocument/2006/relationships/hyperlink" Target="https://dalil.kg/document/98133" TargetMode="External"/><Relationship Id="rId3zfy0iqrb4unnx_ne8wsk" Type="http://schemas.openxmlformats.org/officeDocument/2006/relationships/hyperlink" Target="https://dalil.kg/document/1271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iu2k3ullq5snbtkxuakt" Type="http://schemas.openxmlformats.org/officeDocument/2006/relationships/hyperlink" Target="https://dalil.kg/document/230024749" TargetMode="External"/><Relationship Id="rIdysozkc1xjbbfb4ftrinp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2026-09-24T04:16:55.467Z</dcterms:created>
  <dcterms:modified xsi:type="dcterms:W3CDTF">2026-09-24T04:16:55.467Z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