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28 апреля 2025 года № 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порядке и условиях содержания под стражей лиц, задержанных по подозрению и обвинению в совершении преступлений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от </w:t>
      </w:r>
      <w:hyperlink w:history="1" r:id="rId74obzgvwa_70vhxuhbezj">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 Задачи настоящего Закона</w:t>
      </w:r>
    </w:p>
    <w:p>
      <w:pPr>
        <w:spacing w:after="120"/>
        <w:ind w:firstLine="567"/>
        <w:jc w:val="both"/>
      </w:pPr>
      <w:r>
        <w:rPr>
          <w:rFonts w:ascii="Arial" w:cs="Arial" w:eastAsia="Arial" w:hAnsi="Arial"/>
          <w:sz w:val="24"/>
          <w:szCs w:val="24"/>
        </w:rPr>
        <w:t xml:space="preserve">Настоящий Закон устанавливает порядок и условия содержания под стражей лиц, задержанных по подозрению и обвинению в совершении преступлений, а также гарантирует соблюдение их прав и законных интересов.</w:t>
      </w:r>
    </w:p>
    <w:p>
      <w:pPr>
        <w:spacing w:after="120"/>
        <w:ind w:firstLine="567"/>
        <w:jc w:val="both"/>
      </w:pPr>
      <w:r>
        <w:rPr>
          <w:rFonts w:ascii="Arial" w:cs="Arial" w:eastAsia="Arial" w:hAnsi="Arial"/>
          <w:sz w:val="24"/>
          <w:szCs w:val="24"/>
        </w:rPr>
        <w:t xml:space="preserve">Примечание. Под порядком и условиями содержания под стражей понимается режим следственных изоляторов, изоляторов временного содержания и гауптвахт.</w:t>
      </w:r>
    </w:p>
    <w:p>
      <w:pPr>
        <w:spacing w:after="120"/>
        <w:ind w:firstLine="567"/>
        <w:jc w:val="both"/>
      </w:pPr>
      <w:r>
        <w:rPr>
          <w:rFonts w:ascii="Arial" w:cs="Arial" w:eastAsia="Arial" w:hAnsi="Arial"/>
          <w:b/>
          <w:bCs/>
          <w:sz w:val="24"/>
          <w:szCs w:val="24"/>
        </w:rPr>
        <w:t xml:space="preserve">Статья 2. Основные понятия, содержащиеся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подозреваемый</w:t>
      </w:r>
      <w:r>
        <w:rPr>
          <w:rFonts w:ascii="Arial" w:cs="Arial" w:eastAsia="Arial" w:hAnsi="Arial"/>
          <w:sz w:val="24"/>
          <w:szCs w:val="24"/>
        </w:rPr>
        <w:t xml:space="preserve"> - лицо, в отношении которого по подозрению в совершении преступления возбуждено уголовное дело или применено задержание до избрания меры пресечения;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обвиняемый</w:t>
      </w:r>
      <w:r>
        <w:rPr>
          <w:rFonts w:ascii="Arial" w:cs="Arial" w:eastAsia="Arial" w:hAnsi="Arial"/>
          <w:sz w:val="24"/>
          <w:szCs w:val="24"/>
        </w:rPr>
        <w:t xml:space="preserve"> - лицо, в отношении которого в установленном законом порядке вынесено постановление о привлечении его в качестве обвиняемого в совершении преступления;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осужденный</w:t>
      </w:r>
      <w:r>
        <w:rPr>
          <w:rFonts w:ascii="Arial" w:cs="Arial" w:eastAsia="Arial" w:hAnsi="Arial"/>
          <w:sz w:val="24"/>
          <w:szCs w:val="24"/>
        </w:rPr>
        <w:t xml:space="preserve"> - лицо, в отношении которого судом вынесен обвинительный приговор.</w:t>
      </w:r>
    </w:p>
    <w:p>
      <w:pPr>
        <w:spacing w:after="120"/>
        <w:ind w:firstLine="567"/>
        <w:jc w:val="both"/>
      </w:pPr>
      <w:r>
        <w:rPr>
          <w:rFonts w:ascii="Arial" w:cs="Arial" w:eastAsia="Arial" w:hAnsi="Arial"/>
          <w:b/>
          <w:bCs/>
          <w:sz w:val="24"/>
          <w:szCs w:val="24"/>
        </w:rPr>
        <w:t xml:space="preserve">Статья 3. Цели содержания под стражей подозреваемых и обвиняемых в совершении преступлений</w:t>
      </w:r>
    </w:p>
    <w:p>
      <w:pPr>
        <w:spacing w:after="120"/>
        <w:ind w:firstLine="567"/>
        <w:jc w:val="both"/>
      </w:pPr>
      <w:r>
        <w:rPr>
          <w:rFonts w:ascii="Arial" w:cs="Arial" w:eastAsia="Arial" w:hAnsi="Arial"/>
          <w:sz w:val="24"/>
          <w:szCs w:val="24"/>
        </w:rPr>
        <w:t xml:space="preserve">Содержание под стражей подозреваемых и обвиняемых в совершении преступлений (далее - содержание под стражей) осуществляется для реализации целей, предусмотренных Уголовно-процессуальным </w:t>
      </w:r>
      <w:hyperlink w:history="1" r:id="rIdzyl0z_qggdh9xjw3drhoe">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b/>
          <w:bCs/>
          <w:sz w:val="24"/>
          <w:szCs w:val="24"/>
        </w:rPr>
        <w:t xml:space="preserve">Статья 4. Принципы содержания под стражей</w:t>
      </w:r>
    </w:p>
    <w:p>
      <w:pPr>
        <w:spacing w:after="120"/>
        <w:ind w:firstLine="567"/>
        <w:jc w:val="both"/>
      </w:pPr>
      <w:r>
        <w:rPr>
          <w:rFonts w:ascii="Arial" w:cs="Arial" w:eastAsia="Arial" w:hAnsi="Arial"/>
          <w:sz w:val="24"/>
          <w:szCs w:val="24"/>
        </w:rPr>
        <w:t xml:space="preserve">Содержание под стражей осуществляется в соответствии с принципами законности, равенства всех граждан перед законом, гуманизма, уважения человеческого достоинства,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и не должно сопровождаться пытками, иными действиями, имеющими целью причинение физических или нравственных страданий подозреваемым и обвиняемым в совершении преступлений, содержащимся под стражей.</w:t>
      </w:r>
    </w:p>
    <w:p>
      <w:pPr>
        <w:spacing w:after="120"/>
        <w:ind w:firstLine="567"/>
        <w:jc w:val="both"/>
      </w:pPr>
      <w:r>
        <w:rPr>
          <w:rFonts w:ascii="Arial" w:cs="Arial" w:eastAsia="Arial" w:hAnsi="Arial"/>
          <w:b/>
          <w:bCs/>
          <w:sz w:val="24"/>
          <w:szCs w:val="24"/>
        </w:rPr>
        <w:t xml:space="preserve">Статья 5. Основания содержания под стражей</w:t>
      </w:r>
    </w:p>
    <w:p>
      <w:pPr>
        <w:spacing w:after="120"/>
        <w:ind w:firstLine="567"/>
        <w:jc w:val="both"/>
      </w:pPr>
      <w:r>
        <w:rPr>
          <w:rFonts w:ascii="Arial" w:cs="Arial" w:eastAsia="Arial" w:hAnsi="Arial"/>
          <w:sz w:val="24"/>
          <w:szCs w:val="24"/>
        </w:rPr>
        <w:t xml:space="preserve">1. Основанием содержания под стражей лиц, задержанных по подозрению в совершении преступлений, является постановление о задержании, составленное в порядке, установленном Уголовно-процессуальным </w:t>
      </w:r>
      <w:hyperlink w:history="1" r:id="rIdtgyvelznw__hgzzmyoh02">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2. Основанием содержания под стражей обвиняемых, в отношении которых в качестве меры пресечения применено заключение под стражу, является постановление (определение) судьи (суда), вынесенное в порядке, установленном Уголовно-процессуальным </w:t>
      </w:r>
      <w:hyperlink w:history="1" r:id="rIdms86gcrlzwvp3ipgym0qo">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b/>
          <w:bCs/>
          <w:sz w:val="24"/>
          <w:szCs w:val="24"/>
        </w:rPr>
        <w:t xml:space="preserve">Статья 6. Правовой статус подозреваемых и обвиняемых</w:t>
      </w:r>
    </w:p>
    <w:p>
      <w:pPr>
        <w:spacing w:after="120"/>
        <w:ind w:firstLine="567"/>
        <w:jc w:val="both"/>
      </w:pPr>
      <w:r>
        <w:rPr>
          <w:rFonts w:ascii="Arial" w:cs="Arial" w:eastAsia="Arial" w:hAnsi="Arial"/>
          <w:sz w:val="24"/>
          <w:szCs w:val="24"/>
        </w:rPr>
        <w:t xml:space="preserve">1. Подозреваемые, обвиняемые и осужденные (по не вступившим в силу приговорам) считаются невиновными, пока их виновность не будет доказана в предусмотренном законом порядке и установлена вступившим в законную силу приговором суда (далее - подозреваемые и обвиняемые). Они пользуются правами и свободами и несут обязанности, установленные для граждан Кыргызской Республики, с ограничениями, предусмотренными настоящим Законом и иными законами Кыргызской Республики.</w:t>
      </w:r>
    </w:p>
    <w:p>
      <w:pPr>
        <w:spacing w:after="120"/>
        <w:ind w:firstLine="567"/>
        <w:jc w:val="both"/>
      </w:pPr>
      <w:r>
        <w:rPr>
          <w:rFonts w:ascii="Arial" w:cs="Arial" w:eastAsia="Arial" w:hAnsi="Arial"/>
          <w:sz w:val="24"/>
          <w:szCs w:val="24"/>
        </w:rPr>
        <w:t xml:space="preserve">2. Подозреваемые и обвиняемые иностранные граждане и лица без гражданства, содержащиеся под стражей на территории Кыргызской Республики, несут обязанности и пользуются правами и свободами, установленными для граждан Кыргызской Республики, за исключением ограничений, допускаемых Конституцией Кыргызской Республики, настоящим Законом и другими законами Кыргызской Республики, а также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Не допускается дискриминация подозреваемых и обвиняемых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по иным обстоятельствам.</w:t>
      </w:r>
    </w:p>
    <w:p>
      <w:pPr>
        <w:spacing w:after="120"/>
        <w:ind w:firstLine="567"/>
        <w:jc w:val="both"/>
      </w:pPr>
      <w:r>
        <w:rPr>
          <w:rFonts w:ascii="Arial" w:cs="Arial" w:eastAsia="Arial" w:hAnsi="Arial"/>
          <w:sz w:val="24"/>
          <w:szCs w:val="24"/>
        </w:rPr>
        <w:t xml:space="preserve">4. Подозреваемые и обвиняемые имеют право на получение бесплатной юридической помощи в соответствии с законодательством Кыргызской Республики. Администрация в местах содержания под стражей обязана обеспечить встречу адвокатов или других законных представителей с подозреваемыми и обвиняемыми.</w:t>
      </w:r>
    </w:p>
    <w:p>
      <w:pPr>
        <w:spacing w:after="120"/>
        <w:ind w:firstLine="567"/>
        <w:jc w:val="both"/>
      </w:pPr>
      <w:r>
        <w:rPr>
          <w:rFonts w:ascii="Arial" w:cs="Arial" w:eastAsia="Arial" w:hAnsi="Arial"/>
          <w:b/>
          <w:bCs/>
          <w:sz w:val="24"/>
          <w:szCs w:val="24"/>
        </w:rPr>
        <w:t xml:space="preserve">Статья 7. Места содержания под стражей подозреваемых и обвиняемых</w:t>
      </w:r>
    </w:p>
    <w:p>
      <w:pPr>
        <w:spacing w:after="120"/>
        <w:ind w:firstLine="567"/>
        <w:jc w:val="both"/>
      </w:pPr>
      <w:r>
        <w:rPr>
          <w:rFonts w:ascii="Arial" w:cs="Arial" w:eastAsia="Arial" w:hAnsi="Arial"/>
          <w:sz w:val="24"/>
          <w:szCs w:val="24"/>
        </w:rPr>
        <w:t xml:space="preserve">Местами содержания под стражей подозреваемых и обвиняемых являются:</w:t>
      </w:r>
    </w:p>
    <w:p>
      <w:pPr>
        <w:spacing w:after="120"/>
        <w:ind w:firstLine="567"/>
        <w:jc w:val="both"/>
      </w:pPr>
      <w:r>
        <w:rPr>
          <w:rFonts w:ascii="Arial" w:cs="Arial" w:eastAsia="Arial" w:hAnsi="Arial"/>
          <w:sz w:val="24"/>
          <w:szCs w:val="24"/>
        </w:rPr>
        <w:t xml:space="preserve">1) следственные изоляторы уголовно-исполнительной системы;</w:t>
      </w:r>
    </w:p>
    <w:p>
      <w:pPr>
        <w:spacing w:after="120"/>
        <w:ind w:firstLine="567"/>
        <w:jc w:val="both"/>
      </w:pPr>
      <w:r>
        <w:rPr>
          <w:rFonts w:ascii="Arial" w:cs="Arial" w:eastAsia="Arial" w:hAnsi="Arial"/>
          <w:sz w:val="24"/>
          <w:szCs w:val="24"/>
        </w:rPr>
        <w:t xml:space="preserve">2) следственные изоляторы органов национальной безопасности Кыргызской Республики;</w:t>
      </w:r>
    </w:p>
    <w:p>
      <w:pPr>
        <w:spacing w:after="120"/>
        <w:ind w:firstLine="567"/>
        <w:jc w:val="both"/>
      </w:pPr>
      <w:r>
        <w:rPr>
          <w:rFonts w:ascii="Arial" w:cs="Arial" w:eastAsia="Arial" w:hAnsi="Arial"/>
          <w:sz w:val="24"/>
          <w:szCs w:val="24"/>
        </w:rPr>
        <w:t xml:space="preserve">3) изоляторы временного содержания подозреваемых органов внутренних дел Кыргызской Республики;</w:t>
      </w:r>
    </w:p>
    <w:p>
      <w:pPr>
        <w:spacing w:after="120"/>
        <w:ind w:firstLine="567"/>
        <w:jc w:val="both"/>
      </w:pPr>
      <w:r>
        <w:rPr>
          <w:rFonts w:ascii="Arial" w:cs="Arial" w:eastAsia="Arial" w:hAnsi="Arial"/>
          <w:sz w:val="24"/>
          <w:szCs w:val="24"/>
        </w:rPr>
        <w:t xml:space="preserve">4) изоляторы временного содержания подозреваемых органов национальной безопасности Кыргызской Республики;</w:t>
      </w:r>
    </w:p>
    <w:p>
      <w:pPr>
        <w:spacing w:after="120"/>
        <w:ind w:firstLine="567"/>
        <w:jc w:val="both"/>
      </w:pPr>
      <w:r>
        <w:rPr>
          <w:rFonts w:ascii="Arial" w:cs="Arial" w:eastAsia="Arial" w:hAnsi="Arial"/>
          <w:sz w:val="24"/>
          <w:szCs w:val="24"/>
        </w:rPr>
        <w:t xml:space="preserve">5) гауптвахты (гарнизонные гауптвахты) Вооруженных Сил Кыргызской Республики.</w:t>
      </w:r>
    </w:p>
    <w:p>
      <w:pPr>
        <w:spacing w:after="120"/>
        <w:ind w:firstLine="567"/>
        <w:jc w:val="both"/>
      </w:pPr>
      <w:r>
        <w:rPr>
          <w:rFonts w:ascii="Arial" w:cs="Arial" w:eastAsia="Arial" w:hAnsi="Arial"/>
          <w:sz w:val="24"/>
          <w:szCs w:val="24"/>
        </w:rPr>
        <w:t xml:space="preserve">Примечание. Лица, привлекаемые к уголовной ответственности по подозрению и обвинению в совершении преступлений органами прокуратуры, таможни Кыргызской Республики, содержатся под стражей в изоляторах временного содержания (ИВС) органов внутренних дел Кыргызской Республики и следственных изоляторах (СИЗО) уголовно-исполнительной системы. В них могут содержаться также лица, подозреваемые и обвиняемые в совершении преступлений и привлекаемые к уголовной ответственности органами национальной безопасности, при отсутствии у них территориальных изоляторов временного содержания и следственных изоляторов.</w:t>
      </w:r>
    </w:p>
    <w:p>
      <w:pPr>
        <w:spacing w:after="120"/>
        <w:ind w:firstLine="567"/>
        <w:jc w:val="both"/>
      </w:pPr>
      <w:r>
        <w:rPr>
          <w:rFonts w:ascii="Arial" w:cs="Arial" w:eastAsia="Arial" w:hAnsi="Arial"/>
          <w:b/>
          <w:bCs/>
          <w:sz w:val="24"/>
          <w:szCs w:val="24"/>
        </w:rPr>
        <w:t xml:space="preserve">Статья 8. Следственные изоляторы</w:t>
      </w:r>
    </w:p>
    <w:p>
      <w:pPr>
        <w:spacing w:after="120"/>
        <w:ind w:firstLine="567"/>
        <w:jc w:val="both"/>
      </w:pPr>
      <w:r>
        <w:rPr>
          <w:rFonts w:ascii="Arial" w:cs="Arial" w:eastAsia="Arial" w:hAnsi="Arial"/>
          <w:sz w:val="24"/>
          <w:szCs w:val="24"/>
        </w:rPr>
        <w:t xml:space="preserve">1. Следственные изоляторы уголовно-исполнительной системы, а также следственные изоляторы органов национальной безопасности Кыргызской Республики предназначены для содержания обвиняемых в совершении преступлений, в отношении которых в качестве меры пресечения применено заключение под стражу. Следственные изоляторы могут обладать правами юридического лица.</w:t>
      </w:r>
    </w:p>
    <w:p>
      <w:pPr>
        <w:spacing w:after="120"/>
        <w:ind w:firstLine="567"/>
        <w:jc w:val="both"/>
      </w:pPr>
      <w:r>
        <w:rPr>
          <w:rFonts w:ascii="Arial" w:cs="Arial" w:eastAsia="Arial" w:hAnsi="Arial"/>
          <w:sz w:val="24"/>
          <w:szCs w:val="24"/>
        </w:rPr>
        <w:t xml:space="preserve">2. Следственные изоляторы уголовно-исполнительной системы создаются и ликвидируются Кабинетом Министров Кыргызской Республики и являются учреждениями, входящими в систему территориальных органов уголовно-исполнительной системы.</w:t>
      </w:r>
    </w:p>
    <w:p>
      <w:pPr>
        <w:spacing w:after="120"/>
        <w:ind w:firstLine="567"/>
        <w:jc w:val="both"/>
      </w:pPr>
      <w:r>
        <w:rPr>
          <w:rFonts w:ascii="Arial" w:cs="Arial" w:eastAsia="Arial" w:hAnsi="Arial"/>
          <w:sz w:val="24"/>
          <w:szCs w:val="24"/>
        </w:rPr>
        <w:t xml:space="preserve">3. Финансирование следственных изоляторов осуществляется за счет средств республиканского бюджета, а при уменьшении численности обвиняемых в случае проведения амнистии, изменения законодательства Кыргызской Республики или в иных случаях -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4. Следственные изоляторы органов национальной безопасности Кыргызской Республики финансируются за счет средств республиканского бюджета по смете органов национальной безопасности Кыргызской Республики. Решения об их создании и ликвидации принимаются руководителем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b/>
          <w:bCs/>
          <w:sz w:val="24"/>
          <w:szCs w:val="24"/>
        </w:rPr>
        <w:t xml:space="preserve">Статья 9. Изоляторы временного содержания подозреваемых органов внутренних дел, органов национальной безопасности Кыргызской Республики</w:t>
      </w:r>
    </w:p>
    <w:p>
      <w:pPr>
        <w:spacing w:after="120"/>
        <w:ind w:firstLine="567"/>
        <w:jc w:val="both"/>
      </w:pPr>
      <w:r>
        <w:rPr>
          <w:rFonts w:ascii="Arial" w:cs="Arial" w:eastAsia="Arial" w:hAnsi="Arial"/>
          <w:sz w:val="24"/>
          <w:szCs w:val="24"/>
        </w:rPr>
        <w:t xml:space="preserve">1. Изоляторы временного содержания подозреваемых органов внутренних дел, органов национальной безопасности Кыргызской Республики предназначены для содержания под стражей лиц, задержанных по подозрению в совершении преступлений.</w:t>
      </w:r>
    </w:p>
    <w:p>
      <w:pPr>
        <w:spacing w:after="120"/>
        <w:ind w:firstLine="567"/>
        <w:jc w:val="both"/>
      </w:pPr>
      <w:r>
        <w:rPr>
          <w:rFonts w:ascii="Arial" w:cs="Arial" w:eastAsia="Arial" w:hAnsi="Arial"/>
          <w:sz w:val="24"/>
          <w:szCs w:val="24"/>
        </w:rPr>
        <w:t xml:space="preserve">2. Изоляторы временного содержания органов внутренних дел являются подразделениями милиции и финансируются за счет средств республиканского бюджета по смете органов внутренних дел Кыргызской Республики. Решения об их создании, реорганизации и ликвидации принимаются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3. Изоляторы временного содержания органов национальной безопасности финансируются за счет средств республиканского бюджета по смете органов национальной безопасности Кыргызской Республики. Решения об их создании, реорганизации и ликвидации принимаются руководителем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sz w:val="24"/>
          <w:szCs w:val="24"/>
        </w:rPr>
        <w:t xml:space="preserve">Примечание. Обвиняемые в совершении преступлений могут переводиться в изоляторы временного содержания (ИВС)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(СИЗО), из которых ежедневная их доставка невозможна, на время выполнения указанных действий и судебного процесса, но не более чем на 10 суток в течение месяца.</w:t>
      </w:r>
    </w:p>
    <w:p>
      <w:pPr>
        <w:spacing w:after="120"/>
        <w:ind w:firstLine="567"/>
        <w:jc w:val="both"/>
      </w:pPr>
      <w:r>
        <w:rPr>
          <w:rFonts w:ascii="Arial" w:cs="Arial" w:eastAsia="Arial" w:hAnsi="Arial"/>
          <w:sz w:val="24"/>
          <w:szCs w:val="24"/>
        </w:rPr>
        <w:t xml:space="preserve">4. Основанием для такого перевода являются постановление (определение) суда, постановление прокурора или следователя с письменного согласия прокурора, осуществляющего надзор.</w:t>
      </w:r>
    </w:p>
    <w:p>
      <w:pPr>
        <w:spacing w:after="120"/>
        <w:ind w:firstLine="567"/>
        <w:jc w:val="both"/>
      </w:pPr>
      <w:r>
        <w:rPr>
          <w:rFonts w:ascii="Arial" w:cs="Arial" w:eastAsia="Arial" w:hAnsi="Arial"/>
          <w:sz w:val="24"/>
          <w:szCs w:val="24"/>
        </w:rPr>
        <w:t xml:space="preserve">5. Перевод обвиняемых из следственных изоляторов в изоляторы временного содержания по мотивам проведения оперативно-розыскной работы не допускается.</w:t>
      </w:r>
    </w:p>
    <w:p>
      <w:pPr>
        <w:spacing w:after="120"/>
        <w:ind w:firstLine="567"/>
        <w:jc w:val="both"/>
      </w:pPr>
      <w:r>
        <w:rPr>
          <w:rFonts w:ascii="Arial" w:cs="Arial" w:eastAsia="Arial" w:hAnsi="Arial"/>
          <w:b/>
          <w:bCs/>
          <w:sz w:val="24"/>
          <w:szCs w:val="24"/>
        </w:rPr>
        <w:t xml:space="preserve">Статья 10. Порядок перевода лиц из мест содержания под стражей</w:t>
      </w:r>
    </w:p>
    <w:p>
      <w:pPr>
        <w:spacing w:after="120"/>
        <w:ind w:firstLine="567"/>
        <w:jc w:val="both"/>
      </w:pPr>
      <w:r>
        <w:rPr>
          <w:rFonts w:ascii="Arial" w:cs="Arial" w:eastAsia="Arial" w:hAnsi="Arial"/>
          <w:sz w:val="24"/>
          <w:szCs w:val="24"/>
        </w:rPr>
        <w:t xml:space="preserve">Подозреваемый, обвиняемый может быть переведен из одного места содержания под стражей в другое место содержания под стражей на основании постановления (определения) суда, постановления прокурора или следователя с согласия надзирающего прокурора в случаях передачи уголовного дела в производство другого органа, имеющего изолятор временного содержания или следственный изолятор, и (или) при изменении места производства следствия или рассмотрения уголовного дела в суде.</w:t>
      </w:r>
    </w:p>
    <w:p>
      <w:pPr>
        <w:spacing w:after="120"/>
        <w:ind w:firstLine="567"/>
        <w:jc w:val="both"/>
      </w:pPr>
      <w:r>
        <w:rPr>
          <w:rFonts w:ascii="Arial" w:cs="Arial" w:eastAsia="Arial" w:hAnsi="Arial"/>
          <w:b/>
          <w:bCs/>
          <w:sz w:val="24"/>
          <w:szCs w:val="24"/>
        </w:rPr>
        <w:t xml:space="preserve">Статья 11. Использование учреждений, исполняющих наказания, для содержания под стражей обвиняемых</w:t>
      </w:r>
    </w:p>
    <w:p>
      <w:pPr>
        <w:spacing w:after="120"/>
        <w:ind w:firstLine="567"/>
        <w:jc w:val="both"/>
      </w:pPr>
      <w:r>
        <w:rPr>
          <w:rFonts w:ascii="Arial" w:cs="Arial" w:eastAsia="Arial" w:hAnsi="Arial"/>
          <w:sz w:val="24"/>
          <w:szCs w:val="24"/>
        </w:rPr>
        <w:t xml:space="preserve">1. Осужденные, отбывающие наказание в исправительных учреждениях, задержанные за совершение другого преступления, могут содержаться в этих учреждениях, но изолированно от осужденных, отбывающих наказание.</w:t>
      </w:r>
    </w:p>
    <w:p>
      <w:pPr>
        <w:spacing w:after="120"/>
        <w:ind w:firstLine="567"/>
        <w:jc w:val="both"/>
      </w:pPr>
      <w:r>
        <w:rPr>
          <w:rFonts w:ascii="Arial" w:cs="Arial" w:eastAsia="Arial" w:hAnsi="Arial"/>
          <w:sz w:val="24"/>
          <w:szCs w:val="24"/>
        </w:rPr>
        <w:t xml:space="preserve">2. Обвиняемые, в отношении которых в качестве меры пресечения применено заключение под стражу, могут содержаться в тюрьмах или на территориях учреждений, исполняющих наказания, в специально оборудованных для этих целей помещениях, функционирующих в режиме следственных изоляторов.</w:t>
      </w:r>
    </w:p>
    <w:p>
      <w:pPr>
        <w:spacing w:after="120"/>
        <w:ind w:firstLine="567"/>
        <w:jc w:val="both"/>
      </w:pPr>
      <w:r>
        <w:rPr>
          <w:rFonts w:ascii="Arial" w:cs="Arial" w:eastAsia="Arial" w:hAnsi="Arial"/>
          <w:sz w:val="24"/>
          <w:szCs w:val="24"/>
        </w:rPr>
        <w:t xml:space="preserve">3. Обвиняемые, в отношении которых в качестве меры пресечения применено заключение под стражу, в случае назначения экспертизы по основаниям, предусмотренным Уголовно-процессуальным </w:t>
      </w:r>
      <w:hyperlink w:history="1" r:id="rIdawafrwimo99k5agqibnj6">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а также в случае оказания им медицинской помощи помещаются в медицинские учреждения в порядке, предусмотренном частью 2 </w:t>
      </w:r>
      <w:r>
        <w:rPr>
          <w:rFonts w:ascii="Arial" w:cs="Arial" w:eastAsia="Arial" w:hAnsi="Arial"/>
          <w:sz w:val="24"/>
          <w:szCs w:val="24"/>
        </w:rPr>
        <w:t xml:space="preserve">статьи 25</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b/>
          <w:bCs/>
          <w:sz w:val="24"/>
          <w:szCs w:val="24"/>
        </w:rPr>
        <w:t xml:space="preserve">Статья 12. Использование гауптвахт для содержания подозреваемых и обвиняемых</w:t>
      </w:r>
    </w:p>
    <w:p>
      <w:pPr>
        <w:spacing w:after="120"/>
        <w:ind w:firstLine="567"/>
        <w:jc w:val="both"/>
      </w:pPr>
      <w:r>
        <w:rPr>
          <w:rFonts w:ascii="Arial" w:cs="Arial" w:eastAsia="Arial" w:hAnsi="Arial"/>
          <w:sz w:val="24"/>
          <w:szCs w:val="24"/>
        </w:rPr>
        <w:t xml:space="preserve">Подозреваемые и обвиняемые военнослужащие содержатся на гауптвахтах (гарнизонные гауптвахты) в случаях и порядке, предусмотренных Уголовно-процессуальным </w:t>
      </w:r>
      <w:hyperlink w:history="1" r:id="rIdcoian5p-qsdjjqozr6t7s">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настоящим Законом и иными нормативными правовыми актами, регламентирующими организацию и порядок несения гарнизонной и караульной службы в Вооруженных Силах Кыргызской Республики.</w:t>
      </w:r>
    </w:p>
    <w:p>
      <w:pPr>
        <w:spacing w:after="120"/>
        <w:ind w:firstLine="567"/>
        <w:jc w:val="both"/>
      </w:pPr>
      <w:r>
        <w:rPr>
          <w:rFonts w:ascii="Arial" w:cs="Arial" w:eastAsia="Arial" w:hAnsi="Arial"/>
          <w:b/>
          <w:bCs/>
          <w:sz w:val="24"/>
          <w:szCs w:val="24"/>
        </w:rPr>
        <w:t xml:space="preserve">Статья 13. Сотрудники мест содержания под стражей</w:t>
      </w:r>
    </w:p>
    <w:p>
      <w:pPr>
        <w:spacing w:after="120"/>
        <w:ind w:firstLine="567"/>
        <w:jc w:val="both"/>
      </w:pPr>
      <w:r>
        <w:rPr>
          <w:rFonts w:ascii="Arial" w:cs="Arial" w:eastAsia="Arial" w:hAnsi="Arial"/>
          <w:sz w:val="24"/>
          <w:szCs w:val="24"/>
        </w:rPr>
        <w:t xml:space="preserve">1. К сотрудникам мест содержания под стражей относятся лица рядового и начальствующего состава органов внутренних дел, уголовно-исполнительной системы, военнослужащие органов национальной безопасности, Министерства обороны Кыргызской Республики, исполняющие обязанности по обеспечению режима содержания под стражей.</w:t>
      </w:r>
    </w:p>
    <w:p>
      <w:pPr>
        <w:spacing w:after="120"/>
        <w:ind w:firstLine="567"/>
        <w:jc w:val="both"/>
      </w:pPr>
      <w:r>
        <w:rPr>
          <w:rFonts w:ascii="Arial" w:cs="Arial" w:eastAsia="Arial" w:hAnsi="Arial"/>
          <w:sz w:val="24"/>
          <w:szCs w:val="24"/>
        </w:rPr>
        <w:t xml:space="preserve">2. На период исполнения обязанностей по обеспечению режима содержания под стражей начальники метеорологических станций, геолого-разведочных экспедиций, зимовок, а также уполномоченные ими лица несут обязанности и пользуются правами, установленными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Под начальниками мест содержания под стражей в настоящем Законе понимаются:</w:t>
      </w:r>
    </w:p>
    <w:p>
      <w:pPr>
        <w:spacing w:after="120"/>
        <w:ind w:firstLine="567"/>
        <w:jc w:val="both"/>
      </w:pPr>
      <w:r>
        <w:rPr>
          <w:rFonts w:ascii="Arial" w:cs="Arial" w:eastAsia="Arial" w:hAnsi="Arial"/>
          <w:sz w:val="24"/>
          <w:szCs w:val="24"/>
        </w:rPr>
        <w:t xml:space="preserve">1) начальники следственных изоляторов;</w:t>
      </w:r>
    </w:p>
    <w:p>
      <w:pPr>
        <w:spacing w:after="120"/>
        <w:ind w:firstLine="567"/>
        <w:jc w:val="both"/>
      </w:pPr>
      <w:r>
        <w:rPr>
          <w:rFonts w:ascii="Arial" w:cs="Arial" w:eastAsia="Arial" w:hAnsi="Arial"/>
          <w:sz w:val="24"/>
          <w:szCs w:val="24"/>
        </w:rPr>
        <w:t xml:space="preserve">2) начальники учреждений, исполняющих наказание;</w:t>
      </w:r>
    </w:p>
    <w:p>
      <w:pPr>
        <w:spacing w:after="120"/>
        <w:ind w:firstLine="567"/>
        <w:jc w:val="both"/>
      </w:pPr>
      <w:r>
        <w:rPr>
          <w:rFonts w:ascii="Arial" w:cs="Arial" w:eastAsia="Arial" w:hAnsi="Arial"/>
          <w:sz w:val="24"/>
          <w:szCs w:val="24"/>
        </w:rPr>
        <w:t xml:space="preserve">3) начальники изоляторов временного содержания;</w:t>
      </w:r>
    </w:p>
    <w:p>
      <w:pPr>
        <w:spacing w:after="120"/>
        <w:ind w:firstLine="567"/>
        <w:jc w:val="both"/>
      </w:pPr>
      <w:r>
        <w:rPr>
          <w:rFonts w:ascii="Arial" w:cs="Arial" w:eastAsia="Arial" w:hAnsi="Arial"/>
          <w:sz w:val="24"/>
          <w:szCs w:val="24"/>
        </w:rPr>
        <w:t xml:space="preserve">4) командиры войсковых частей, в ведении которых находятся гауптвахты;</w:t>
      </w:r>
    </w:p>
    <w:p>
      <w:pPr>
        <w:spacing w:after="120"/>
        <w:ind w:firstLine="567"/>
        <w:jc w:val="both"/>
      </w:pPr>
      <w:r>
        <w:rPr>
          <w:rFonts w:ascii="Arial" w:cs="Arial" w:eastAsia="Arial" w:hAnsi="Arial"/>
          <w:sz w:val="24"/>
          <w:szCs w:val="24"/>
        </w:rPr>
        <w:t xml:space="preserve">5) начальники гарнизонных гауптвахт;</w:t>
      </w:r>
    </w:p>
    <w:p>
      <w:pPr>
        <w:spacing w:after="120"/>
        <w:ind w:firstLine="567"/>
        <w:jc w:val="both"/>
      </w:pPr>
      <w:r>
        <w:rPr>
          <w:rFonts w:ascii="Arial" w:cs="Arial" w:eastAsia="Arial" w:hAnsi="Arial"/>
          <w:sz w:val="24"/>
          <w:szCs w:val="24"/>
        </w:rPr>
        <w:t xml:space="preserve">6) командиры войсковых дисциплинарных частей при наличии специально оборудованных помещений, функционирующих в режиме изолятора временного содержания (ИВС) или следственного изолятора (СИЗО).</w:t>
      </w:r>
    </w:p>
    <w:p>
      <w:pPr>
        <w:spacing w:after="120"/>
        <w:ind w:firstLine="567"/>
        <w:jc w:val="both"/>
      </w:pPr>
      <w:r>
        <w:rPr>
          <w:rFonts w:ascii="Arial" w:cs="Arial" w:eastAsia="Arial" w:hAnsi="Arial"/>
          <w:b/>
          <w:bCs/>
          <w:sz w:val="24"/>
          <w:szCs w:val="24"/>
        </w:rPr>
        <w:t xml:space="preserve">Статья 14. Сроки содержания под стражей</w:t>
      </w:r>
    </w:p>
    <w:p>
      <w:pPr>
        <w:spacing w:after="120"/>
        <w:ind w:firstLine="567"/>
        <w:jc w:val="both"/>
      </w:pPr>
      <w:r>
        <w:rPr>
          <w:rFonts w:ascii="Arial" w:cs="Arial" w:eastAsia="Arial" w:hAnsi="Arial"/>
          <w:sz w:val="24"/>
          <w:szCs w:val="24"/>
        </w:rPr>
        <w:t xml:space="preserve">Сроки содержания под стражей подозреваемых и обвиняемых определяются Уголовно-процессуальным </w:t>
      </w:r>
      <w:hyperlink w:history="1" r:id="rIdtogxcba88jvdysjkdcsjh">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b/>
          <w:bCs/>
          <w:sz w:val="24"/>
          <w:szCs w:val="24"/>
        </w:rPr>
        <w:t xml:space="preserve">Статья 15. Режим в местах содержания под стражей</w:t>
      </w:r>
    </w:p>
    <w:p>
      <w:pPr>
        <w:spacing w:after="120"/>
        <w:ind w:firstLine="567"/>
        <w:jc w:val="both"/>
      </w:pPr>
      <w:r>
        <w:rPr>
          <w:rFonts w:ascii="Arial" w:cs="Arial" w:eastAsia="Arial" w:hAnsi="Arial"/>
          <w:sz w:val="24"/>
          <w:szCs w:val="24"/>
        </w:rPr>
        <w:t xml:space="preserve">1. В местах содержания под стражей устанавливается режим, направленный на поддержание правопорядка, обеспечивающий соблюдение прав и свобод подозреваемых и обвиняемых, исполнение ими своих обязанностей, их изоляцию, а также выполнение задач, предусмотренных Уголовно-процессуальным </w:t>
      </w:r>
      <w:hyperlink w:history="1" r:id="rIdpq50cpx-zdcmwyepytld5">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2. Обеспечение режима возлагается на администрацию, а также на сотрудников мест содержания под стражей, которые за неисполнение или ненадлежащее исполнение своих обязанностей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 В целях предупреждения, пресечения, выявления и раскрытия преступлений в местах содержания под стражей проводятся оперативно-розыскные мероприятия в порядке, предусмотренном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16. Внутренний распорядок в местах содержания под стражей</w:t>
      </w:r>
    </w:p>
    <w:p>
      <w:pPr>
        <w:spacing w:after="120"/>
        <w:ind w:firstLine="567"/>
        <w:jc w:val="both"/>
      </w:pPr>
      <w:r>
        <w:rPr>
          <w:rFonts w:ascii="Arial" w:cs="Arial" w:eastAsia="Arial" w:hAnsi="Arial"/>
          <w:sz w:val="24"/>
          <w:szCs w:val="24"/>
        </w:rPr>
        <w:t xml:space="preserve">1. В целях обеспечения режима в местах содержания под стражей органами внутренних дел, органами уголовно-исполнительной системы, органами национальной безопасности применяются Правила внутреннего распорядка, согласованные с Генеральным прокурором Кыргызской Республики и утвержденные Кабинетом Министров Кыргызской Республики (далее - Правила внутреннего распорядка).</w:t>
      </w:r>
    </w:p>
    <w:p>
      <w:pPr>
        <w:spacing w:after="120"/>
        <w:ind w:firstLine="567"/>
        <w:jc w:val="both"/>
      </w:pPr>
      <w:r>
        <w:rPr>
          <w:rFonts w:ascii="Arial" w:cs="Arial" w:eastAsia="Arial" w:hAnsi="Arial"/>
          <w:sz w:val="24"/>
          <w:szCs w:val="24"/>
        </w:rPr>
        <w:t xml:space="preserve">2. Правила внутреннего распорядка устанавливают следующий порядок:</w:t>
      </w:r>
    </w:p>
    <w:p>
      <w:pPr>
        <w:spacing w:after="120"/>
        <w:ind w:firstLine="567"/>
        <w:jc w:val="both"/>
      </w:pPr>
      <w:r>
        <w:rPr>
          <w:rFonts w:ascii="Arial" w:cs="Arial" w:eastAsia="Arial" w:hAnsi="Arial"/>
          <w:sz w:val="24"/>
          <w:szCs w:val="24"/>
        </w:rPr>
        <w:t xml:space="preserve">1) прием и размещение подозреваемых и обвиняемых по камерам;</w:t>
      </w:r>
    </w:p>
    <w:p>
      <w:pPr>
        <w:spacing w:after="120"/>
        <w:ind w:firstLine="567"/>
        <w:jc w:val="both"/>
      </w:pPr>
      <w:r>
        <w:rPr>
          <w:rFonts w:ascii="Arial" w:cs="Arial" w:eastAsia="Arial" w:hAnsi="Arial"/>
          <w:sz w:val="24"/>
          <w:szCs w:val="24"/>
        </w:rPr>
        <w:t xml:space="preserve">2) проведение личного обыска, дактилоскопирование, фотографирование, а также досмотр вещей подозреваемых и обвиняемых;</w:t>
      </w:r>
    </w:p>
    <w:p>
      <w:pPr>
        <w:spacing w:after="120"/>
        <w:ind w:firstLine="567"/>
        <w:jc w:val="both"/>
      </w:pPr>
      <w:r>
        <w:rPr>
          <w:rFonts w:ascii="Arial" w:cs="Arial" w:eastAsia="Arial" w:hAnsi="Arial"/>
          <w:sz w:val="24"/>
          <w:szCs w:val="24"/>
        </w:rPr>
        <w:t xml:space="preserve">3) изъятие у подозреваемых и обвиняемых предметов, запрещенных к хранению и использованию;</w:t>
      </w:r>
    </w:p>
    <w:p>
      <w:pPr>
        <w:spacing w:after="120"/>
        <w:ind w:firstLine="567"/>
        <w:jc w:val="both"/>
      </w:pPr>
      <w:r>
        <w:rPr>
          <w:rFonts w:ascii="Arial" w:cs="Arial" w:eastAsia="Arial" w:hAnsi="Arial"/>
          <w:sz w:val="24"/>
          <w:szCs w:val="24"/>
        </w:rPr>
        <w:t xml:space="preserve">4) приобретение подозреваемыми и обвиняемыми продуктов питания, предметов первой необходимости, а также других промышленных товаров;</w:t>
      </w:r>
    </w:p>
    <w:p>
      <w:pPr>
        <w:spacing w:after="120"/>
        <w:ind w:firstLine="567"/>
        <w:jc w:val="both"/>
      </w:pPr>
      <w:r>
        <w:rPr>
          <w:rFonts w:ascii="Arial" w:cs="Arial" w:eastAsia="Arial" w:hAnsi="Arial"/>
          <w:sz w:val="24"/>
          <w:szCs w:val="24"/>
        </w:rPr>
        <w:t xml:space="preserve">5) прием и выдача подозреваемым и обвиняемым посылок, передач;</w:t>
      </w:r>
    </w:p>
    <w:p>
      <w:pPr>
        <w:spacing w:after="120"/>
        <w:ind w:firstLine="567"/>
        <w:jc w:val="both"/>
      </w:pPr>
      <w:r>
        <w:rPr>
          <w:rFonts w:ascii="Arial" w:cs="Arial" w:eastAsia="Arial" w:hAnsi="Arial"/>
          <w:sz w:val="24"/>
          <w:szCs w:val="24"/>
        </w:rPr>
        <w:t xml:space="preserve">6) получение и отправление подозреваемыми и обвиняемыми писем, телеграмм, денежных переводов;</w:t>
      </w:r>
    </w:p>
    <w:p>
      <w:pPr>
        <w:spacing w:after="120"/>
        <w:ind w:firstLine="567"/>
        <w:jc w:val="both"/>
      </w:pPr>
      <w:r>
        <w:rPr>
          <w:rFonts w:ascii="Arial" w:cs="Arial" w:eastAsia="Arial" w:hAnsi="Arial"/>
          <w:sz w:val="24"/>
          <w:szCs w:val="24"/>
        </w:rPr>
        <w:t xml:space="preserve">7) привлечение подозреваемых и обвиняемых к труду;</w:t>
      </w:r>
    </w:p>
    <w:p>
      <w:pPr>
        <w:spacing w:after="120"/>
        <w:ind w:firstLine="567"/>
        <w:jc w:val="both"/>
      </w:pPr>
      <w:r>
        <w:rPr>
          <w:rFonts w:ascii="Arial" w:cs="Arial" w:eastAsia="Arial" w:hAnsi="Arial"/>
          <w:sz w:val="24"/>
          <w:szCs w:val="24"/>
        </w:rPr>
        <w:t xml:space="preserve">8) проведение ежедневных прогулок подозреваемых и обвиняемых;</w:t>
      </w:r>
    </w:p>
    <w:p>
      <w:pPr>
        <w:spacing w:after="120"/>
        <w:ind w:firstLine="567"/>
        <w:jc w:val="both"/>
      </w:pPr>
      <w:r>
        <w:rPr>
          <w:rFonts w:ascii="Arial" w:cs="Arial" w:eastAsia="Arial" w:hAnsi="Arial"/>
          <w:sz w:val="24"/>
          <w:szCs w:val="24"/>
        </w:rPr>
        <w:t xml:space="preserve">9) проведение свиданий подозреваемых и обвиняемых с лицами, перечисленными в статье 18 настоящего Закона;</w:t>
      </w:r>
    </w:p>
    <w:p>
      <w:pPr>
        <w:spacing w:after="120"/>
        <w:ind w:firstLine="567"/>
        <w:jc w:val="both"/>
      </w:pPr>
      <w:r>
        <w:rPr>
          <w:rFonts w:ascii="Arial" w:cs="Arial" w:eastAsia="Arial" w:hAnsi="Arial"/>
          <w:sz w:val="24"/>
          <w:szCs w:val="24"/>
        </w:rPr>
        <w:t xml:space="preserve">10) обеспечение участия подозреваемых, обвиняемых в следственных действиях и судебных заседаниях.</w:t>
      </w:r>
    </w:p>
    <w:p>
      <w:pPr>
        <w:spacing w:after="120"/>
        <w:ind w:firstLine="567"/>
        <w:jc w:val="both"/>
      </w:pPr>
      <w:r>
        <w:rPr>
          <w:rFonts w:ascii="Arial" w:cs="Arial" w:eastAsia="Arial" w:hAnsi="Arial"/>
          <w:sz w:val="24"/>
          <w:szCs w:val="24"/>
        </w:rPr>
        <w:t xml:space="preserve">3. Подозреваемые и обвиняемые в обязательном порядке должны быть ознакомлены с Правилами внутреннего распорядка.</w:t>
      </w:r>
    </w:p>
    <w:p>
      <w:pPr>
        <w:spacing w:after="120"/>
        <w:ind w:firstLine="567"/>
        <w:jc w:val="both"/>
      </w:pPr>
      <w:r>
        <w:rPr>
          <w:rFonts w:ascii="Arial" w:cs="Arial" w:eastAsia="Arial" w:hAnsi="Arial"/>
          <w:sz w:val="24"/>
          <w:szCs w:val="24"/>
        </w:rPr>
        <w:t xml:space="preserve">4. Режим гауптвахты определяется Уставом гарнизонной и караульной служб Вооруженных Сил Кыргызской Республики.</w:t>
      </w:r>
    </w:p>
    <w:p>
      <w:pPr>
        <w:spacing w:after="240" w:before="200"/>
        <w:jc w:val="center"/>
      </w:pPr>
      <w:r>
        <w:rPr>
          <w:rFonts w:ascii="Arial" w:cs="Arial" w:eastAsia="Arial" w:hAnsi="Arial"/>
          <w:b/>
          <w:bCs/>
          <w:sz w:val="32"/>
          <w:szCs w:val="32"/>
        </w:rPr>
        <w:t xml:space="preserve">Глава 2. Права подозреваемых и обвиняемых и их обеспечение</w:t>
      </w:r>
    </w:p>
    <w:p>
      <w:pPr>
        <w:spacing w:after="120"/>
        <w:ind w:firstLine="567"/>
        <w:jc w:val="both"/>
      </w:pPr>
      <w:r>
        <w:rPr>
          <w:rFonts w:ascii="Arial" w:cs="Arial" w:eastAsia="Arial" w:hAnsi="Arial"/>
          <w:b/>
          <w:bCs/>
          <w:sz w:val="24"/>
          <w:szCs w:val="24"/>
        </w:rPr>
        <w:t xml:space="preserve">Статья 17. Права подозреваемых и обвиняемых</w:t>
      </w:r>
    </w:p>
    <w:p>
      <w:pPr>
        <w:spacing w:after="120"/>
        <w:ind w:firstLine="567"/>
        <w:jc w:val="both"/>
      </w:pPr>
      <w:r>
        <w:rPr>
          <w:rFonts w:ascii="Arial" w:cs="Arial" w:eastAsia="Arial" w:hAnsi="Arial"/>
          <w:sz w:val="24"/>
          <w:szCs w:val="24"/>
        </w:rPr>
        <w:t xml:space="preserve">1. Подозреваемые и обвиняемые имеют право:</w:t>
      </w:r>
    </w:p>
    <w:p>
      <w:pPr>
        <w:spacing w:after="120"/>
        <w:ind w:firstLine="567"/>
        <w:jc w:val="both"/>
      </w:pPr>
      <w:r>
        <w:rPr>
          <w:rFonts w:ascii="Arial" w:cs="Arial" w:eastAsia="Arial" w:hAnsi="Arial"/>
          <w:sz w:val="24"/>
          <w:szCs w:val="24"/>
        </w:rPr>
        <w:t xml:space="preserve">1) знакомиться с текстом Правил внутреннего распорядка, в том числе со своими правами и обязанностями, режимом содержания под стражей, дисциплинарными требованиями, порядком подачи предложений, заявлений, жалоб и т.д.;</w:t>
      </w:r>
    </w:p>
    <w:p>
      <w:pPr>
        <w:spacing w:after="120"/>
        <w:ind w:firstLine="567"/>
        <w:jc w:val="both"/>
      </w:pPr>
      <w:r>
        <w:rPr>
          <w:rFonts w:ascii="Arial" w:cs="Arial" w:eastAsia="Arial" w:hAnsi="Arial"/>
          <w:sz w:val="24"/>
          <w:szCs w:val="24"/>
        </w:rPr>
        <w:t xml:space="preserve">2) на личную безопасность в местах содержания под стражей;</w:t>
      </w:r>
    </w:p>
    <w:p>
      <w:pPr>
        <w:spacing w:after="120"/>
        <w:ind w:firstLine="567"/>
        <w:jc w:val="both"/>
      </w:pPr>
      <w:r>
        <w:rPr>
          <w:rFonts w:ascii="Arial" w:cs="Arial" w:eastAsia="Arial" w:hAnsi="Arial"/>
          <w:sz w:val="24"/>
          <w:szCs w:val="24"/>
        </w:rPr>
        <w:t xml:space="preserve">3) на личный прием начальником места содержания под стражей, его заместителями или уполномоченными им лицами;</w:t>
      </w:r>
    </w:p>
    <w:p>
      <w:pPr>
        <w:spacing w:after="120"/>
        <w:ind w:firstLine="567"/>
        <w:jc w:val="both"/>
      </w:pPr>
      <w:r>
        <w:rPr>
          <w:rFonts w:ascii="Arial" w:cs="Arial" w:eastAsia="Arial" w:hAnsi="Arial"/>
          <w:sz w:val="24"/>
          <w:szCs w:val="24"/>
        </w:rPr>
        <w:t xml:space="preserve">4) на свидание с защитником, родственниками и иными лицами, перечисленными в </w:t>
      </w:r>
      <w:r>
        <w:rPr>
          <w:rFonts w:ascii="Arial" w:cs="Arial" w:eastAsia="Arial" w:hAnsi="Arial"/>
          <w:sz w:val="24"/>
          <w:szCs w:val="24"/>
        </w:rPr>
        <w:t xml:space="preserve">статье 18</w:t>
      </w:r>
      <w:r>
        <w:rPr>
          <w:rFonts w:ascii="Arial" w:cs="Arial" w:eastAsia="Arial" w:hAnsi="Arial"/>
          <w:sz w:val="24"/>
          <w:szCs w:val="24"/>
        </w:rPr>
        <w:t xml:space="preserve"> настоящего Закона, в соответствии с положениями Уголовно-процессуального </w:t>
      </w:r>
      <w:hyperlink w:history="1" r:id="rIdqsy9kg5ahzg1bluda-vrh">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5)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ind w:firstLine="567"/>
        <w:jc w:val="both"/>
      </w:pPr>
      <w:r>
        <w:rPr>
          <w:rFonts w:ascii="Arial" w:cs="Arial" w:eastAsia="Arial" w:hAnsi="Arial"/>
          <w:sz w:val="24"/>
          <w:szCs w:val="24"/>
        </w:rPr>
        <w:t xml:space="preserve">6) обращаться с предложениями, заявлениями и жалобами в инстанции, в том числе в суд, по вопросам законности, обоснованности их содержания под стражей и нарушения их законных прав и интересов;</w:t>
      </w:r>
    </w:p>
    <w:p>
      <w:pPr>
        <w:spacing w:after="120"/>
        <w:ind w:firstLine="567"/>
        <w:jc w:val="both"/>
      </w:pPr>
      <w:r>
        <w:rPr>
          <w:rFonts w:ascii="Arial" w:cs="Arial" w:eastAsia="Arial" w:hAnsi="Arial"/>
          <w:sz w:val="24"/>
          <w:szCs w:val="24"/>
        </w:rPr>
        <w:t xml:space="preserve">7) вести переписку и пользоваться письменными принадлежностями;</w:t>
      </w:r>
    </w:p>
    <w:p>
      <w:pPr>
        <w:spacing w:after="120"/>
        <w:ind w:firstLine="567"/>
        <w:jc w:val="both"/>
      </w:pPr>
      <w:r>
        <w:rPr>
          <w:rFonts w:ascii="Arial" w:cs="Arial" w:eastAsia="Arial" w:hAnsi="Arial"/>
          <w:sz w:val="24"/>
          <w:szCs w:val="24"/>
        </w:rPr>
        <w:t xml:space="preserve">8)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ind w:firstLine="567"/>
        <w:jc w:val="both"/>
      </w:pPr>
      <w:r>
        <w:rPr>
          <w:rFonts w:ascii="Arial" w:cs="Arial" w:eastAsia="Arial" w:hAnsi="Arial"/>
          <w:sz w:val="24"/>
          <w:szCs w:val="24"/>
        </w:rPr>
        <w:t xml:space="preserve">9)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Уголовно-процессуальным </w:t>
      </w:r>
      <w:hyperlink w:history="1" r:id="rId8zclkcztusgqfnxuuhznz">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10) пользоваться ежедневной прогулкой продолжительностью не менее одного часа;</w:t>
      </w:r>
    </w:p>
    <w:p>
      <w:pPr>
        <w:spacing w:after="120"/>
        <w:ind w:firstLine="567"/>
        <w:jc w:val="both"/>
      </w:pPr>
      <w:r>
        <w:rPr>
          <w:rFonts w:ascii="Arial" w:cs="Arial" w:eastAsia="Arial" w:hAnsi="Arial"/>
          <w:sz w:val="24"/>
          <w:szCs w:val="24"/>
        </w:rPr>
        <w:t xml:space="preserve">11) пользоваться вещами и предметами, принадлежащими на правах личной собственности, перечень и количество которых определяются Правилами внутреннего распорядка;</w:t>
      </w:r>
    </w:p>
    <w:p>
      <w:pPr>
        <w:spacing w:after="120"/>
        <w:ind w:firstLine="567"/>
        <w:jc w:val="both"/>
      </w:pPr>
      <w:r>
        <w:rPr>
          <w:rFonts w:ascii="Arial" w:cs="Arial" w:eastAsia="Arial" w:hAnsi="Arial"/>
          <w:sz w:val="24"/>
          <w:szCs w:val="24"/>
        </w:rPr>
        <w:t xml:space="preserve">12) пользоваться литературой и изданиями периодической печати из библиотеки места содержания под стражей либо приобретенными через администрацию места содержания под стражей в торговой сети, а также настольными играми;</w:t>
      </w:r>
    </w:p>
    <w:p>
      <w:pPr>
        <w:spacing w:after="120"/>
        <w:ind w:firstLine="567"/>
        <w:jc w:val="both"/>
      </w:pPr>
      <w:r>
        <w:rPr>
          <w:rFonts w:ascii="Arial" w:cs="Arial" w:eastAsia="Arial" w:hAnsi="Arial"/>
          <w:sz w:val="24"/>
          <w:szCs w:val="24"/>
        </w:rPr>
        <w:t xml:space="preserve">13) отправлять религиозные обряды в помещениях места содержания под стражей подозреваемых и обвиняемых, иметь при себе классическую религиозную литературу, предметы религиозного культа. Вышеуказанные действия не должны нарушать права других подозреваемых и обвиняемых.</w:t>
      </w:r>
    </w:p>
    <w:p>
      <w:pPr>
        <w:spacing w:after="120"/>
        <w:ind w:firstLine="567"/>
        <w:jc w:val="both"/>
      </w:pPr>
      <w:r>
        <w:rPr>
          <w:rFonts w:ascii="Arial" w:cs="Arial" w:eastAsia="Arial" w:hAnsi="Arial"/>
          <w:sz w:val="24"/>
          <w:szCs w:val="24"/>
        </w:rPr>
        <w:t xml:space="preserve">Примечание. Под классической религиозной литературой имеется в виду религиозная литература, не возбуждающая национальную, расовую или религиозную вражду;</w:t>
      </w:r>
    </w:p>
    <w:p>
      <w:pPr>
        <w:spacing w:after="120"/>
        <w:ind w:firstLine="567"/>
        <w:jc w:val="both"/>
      </w:pPr>
      <w:r>
        <w:rPr>
          <w:rFonts w:ascii="Arial" w:cs="Arial" w:eastAsia="Arial" w:hAnsi="Arial"/>
          <w:sz w:val="24"/>
          <w:szCs w:val="24"/>
        </w:rPr>
        <w:t xml:space="preserve">14) приглашать через администрацию места содержания под стражей подозреваемых и обвиняемых священнослужителя для отправления религиозных обрядов;</w:t>
      </w:r>
    </w:p>
    <w:p>
      <w:pPr>
        <w:spacing w:after="120"/>
        <w:ind w:firstLine="567"/>
        <w:jc w:val="both"/>
      </w:pPr>
      <w:r>
        <w:rPr>
          <w:rFonts w:ascii="Arial" w:cs="Arial" w:eastAsia="Arial" w:hAnsi="Arial"/>
          <w:sz w:val="24"/>
          <w:szCs w:val="24"/>
        </w:rPr>
        <w:t xml:space="preserve">15) заниматься самообразованием и пользоваться для этого специальной литературой, в том числе принадлежащей им на праве собственности;</w:t>
      </w:r>
    </w:p>
    <w:p>
      <w:pPr>
        <w:spacing w:after="120"/>
        <w:ind w:firstLine="567"/>
        <w:jc w:val="both"/>
      </w:pPr>
      <w:r>
        <w:rPr>
          <w:rFonts w:ascii="Arial" w:cs="Arial" w:eastAsia="Arial" w:hAnsi="Arial"/>
          <w:sz w:val="24"/>
          <w:szCs w:val="24"/>
        </w:rPr>
        <w:t xml:space="preserve">16) получать посылки, передачи;</w:t>
      </w:r>
    </w:p>
    <w:p>
      <w:pPr>
        <w:spacing w:after="120"/>
        <w:ind w:firstLine="567"/>
        <w:jc w:val="both"/>
      </w:pPr>
      <w:r>
        <w:rPr>
          <w:rFonts w:ascii="Arial" w:cs="Arial" w:eastAsia="Arial" w:hAnsi="Arial"/>
          <w:sz w:val="24"/>
          <w:szCs w:val="24"/>
        </w:rPr>
        <w:t xml:space="preserve">17) заниматься физкультурой (физзарядка, спортивные игры, атлетическая гимнастика и т.д.);</w:t>
      </w:r>
    </w:p>
    <w:p>
      <w:pPr>
        <w:spacing w:after="120"/>
        <w:ind w:firstLine="567"/>
        <w:jc w:val="both"/>
      </w:pPr>
      <w:r>
        <w:rPr>
          <w:rFonts w:ascii="Arial" w:cs="Arial" w:eastAsia="Arial" w:hAnsi="Arial"/>
          <w:sz w:val="24"/>
          <w:szCs w:val="24"/>
        </w:rPr>
        <w:t xml:space="preserve">18) на вежливое обращение с ними сотрудников мест содержания под стражей;</w:t>
      </w:r>
    </w:p>
    <w:p>
      <w:pPr>
        <w:spacing w:after="120"/>
        <w:ind w:firstLine="567"/>
        <w:jc w:val="both"/>
      </w:pPr>
      <w:r>
        <w:rPr>
          <w:rFonts w:ascii="Arial" w:cs="Arial" w:eastAsia="Arial" w:hAnsi="Arial"/>
          <w:sz w:val="24"/>
          <w:szCs w:val="24"/>
        </w:rPr>
        <w:t xml:space="preserve">19) участвовать в гражданско-правовых сделках.</w:t>
      </w:r>
    </w:p>
    <w:p>
      <w:pPr>
        <w:spacing w:after="120"/>
        <w:ind w:firstLine="567"/>
        <w:jc w:val="both"/>
      </w:pPr>
      <w:r>
        <w:rPr>
          <w:rFonts w:ascii="Arial" w:cs="Arial" w:eastAsia="Arial" w:hAnsi="Arial"/>
          <w:sz w:val="24"/>
          <w:szCs w:val="24"/>
        </w:rPr>
        <w:t xml:space="preserve">2. Обвиняемые, в отношении которых в качестве меры пресечения применено заключение под стражу и которые содержатся в следственных изоляторах и тюрьмах, имеют также право (дополнительно):</w:t>
      </w:r>
    </w:p>
    <w:p>
      <w:pPr>
        <w:spacing w:after="120"/>
        <w:ind w:firstLine="567"/>
        <w:jc w:val="both"/>
      </w:pPr>
      <w:r>
        <w:rPr>
          <w:rFonts w:ascii="Arial" w:cs="Arial" w:eastAsia="Arial" w:hAnsi="Arial"/>
          <w:sz w:val="24"/>
          <w:szCs w:val="24"/>
        </w:rPr>
        <w:t xml:space="preserve">1) подписываться на газеты и журналы и получать их;</w:t>
      </w:r>
    </w:p>
    <w:p>
      <w:pPr>
        <w:spacing w:after="120"/>
        <w:ind w:firstLine="567"/>
        <w:jc w:val="both"/>
      </w:pPr>
      <w:r>
        <w:rPr>
          <w:rFonts w:ascii="Arial" w:cs="Arial" w:eastAsia="Arial" w:hAnsi="Arial"/>
          <w:sz w:val="24"/>
          <w:szCs w:val="24"/>
        </w:rPr>
        <w:t xml:space="preserve">2) получать и отправлять денежные переводы;</w:t>
      </w:r>
    </w:p>
    <w:p>
      <w:pPr>
        <w:spacing w:after="120"/>
        <w:ind w:firstLine="567"/>
        <w:jc w:val="both"/>
      </w:pPr>
      <w:r>
        <w:rPr>
          <w:rFonts w:ascii="Arial" w:cs="Arial" w:eastAsia="Arial" w:hAnsi="Arial"/>
          <w:sz w:val="24"/>
          <w:szCs w:val="24"/>
        </w:rPr>
        <w:t xml:space="preserve">3) приобретать продукты питания и предметы первой необходимости в магазине (киоске) следственного изолятора (тюрьмы) либо через администрацию места содержания под стражей в торговой сети;</w:t>
      </w:r>
    </w:p>
    <w:p>
      <w:pPr>
        <w:spacing w:after="120"/>
        <w:ind w:firstLine="567"/>
        <w:jc w:val="both"/>
      </w:pPr>
      <w:r>
        <w:rPr>
          <w:rFonts w:ascii="Arial" w:cs="Arial" w:eastAsia="Arial" w:hAnsi="Arial"/>
          <w:sz w:val="24"/>
          <w:szCs w:val="24"/>
        </w:rPr>
        <w:t xml:space="preserve">4) заключать и расторгать брак, участвовать в иных семейно-правовых отношениях в случаях, не противоречащих настоящему Закону.</w:t>
      </w:r>
    </w:p>
    <w:p>
      <w:pPr>
        <w:spacing w:after="120"/>
        <w:ind w:firstLine="567"/>
        <w:jc w:val="both"/>
      </w:pPr>
      <w:r>
        <w:rPr>
          <w:rFonts w:ascii="Arial" w:cs="Arial" w:eastAsia="Arial" w:hAnsi="Arial"/>
          <w:sz w:val="24"/>
          <w:szCs w:val="24"/>
        </w:rPr>
        <w:t xml:space="preserve">3. Подозреваемые и обвиняемые, имеющие инвалидность по зрению, вправе получать и пользоваться литературой, набранной шрифтом Брайля или с увеличенным шрифтом, аудиокнигами, материалами по уголовному делу, подготовленными ассистентом, а также устройствами для воспроизведения и записи аудиокниг и материалов.</w:t>
      </w:r>
    </w:p>
    <w:p>
      <w:pPr>
        <w:spacing w:after="120"/>
        <w:ind w:firstLine="567"/>
        <w:jc w:val="both"/>
      </w:pPr>
      <w:r>
        <w:rPr>
          <w:rFonts w:ascii="Arial" w:cs="Arial" w:eastAsia="Arial" w:hAnsi="Arial"/>
          <w:b/>
          <w:bCs/>
          <w:sz w:val="24"/>
          <w:szCs w:val="24"/>
        </w:rPr>
        <w:t xml:space="preserve">Статья 18. Свидание с защитником, родственниками и иными лицами</w:t>
      </w:r>
    </w:p>
    <w:p>
      <w:pPr>
        <w:spacing w:after="120"/>
        <w:ind w:firstLine="567"/>
        <w:jc w:val="both"/>
      </w:pPr>
      <w:r>
        <w:rPr>
          <w:rFonts w:ascii="Arial" w:cs="Arial" w:eastAsia="Arial" w:hAnsi="Arial"/>
          <w:sz w:val="24"/>
          <w:szCs w:val="24"/>
        </w:rPr>
        <w:t xml:space="preserve">1. С момента первого допроса или фактического задержания подозреваемым и обвиняемым в совершении преступлений предоставляются свидания с защитником наедине, без ограничения их количества и продолжительности.</w:t>
      </w:r>
    </w:p>
    <w:p>
      <w:pPr>
        <w:spacing w:after="120"/>
        <w:ind w:firstLine="567"/>
        <w:jc w:val="both"/>
      </w:pPr>
      <w:r>
        <w:rPr>
          <w:rFonts w:ascii="Arial" w:cs="Arial" w:eastAsia="Arial" w:hAnsi="Arial"/>
          <w:sz w:val="24"/>
          <w:szCs w:val="24"/>
        </w:rPr>
        <w:t xml:space="preserve">2. Сотрудники мест содержания под стражей предоставляют свидания подозреваемым, обвиняемым с их защитниками на основании документа (ордера-поручения), подтверждающего участие адвоката в уголовном деле на стороне содержащегося под стражей подозреваемого, обвиняемого, а также документа, удостоверяющего его личность, наедине, без ограничения их количества и продолжительности в условиях, позволяющих сотруднику видеть их, но не слышать.</w:t>
      </w:r>
    </w:p>
    <w:p>
      <w:pPr>
        <w:spacing w:after="120"/>
        <w:ind w:firstLine="567"/>
        <w:jc w:val="both"/>
      </w:pPr>
      <w:r>
        <w:rPr>
          <w:rFonts w:ascii="Arial" w:cs="Arial" w:eastAsia="Arial" w:hAnsi="Arial"/>
          <w:sz w:val="24"/>
          <w:szCs w:val="24"/>
        </w:rPr>
        <w:t xml:space="preserve">3. Подозреваемым и обвиняемым на основании письменного разрешения лица, в производстве которого находится уголовное дело, может быть предоставлено не более двух свиданий в месяц с родственниками и иными лицами продолжительностью до 3 часов каждое.</w:t>
      </w:r>
    </w:p>
    <w:p>
      <w:pPr>
        <w:spacing w:after="120"/>
        <w:ind w:firstLine="567"/>
        <w:jc w:val="both"/>
      </w:pPr>
      <w:r>
        <w:rPr>
          <w:rFonts w:ascii="Arial" w:cs="Arial" w:eastAsia="Arial" w:hAnsi="Arial"/>
          <w:sz w:val="24"/>
          <w:szCs w:val="24"/>
        </w:rPr>
        <w:t xml:space="preserve">4. Свидания с родственниками и иными лицами осуществляются под контролем сотрудников мест содержания под стражей и в случае попытки передачи подозреваемому и обвиняемому запрещенных предметов либо сведений, которые могут препятствовать установлению истины по уголовному делу, прерываются досрочно.</w:t>
      </w:r>
    </w:p>
    <w:p>
      <w:pPr>
        <w:spacing w:after="120"/>
        <w:ind w:firstLine="567"/>
        <w:jc w:val="both"/>
      </w:pPr>
      <w:r>
        <w:rPr>
          <w:rFonts w:ascii="Arial" w:cs="Arial" w:eastAsia="Arial" w:hAnsi="Arial"/>
          <w:sz w:val="24"/>
          <w:szCs w:val="24"/>
        </w:rPr>
        <w:t xml:space="preserve">5. Свидания подозреваемым и обвиняемым в совершении преступлений с их защитниками в местах их содержания под стражей предоставляются и в выходные дни.</w:t>
      </w:r>
    </w:p>
    <w:p>
      <w:pPr>
        <w:spacing w:after="120"/>
        <w:ind w:firstLine="567"/>
        <w:jc w:val="both"/>
      </w:pPr>
      <w:r>
        <w:rPr>
          <w:rFonts w:ascii="Arial" w:cs="Arial" w:eastAsia="Arial" w:hAnsi="Arial"/>
          <w:b/>
          <w:bCs/>
          <w:sz w:val="24"/>
          <w:szCs w:val="24"/>
        </w:rPr>
        <w:t xml:space="preserve">Статья 19. Посещение места содержания под стражей подозреваемых и обвиняемых</w:t>
      </w:r>
    </w:p>
    <w:p>
      <w:pPr>
        <w:spacing w:after="120"/>
        <w:ind w:firstLine="567"/>
        <w:jc w:val="both"/>
      </w:pPr>
      <w:r>
        <w:rPr>
          <w:rFonts w:ascii="Arial" w:cs="Arial" w:eastAsia="Arial" w:hAnsi="Arial"/>
          <w:sz w:val="24"/>
          <w:szCs w:val="24"/>
        </w:rPr>
        <w:t xml:space="preserve">Без специального на то разрешения посещать места содержания под стражей подозреваемых и обвиняемых имеют право Президент Кыргызской Республики,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депутаты Жогорку Кенеша Кыргызской Республики, Акыйкатчы (Омбудсмен) Кыргызской Республики</w:t>
      </w:r>
      <w:r>
        <w:rPr>
          <w:rFonts w:ascii="Arial" w:cs="Arial" w:eastAsia="Arial" w:hAnsi="Arial"/>
          <w:sz w:val="24"/>
          <w:szCs w:val="24"/>
        </w:rPr>
        <w:t xml:space="preserve">, его заместители, уполномоченные сотрудники Аппарата Акыйкатчы (Омбудсмена) Кыргызской Республики, члены Координационного совета при Кабинете Министров Кыргызской Республики</w:t>
      </w:r>
      <w:r>
        <w:rPr>
          <w:rFonts w:ascii="Arial" w:cs="Arial" w:eastAsia="Arial" w:hAnsi="Arial"/>
          <w:sz w:val="24"/>
          <w:szCs w:val="24"/>
        </w:rPr>
        <w:t xml:space="preserve"> при осуществлении ими полномочий, предусмотренных соответствующим законом.</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от </w:t>
      </w:r>
      <w:hyperlink w:history="1" r:id="rId9tbz1sxfac4plz818-pj2">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20. Право на личную безопасность</w:t>
      </w:r>
    </w:p>
    <w:p>
      <w:pPr>
        <w:spacing w:after="120"/>
        <w:ind w:firstLine="567"/>
        <w:jc w:val="both"/>
      </w:pPr>
      <w:r>
        <w:rPr>
          <w:rFonts w:ascii="Arial" w:cs="Arial" w:eastAsia="Arial" w:hAnsi="Arial"/>
          <w:sz w:val="24"/>
          <w:szCs w:val="24"/>
        </w:rPr>
        <w:t xml:space="preserve">1. При возникновении угрозы жизни и здоровью подозреваемого или обвиняемого либо угрозы совершения преступления против него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или обвиняемого.</w:t>
      </w:r>
    </w:p>
    <w:p>
      <w:pPr>
        <w:spacing w:after="120"/>
        <w:ind w:firstLine="567"/>
        <w:jc w:val="both"/>
      </w:pPr>
      <w:r>
        <w:rPr>
          <w:rFonts w:ascii="Arial" w:cs="Arial" w:eastAsia="Arial" w:hAnsi="Arial"/>
          <w:sz w:val="24"/>
          <w:szCs w:val="24"/>
        </w:rPr>
        <w:t xml:space="preserve">2. В целях обеспечения личной безопасности подозреваемого или обвиняемого, если ему угрожает опасность со стороны других людей, администрация обязана рассмотреть возможность перевода его в отдельное помещение и принять незамедлительные меры по выяснению условий опасности.</w:t>
      </w:r>
    </w:p>
    <w:p>
      <w:pPr>
        <w:spacing w:after="120"/>
        <w:ind w:firstLine="567"/>
        <w:jc w:val="both"/>
      </w:pPr>
      <w:r>
        <w:rPr>
          <w:rFonts w:ascii="Arial" w:cs="Arial" w:eastAsia="Arial" w:hAnsi="Arial"/>
          <w:b/>
          <w:bCs/>
          <w:sz w:val="24"/>
          <w:szCs w:val="24"/>
        </w:rPr>
        <w:t xml:space="preserve">Статья 21. Переписка</w:t>
      </w:r>
    </w:p>
    <w:p>
      <w:pPr>
        <w:spacing w:after="120"/>
        <w:ind w:firstLine="567"/>
        <w:jc w:val="both"/>
      </w:pPr>
      <w:r>
        <w:rPr>
          <w:rFonts w:ascii="Arial" w:cs="Arial" w:eastAsia="Arial" w:hAnsi="Arial"/>
          <w:sz w:val="24"/>
          <w:szCs w:val="24"/>
        </w:rPr>
        <w:t xml:space="preserve">1. Подозреваемым и обвиняемым разрешается вести переписку с родственниками и другими лицами без ограничения числа получаемых и отправляемых телеграмм и писем (в том числе электронных писем).</w:t>
      </w:r>
    </w:p>
    <w:p>
      <w:pPr>
        <w:spacing w:after="120"/>
        <w:ind w:firstLine="567"/>
        <w:jc w:val="both"/>
      </w:pPr>
      <w:r>
        <w:rPr>
          <w:rFonts w:ascii="Arial" w:cs="Arial" w:eastAsia="Arial" w:hAnsi="Arial"/>
          <w:sz w:val="24"/>
          <w:szCs w:val="24"/>
        </w:rPr>
        <w:t xml:space="preserve">2. Переписка осуществляется только через администрацию места содержания под стражей и подвергается цензуре, осуществляемой администрацией, а в случае необходимости - лицом или органом, в производстве которого находится уголовное дело.</w:t>
      </w:r>
    </w:p>
    <w:p>
      <w:pPr>
        <w:spacing w:after="120"/>
        <w:ind w:firstLine="567"/>
        <w:jc w:val="both"/>
      </w:pPr>
      <w:r>
        <w:rPr>
          <w:rFonts w:ascii="Arial" w:cs="Arial" w:eastAsia="Arial" w:hAnsi="Arial"/>
          <w:sz w:val="24"/>
          <w:szCs w:val="24"/>
        </w:rPr>
        <w:t xml:space="preserve">3. Вручение писем, поступающих на имя подозреваемого или обвиняемого, а также отправление их адресатам производятся администрацией места содержания под стражей не позднее 3 дней со дня поступления письма или передачи его подозреваемым или обвиняемым, за исключением выходных и праздничных дней. При необходимости перевода письма с официального языка на государственный язык или с государственного языка на официальный язык в целях осуществления цензуры срок передачи письма может быть увеличен на время, необходимое для перевода, но не более чем на 2 дня. В случае необходимости перевода письма с иностранного языка на государственный или официальный язык либо с государственного или официального языка на иностранный язык срок передачи письма может быть увеличен на время, необходимое для перевода, но не более чем на 10 дней.</w:t>
      </w:r>
    </w:p>
    <w:p>
      <w:pPr>
        <w:spacing w:after="120"/>
        <w:ind w:firstLine="567"/>
        <w:jc w:val="both"/>
      </w:pPr>
      <w:r>
        <w:rPr>
          <w:rFonts w:ascii="Arial" w:cs="Arial" w:eastAsia="Arial" w:hAnsi="Arial"/>
          <w:sz w:val="24"/>
          <w:szCs w:val="24"/>
        </w:rPr>
        <w:t xml:space="preserve">4. Сообщения о смерти или тяжелом заболевании близкого родственника передаются подозреваемому или обвиняемому немедленно (не позднее одного часа) после их получения.</w:t>
      </w:r>
    </w:p>
    <w:p>
      <w:pPr>
        <w:spacing w:after="120"/>
        <w:ind w:firstLine="567"/>
        <w:jc w:val="both"/>
      </w:pPr>
      <w:r>
        <w:rPr>
          <w:rFonts w:ascii="Arial" w:cs="Arial" w:eastAsia="Arial" w:hAnsi="Arial"/>
          <w:sz w:val="24"/>
          <w:szCs w:val="24"/>
        </w:rPr>
        <w:t xml:space="preserve">5. Письма, поступившие на имя подозреваемого или обвиняемого после его убытия или освобождения из мест содержания под стражей, отправляются адресату не позднее 3 дней после их получения за счет средств места содержания под стражей.</w:t>
      </w:r>
    </w:p>
    <w:p>
      <w:pPr>
        <w:spacing w:after="120"/>
        <w:ind w:firstLine="567"/>
        <w:jc w:val="both"/>
      </w:pPr>
      <w:r>
        <w:rPr>
          <w:rFonts w:ascii="Arial" w:cs="Arial" w:eastAsia="Arial" w:hAnsi="Arial"/>
          <w:b/>
          <w:bCs/>
          <w:sz w:val="24"/>
          <w:szCs w:val="24"/>
        </w:rPr>
        <w:t xml:space="preserve">Статья 22. Направление предложений, заявлений и жалоб</w:t>
      </w:r>
    </w:p>
    <w:p>
      <w:pPr>
        <w:spacing w:after="120"/>
        <w:ind w:firstLine="567"/>
        <w:jc w:val="both"/>
      </w:pPr>
      <w:r>
        <w:rPr>
          <w:rFonts w:ascii="Arial" w:cs="Arial" w:eastAsia="Arial" w:hAnsi="Arial"/>
          <w:sz w:val="24"/>
          <w:szCs w:val="24"/>
        </w:rPr>
        <w:t xml:space="preserve">1. Предложения, заявления и жалобы подозреваемых и обвиняемых, адресованные в органы государственной власти, органы местного самоуправления и общественные объединения, направляются адресату через администрацию места содержания под стражей.</w:t>
      </w:r>
    </w:p>
    <w:p>
      <w:pPr>
        <w:spacing w:after="120"/>
        <w:ind w:firstLine="567"/>
        <w:jc w:val="both"/>
      </w:pPr>
      <w:r>
        <w:rPr>
          <w:rFonts w:ascii="Arial" w:cs="Arial" w:eastAsia="Arial" w:hAnsi="Arial"/>
          <w:sz w:val="24"/>
          <w:szCs w:val="24"/>
        </w:rPr>
        <w:t xml:space="preserve">2. Предложения, заявления и жалобы,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цензуре не подлежат и не позднее дня, следующего за днем их подачи, а если этот день приходится на выходные или праздничные дни - в первый рабочий день направляются адресату в запечатанном пакете.</w:t>
      </w:r>
    </w:p>
    <w:p>
      <w:pPr>
        <w:spacing w:after="120"/>
        <w:ind w:firstLine="567"/>
        <w:jc w:val="both"/>
      </w:pPr>
      <w:r>
        <w:rPr>
          <w:rFonts w:ascii="Arial" w:cs="Arial" w:eastAsia="Arial" w:hAnsi="Arial"/>
          <w:sz w:val="24"/>
          <w:szCs w:val="24"/>
        </w:rPr>
        <w:t xml:space="preserve">3. Предложения, заявления и жалобы, адресованные в другие органы государственной власти, общественные объединения, а также защитнику, должны быть направлены администрацией места содержания под стражей по принадлежности не позднее 3 дней с момента их подачи.</w:t>
      </w:r>
    </w:p>
    <w:p>
      <w:pPr>
        <w:spacing w:after="120"/>
        <w:ind w:firstLine="567"/>
        <w:jc w:val="both"/>
      </w:pPr>
      <w:r>
        <w:rPr>
          <w:rFonts w:ascii="Arial" w:cs="Arial" w:eastAsia="Arial" w:hAnsi="Arial"/>
          <w:sz w:val="24"/>
          <w:szCs w:val="24"/>
        </w:rPr>
        <w:t xml:space="preserve">4. Запрещается и изымается переписка, содержащая сведения, которые могут помешать установлению истины по уголовному делу, выполненная тайнописью, с использованием шифра, а также содержащая государственную или иную охраняемую законом тайну.</w:t>
      </w:r>
    </w:p>
    <w:p>
      <w:pPr>
        <w:spacing w:after="120"/>
        <w:ind w:firstLine="567"/>
        <w:jc w:val="both"/>
      </w:pPr>
      <w:r>
        <w:rPr>
          <w:rFonts w:ascii="Arial" w:cs="Arial" w:eastAsia="Arial" w:hAnsi="Arial"/>
          <w:sz w:val="24"/>
          <w:szCs w:val="24"/>
        </w:rPr>
        <w:t xml:space="preserve">5. Жалобы на действия и решения суда, следователя, прокурора, органа дознания направляются в порядке, предусмотренном Уголовно-процессуальным </w:t>
      </w:r>
      <w:hyperlink w:history="1" r:id="rIdgpfwncniepfq2ag4fpati">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не позднее 3 дней с момента их подачи.</w:t>
      </w:r>
    </w:p>
    <w:p>
      <w:pPr>
        <w:spacing w:after="120"/>
        <w:ind w:firstLine="567"/>
        <w:jc w:val="both"/>
      </w:pPr>
      <w:r>
        <w:rPr>
          <w:rFonts w:ascii="Arial" w:cs="Arial" w:eastAsia="Arial" w:hAnsi="Arial"/>
          <w:sz w:val="24"/>
          <w:szCs w:val="24"/>
        </w:rPr>
        <w:t xml:space="preserve">6. Ответы на предложения, заявления и жалобы объявляются подозреваемым и обвиняемым под расписку и приобщаются к их личным делам.</w:t>
      </w:r>
    </w:p>
    <w:p>
      <w:pPr>
        <w:spacing w:after="120"/>
        <w:ind w:firstLine="567"/>
        <w:jc w:val="both"/>
      </w:pPr>
      <w:r>
        <w:rPr>
          <w:rFonts w:ascii="Arial" w:cs="Arial" w:eastAsia="Arial" w:hAnsi="Arial"/>
          <w:sz w:val="24"/>
          <w:szCs w:val="24"/>
        </w:rPr>
        <w:t xml:space="preserve">7. 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23. Питание, приобретение продуктов питания и предметов первой необходимости</w:t>
      </w:r>
    </w:p>
    <w:p>
      <w:pPr>
        <w:spacing w:after="120"/>
        <w:ind w:firstLine="567"/>
        <w:jc w:val="both"/>
      </w:pPr>
      <w:r>
        <w:rPr>
          <w:rFonts w:ascii="Arial" w:cs="Arial" w:eastAsia="Arial" w:hAnsi="Arial"/>
          <w:sz w:val="24"/>
          <w:szCs w:val="24"/>
        </w:rPr>
        <w:t xml:space="preserve">Подозреваемые и обвиняемые обеспечиваются бесплатным питанием, достаточным для поддержания здоровья и сил, по нормам, определяемым Кабинетом Министров Кыргызской Республики. Подозреваемым и обвиняемым предоставляется право приобретать по безналичному расчету продукты питания, предметы первой необходимости, а также другие промышленные товары.</w:t>
      </w:r>
    </w:p>
    <w:p>
      <w:pPr>
        <w:spacing w:after="120"/>
        <w:ind w:firstLine="567"/>
        <w:jc w:val="both"/>
      </w:pPr>
      <w:r>
        <w:rPr>
          <w:rFonts w:ascii="Arial" w:cs="Arial" w:eastAsia="Arial" w:hAnsi="Arial"/>
          <w:b/>
          <w:bCs/>
          <w:sz w:val="24"/>
          <w:szCs w:val="24"/>
        </w:rPr>
        <w:t xml:space="preserve">Статья 24. Материально-бытовое обеспечение</w:t>
      </w:r>
    </w:p>
    <w:p>
      <w:pPr>
        <w:spacing w:after="120"/>
        <w:ind w:firstLine="567"/>
        <w:jc w:val="both"/>
      </w:pPr>
      <w:r>
        <w:rPr>
          <w:rFonts w:ascii="Arial" w:cs="Arial" w:eastAsia="Arial" w:hAnsi="Arial"/>
          <w:sz w:val="24"/>
          <w:szCs w:val="24"/>
        </w:rPr>
        <w:t xml:space="preserve">1. Подозреваемым и обвиняемым создаются бытовые условия, отвечающие требованиям гигиены, санитарии и пожарной безопасности, установленным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Подозреваемым и обвиняемым предоставляется индивидуальное спальное место.</w:t>
      </w:r>
    </w:p>
    <w:p>
      <w:pPr>
        <w:spacing w:after="120"/>
        <w:ind w:firstLine="567"/>
        <w:jc w:val="both"/>
      </w:pPr>
      <w:r>
        <w:rPr>
          <w:rFonts w:ascii="Arial" w:cs="Arial" w:eastAsia="Arial" w:hAnsi="Arial"/>
          <w:sz w:val="24"/>
          <w:szCs w:val="24"/>
        </w:rPr>
        <w:t xml:space="preserve">3. Подозреваемым и обвиняемым выдаются постельные принадлежности, посуда и столовые приборы.</w:t>
      </w:r>
    </w:p>
    <w:p>
      <w:pPr>
        <w:spacing w:after="120"/>
        <w:ind w:firstLine="567"/>
        <w:jc w:val="both"/>
      </w:pPr>
      <w:r>
        <w:rPr>
          <w:rFonts w:ascii="Arial" w:cs="Arial" w:eastAsia="Arial" w:hAnsi="Arial"/>
          <w:sz w:val="24"/>
          <w:szCs w:val="24"/>
        </w:rPr>
        <w:t xml:space="preserve">4. Все камеры обеспечиваются средствами радиовещания, а по возможности - телевизорами, холодильниками и вентиляционным оборудованием. В камеры выдаются литература из библиотеки места содержания под стражей либо приобретенная в торговой сети через администрацию указанных мест, а также настольные игры.</w:t>
      </w:r>
    </w:p>
    <w:p>
      <w:pPr>
        <w:spacing w:after="120"/>
        <w:ind w:firstLine="567"/>
        <w:jc w:val="both"/>
      </w:pPr>
      <w:r>
        <w:rPr>
          <w:rFonts w:ascii="Arial" w:cs="Arial" w:eastAsia="Arial" w:hAnsi="Arial"/>
          <w:sz w:val="24"/>
          <w:szCs w:val="24"/>
        </w:rPr>
        <w:t xml:space="preserve">5. Норма санитарной площади в камере на одного человека устанавливается в размере 3,25 квадратных метра.</w:t>
      </w:r>
    </w:p>
    <w:p>
      <w:pPr>
        <w:spacing w:after="120"/>
        <w:ind w:firstLine="567"/>
        <w:jc w:val="both"/>
      </w:pPr>
      <w:r>
        <w:rPr>
          <w:rFonts w:ascii="Arial" w:cs="Arial" w:eastAsia="Arial" w:hAnsi="Arial"/>
          <w:b/>
          <w:bCs/>
          <w:sz w:val="24"/>
          <w:szCs w:val="24"/>
        </w:rPr>
        <w:t xml:space="preserve">Статья 25. Медико-санитарное обеспечение</w:t>
      </w:r>
    </w:p>
    <w:p>
      <w:pPr>
        <w:spacing w:after="120"/>
        <w:ind w:firstLine="567"/>
        <w:jc w:val="both"/>
      </w:pPr>
      <w:r>
        <w:rPr>
          <w:rFonts w:ascii="Arial" w:cs="Arial" w:eastAsia="Arial" w:hAnsi="Arial"/>
          <w:sz w:val="24"/>
          <w:szCs w:val="24"/>
        </w:rPr>
        <w:t xml:space="preserve">1. Лечебно-профилактическая и санитарно-эпидемиологическая работа в местах содержания под стражей проводится в соответствии с законодательством об охране здоровья граждан Кыргызской Республики, которое администрация указанных мест обязана соблюдать.</w:t>
      </w:r>
    </w:p>
    <w:p>
      <w:pPr>
        <w:spacing w:after="120"/>
        <w:ind w:firstLine="567"/>
        <w:jc w:val="both"/>
      </w:pPr>
      <w:r>
        <w:rPr>
          <w:rFonts w:ascii="Arial" w:cs="Arial" w:eastAsia="Arial" w:hAnsi="Arial"/>
          <w:sz w:val="24"/>
          <w:szCs w:val="24"/>
        </w:rPr>
        <w:t xml:space="preserve">2. Порядок оказания медицинской, в том числе психиатрической, помощи подозреваемым и обвиняемым, а также порядок их содержания в медицинских учреждениях и привлечения персонала этих учреждений к их обслуживанию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3. При получении подозреваемым или обвиняемым телесных повреждений медицинская помощь ему оказывается безотлагательно медицинским работником мест содержания под стражей, а результаты медицинского освидетельствования фиксируются в установленном порядке и сообщаются пострадавшему. По решению начальника мест содержания под стражей либо лица или органа, в производстве которого находится уголовное дело, или по ходатайству подозреваемого и обвиняемого либо его защитника медицинское освидетельствование производится работниками медицинских учреждений. Отказ в проведении такого освидетельствования может быть обжалован надзирающему прокурору.</w:t>
      </w:r>
    </w:p>
    <w:p>
      <w:pPr>
        <w:spacing w:after="120"/>
        <w:ind w:firstLine="567"/>
        <w:jc w:val="both"/>
      </w:pPr>
      <w:r>
        <w:rPr>
          <w:rFonts w:ascii="Arial" w:cs="Arial" w:eastAsia="Arial" w:hAnsi="Arial"/>
          <w:sz w:val="24"/>
          <w:szCs w:val="24"/>
        </w:rPr>
        <w:t xml:space="preserve">4. В случае тяжелой болезни или смерти подозреваемого или обвиняемого администрация места содержания под стражей незамедлительно (не позднее одного часа) с момента установления данного факта сообщает об этом близким родственникам, органу следствия, в производстве которого находится уголовное дело, и надзирающему прокурору, который проводит проверку данного факта.</w:t>
      </w:r>
    </w:p>
    <w:p>
      <w:pPr>
        <w:spacing w:after="120"/>
        <w:ind w:firstLine="567"/>
        <w:jc w:val="both"/>
      </w:pPr>
      <w:r>
        <w:rPr>
          <w:rFonts w:ascii="Arial" w:cs="Arial" w:eastAsia="Arial" w:hAnsi="Arial"/>
          <w:sz w:val="24"/>
          <w:szCs w:val="24"/>
        </w:rPr>
        <w:t xml:space="preserve">5. В случае тяжелого заболевания подозреваемый или обвиняемый помещается в специализированное медицинское учреждение органов внутренних дел, уголовно-исполнительной системы или медицинское учреждение уполномоченного государственного органа в области здравоохранения.</w:t>
      </w:r>
    </w:p>
    <w:p>
      <w:pPr>
        <w:spacing w:after="120"/>
        <w:ind w:firstLine="567"/>
        <w:jc w:val="both"/>
      </w:pPr>
      <w:r>
        <w:rPr>
          <w:rFonts w:ascii="Arial" w:cs="Arial" w:eastAsia="Arial" w:hAnsi="Arial"/>
          <w:sz w:val="24"/>
          <w:szCs w:val="24"/>
        </w:rPr>
        <w:t xml:space="preserve">6. В случае смерти тело умершего после патологоанатомического или судебно-медицинского исследования, а также производства действий, предусмотренных Уголовно-процессуальным </w:t>
      </w:r>
      <w:hyperlink w:history="1" r:id="rIdibymlbwihvcnfqzu27f1m">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передается лицам, его востребовавшим. Захоронение умершего, тело которого не востребовано, осуществляется за счет государства.</w:t>
      </w:r>
    </w:p>
    <w:p>
      <w:pPr>
        <w:spacing w:after="120"/>
        <w:ind w:firstLine="567"/>
        <w:jc w:val="both"/>
      </w:pPr>
      <w:r>
        <w:rPr>
          <w:rFonts w:ascii="Arial" w:cs="Arial" w:eastAsia="Arial" w:hAnsi="Arial"/>
          <w:b/>
          <w:bCs/>
          <w:sz w:val="24"/>
          <w:szCs w:val="24"/>
        </w:rPr>
        <w:t xml:space="preserve">Статья 26. Получение посылок, передач и денежных переводов. Дополнительные платные услуги</w:t>
      </w:r>
    </w:p>
    <w:p>
      <w:pPr>
        <w:spacing w:after="120"/>
        <w:ind w:firstLine="567"/>
        <w:jc w:val="both"/>
      </w:pPr>
      <w:r>
        <w:rPr>
          <w:rFonts w:ascii="Arial" w:cs="Arial" w:eastAsia="Arial" w:hAnsi="Arial"/>
          <w:sz w:val="24"/>
          <w:szCs w:val="24"/>
        </w:rPr>
        <w:t xml:space="preserve">1. Подозреваемым и обвиняемым разрешается получать посылки без ограничения их количества, вес которых должен соответствовать нормам, предусмотренным почтовыми правилами, утвержденными Кабинетом Министров Кыргызской Республики, а также передачи общим весом до 100 килограммов в месяц. Не допускается ограничение веса передач для детей, больных, беременных женщин, а также для женщин, имеющих при себе детей.</w:t>
      </w:r>
    </w:p>
    <w:p>
      <w:pPr>
        <w:spacing w:after="120"/>
        <w:ind w:firstLine="567"/>
        <w:jc w:val="both"/>
      </w:pPr>
      <w:r>
        <w:rPr>
          <w:rFonts w:ascii="Arial" w:cs="Arial" w:eastAsia="Arial" w:hAnsi="Arial"/>
          <w:sz w:val="24"/>
          <w:szCs w:val="24"/>
        </w:rPr>
        <w:t xml:space="preserve">2. Денежные переводы, поступающие подозреваемым и обвиняемым в места содержания под стражей, зачисляются на их лицевые счета. С разрешения администрации мест содержания под стражей подозреваемые и обвиняемые вправе из своих средств отправлять денежные переводы родственникам или иным лицам.</w:t>
      </w:r>
    </w:p>
    <w:p>
      <w:pPr>
        <w:spacing w:after="120"/>
        <w:ind w:firstLine="567"/>
        <w:jc w:val="both"/>
      </w:pPr>
      <w:r>
        <w:rPr>
          <w:rFonts w:ascii="Arial" w:cs="Arial" w:eastAsia="Arial" w:hAnsi="Arial"/>
          <w:sz w:val="24"/>
          <w:szCs w:val="24"/>
        </w:rPr>
        <w:t xml:space="preserve">3. Перечень предметов, веществ, которые представляют опасность для жизни и здоровья подозреваемых и обвиняемых или могут быть использованы в качестве орудия преступления либо для воспрепятствования целям содержания под стражей, определяется Правилами внутреннего распорядка.</w:t>
      </w:r>
    </w:p>
    <w:p>
      <w:pPr>
        <w:spacing w:after="120"/>
        <w:ind w:firstLine="567"/>
        <w:jc w:val="both"/>
      </w:pPr>
      <w:r>
        <w:rPr>
          <w:rFonts w:ascii="Arial" w:cs="Arial" w:eastAsia="Arial" w:hAnsi="Arial"/>
          <w:sz w:val="24"/>
          <w:szCs w:val="24"/>
        </w:rPr>
        <w:t xml:space="preserve">4. Сокрытие от досмотра или передача подозреваемым и обвиняемым запрещенных к хранению и использованию предметов, веществ, а равно передача им любых предметов вопреки установленным правилам влекут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5. Продукты питания, негодные к потреблению или представляющие опасность для жизни и здоровья подозреваемых и обвиняемых, по письменному заключению медицинских работников места содержания под стражей изымаются и подлежат уничтожению в присутствии лица, доставившего передачу, о чем составляется акт.</w:t>
      </w:r>
    </w:p>
    <w:p>
      <w:pPr>
        <w:spacing w:after="120"/>
        <w:ind w:firstLine="567"/>
        <w:jc w:val="both"/>
      </w:pPr>
      <w:r>
        <w:rPr>
          <w:rFonts w:ascii="Arial" w:cs="Arial" w:eastAsia="Arial" w:hAnsi="Arial"/>
          <w:sz w:val="24"/>
          <w:szCs w:val="24"/>
        </w:rPr>
        <w:t xml:space="preserve">6. При наличии соответствующих условий администрация мест содержания под стражей обеспечивает подозреваемым и обвиняемым дополнительные платные бытовые и медико-санитарные услуги, в том числе и приобретение медикаментов, перечень которых устанавливается Правилами внутреннего распорядка.</w:t>
      </w:r>
    </w:p>
    <w:p>
      <w:pPr>
        <w:spacing w:after="120"/>
        <w:ind w:firstLine="567"/>
        <w:jc w:val="both"/>
      </w:pPr>
      <w:r>
        <w:rPr>
          <w:rFonts w:ascii="Arial" w:cs="Arial" w:eastAsia="Arial" w:hAnsi="Arial"/>
          <w:b/>
          <w:bCs/>
          <w:sz w:val="24"/>
          <w:szCs w:val="24"/>
        </w:rPr>
        <w:t xml:space="preserve">Статья 27. Привлечение обвиняемых к труду</w:t>
      </w:r>
    </w:p>
    <w:p>
      <w:pPr>
        <w:spacing w:after="120"/>
        <w:ind w:firstLine="567"/>
        <w:jc w:val="both"/>
      </w:pPr>
      <w:r>
        <w:rPr>
          <w:rFonts w:ascii="Arial" w:cs="Arial" w:eastAsia="Arial" w:hAnsi="Arial"/>
          <w:sz w:val="24"/>
          <w:szCs w:val="24"/>
        </w:rPr>
        <w:t xml:space="preserve">1. В целях привлечения обвиняемых к труду следственные изоляторы могут осуществлять собственную производственную деятельность в порядке, предусмотренном действующим законодательством.</w:t>
      </w:r>
    </w:p>
    <w:p>
      <w:pPr>
        <w:spacing w:after="120"/>
        <w:ind w:firstLine="567"/>
        <w:jc w:val="both"/>
      </w:pPr>
      <w:r>
        <w:rPr>
          <w:rFonts w:ascii="Arial" w:cs="Arial" w:eastAsia="Arial" w:hAnsi="Arial"/>
          <w:sz w:val="24"/>
          <w:szCs w:val="24"/>
        </w:rPr>
        <w:t xml:space="preserve">2. Обвиняемые привлекаются к труду только на территориях следственных изоляторов и тюрем по их желанию и вправе получать за свой труд соответствующее вознаграждение, которое без всяких удержаний перечисляется на их лицевые счета.</w:t>
      </w:r>
    </w:p>
    <w:p>
      <w:pPr>
        <w:spacing w:after="120"/>
        <w:ind w:firstLine="567"/>
        <w:jc w:val="both"/>
      </w:pPr>
      <w:r>
        <w:rPr>
          <w:rFonts w:ascii="Arial" w:cs="Arial" w:eastAsia="Arial" w:hAnsi="Arial"/>
          <w:sz w:val="24"/>
          <w:szCs w:val="24"/>
        </w:rPr>
        <w:t xml:space="preserve">3. Доходы от производственной деятельности обвиняемых в следственных изоляторах и тюрьмах, функционирующих в режиме СИЗО, используются для улучшения условий содержания под стражей обвиняемых, а также на развитие социальной сферы следственных изоляторов.</w:t>
      </w:r>
    </w:p>
    <w:p>
      <w:pPr>
        <w:spacing w:after="120"/>
        <w:ind w:firstLine="567"/>
        <w:jc w:val="both"/>
      </w:pPr>
      <w:r>
        <w:rPr>
          <w:rFonts w:ascii="Arial" w:cs="Arial" w:eastAsia="Arial" w:hAnsi="Arial"/>
          <w:b/>
          <w:bCs/>
          <w:sz w:val="24"/>
          <w:szCs w:val="24"/>
        </w:rPr>
        <w:t xml:space="preserve">Статья 28. Обеспечение участия подозреваемых и обвиняемых в следственных действиях и судебных заседаниях</w:t>
      </w:r>
    </w:p>
    <w:p>
      <w:pPr>
        <w:spacing w:after="120"/>
        <w:ind w:firstLine="567"/>
        <w:jc w:val="both"/>
      </w:pPr>
      <w:r>
        <w:rPr>
          <w:rFonts w:ascii="Arial" w:cs="Arial" w:eastAsia="Arial" w:hAnsi="Arial"/>
          <w:sz w:val="24"/>
          <w:szCs w:val="24"/>
        </w:rPr>
        <w:t xml:space="preserve">Администрация мест содержания под стражей по письменному требованию следователя, прокурора или суда (судьи) обязана обеспечить:</w:t>
      </w:r>
    </w:p>
    <w:p>
      <w:pPr>
        <w:spacing w:after="120"/>
        <w:ind w:firstLine="567"/>
        <w:jc w:val="both"/>
      </w:pPr>
      <w:r>
        <w:rPr>
          <w:rFonts w:ascii="Arial" w:cs="Arial" w:eastAsia="Arial" w:hAnsi="Arial"/>
          <w:sz w:val="24"/>
          <w:szCs w:val="24"/>
        </w:rPr>
        <w:t xml:space="preserve">1) прием подозреваемых и обвиняемых в места содержания под стражей и передачу их конвою для доставления к месту назначения;</w:t>
      </w:r>
    </w:p>
    <w:p>
      <w:pPr>
        <w:spacing w:after="120"/>
        <w:ind w:firstLine="567"/>
        <w:jc w:val="both"/>
      </w:pPr>
      <w:r>
        <w:rPr>
          <w:rFonts w:ascii="Arial" w:cs="Arial" w:eastAsia="Arial" w:hAnsi="Arial"/>
          <w:sz w:val="24"/>
          <w:szCs w:val="24"/>
        </w:rPr>
        <w:t xml:space="preserve">2) предоставление на территории места содержания под стражей оборудованных помещений для проведения следственных действий, амбулаторных судебно-психиатрических и других экспертиз;</w:t>
      </w:r>
    </w:p>
    <w:p>
      <w:pPr>
        <w:spacing w:after="120"/>
        <w:ind w:firstLine="567"/>
        <w:jc w:val="both"/>
      </w:pPr>
      <w:r>
        <w:rPr>
          <w:rFonts w:ascii="Arial" w:cs="Arial" w:eastAsia="Arial" w:hAnsi="Arial"/>
          <w:sz w:val="24"/>
          <w:szCs w:val="24"/>
        </w:rPr>
        <w:t xml:space="preserve">3) освобождение подозреваемых и обвиняемых от участия в следственных действиях и судебных заседаниях на основаниях, предусмотренных Уголовно-процессуальным </w:t>
      </w:r>
      <w:hyperlink w:history="1" r:id="rIdrkbfoy-aw2uyp0twkrdpd">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b/>
          <w:bCs/>
          <w:sz w:val="24"/>
          <w:szCs w:val="24"/>
        </w:rPr>
        <w:t xml:space="preserve">Статья 29. Участие подозреваемых и обвиняемых в гражданско-правовых сделках</w:t>
      </w:r>
    </w:p>
    <w:p>
      <w:pPr>
        <w:spacing w:after="120"/>
        <w:ind w:firstLine="567"/>
        <w:jc w:val="both"/>
      </w:pPr>
      <w:r>
        <w:rPr>
          <w:rFonts w:ascii="Arial" w:cs="Arial" w:eastAsia="Arial" w:hAnsi="Arial"/>
          <w:sz w:val="24"/>
          <w:szCs w:val="24"/>
        </w:rPr>
        <w:t xml:space="preserve">Подозреваемые и обвиняемые имеют право с разрешения лица или органа, в производстве которого находится уголовное дело, и в порядке, установленном Правилами внутреннего распорядка, участвовать в гражданско-правовых сделках через своих представителей или непосредственно.</w:t>
      </w:r>
    </w:p>
    <w:p>
      <w:pPr>
        <w:spacing w:after="120"/>
        <w:ind w:firstLine="567"/>
        <w:jc w:val="both"/>
      </w:pPr>
      <w:r>
        <w:rPr>
          <w:rFonts w:ascii="Arial" w:cs="Arial" w:eastAsia="Arial" w:hAnsi="Arial"/>
          <w:b/>
          <w:bCs/>
          <w:sz w:val="24"/>
          <w:szCs w:val="24"/>
        </w:rPr>
        <w:t xml:space="preserve">Статья 30. Особенности содержания под стражей женщин</w:t>
      </w:r>
    </w:p>
    <w:p>
      <w:pPr>
        <w:spacing w:after="120"/>
        <w:ind w:firstLine="567"/>
        <w:jc w:val="both"/>
      </w:pPr>
      <w:r>
        <w:rPr>
          <w:rFonts w:ascii="Arial" w:cs="Arial" w:eastAsia="Arial" w:hAnsi="Arial"/>
          <w:sz w:val="24"/>
          <w:szCs w:val="24"/>
        </w:rPr>
        <w:t xml:space="preserve">1. Подозреваемые и обвиняемые женщины в местах содержания под стражей содержатся от подозреваемых и обвиняемых мужчин отдельно.</w:t>
      </w:r>
    </w:p>
    <w:p>
      <w:pPr>
        <w:spacing w:after="120"/>
        <w:ind w:firstLine="567"/>
        <w:jc w:val="both"/>
      </w:pPr>
      <w:r>
        <w:rPr>
          <w:rFonts w:ascii="Arial" w:cs="Arial" w:eastAsia="Arial" w:hAnsi="Arial"/>
          <w:sz w:val="24"/>
          <w:szCs w:val="24"/>
        </w:rPr>
        <w:t xml:space="preserve">2. Подозреваемые и обвиняемые женщины имеют право при себе иметь детей в возрасте до 3 лет.</w:t>
      </w:r>
    </w:p>
    <w:p>
      <w:pPr>
        <w:spacing w:after="120"/>
        <w:ind w:firstLine="567"/>
        <w:jc w:val="both"/>
      </w:pPr>
      <w:r>
        <w:rPr>
          <w:rFonts w:ascii="Arial" w:cs="Arial" w:eastAsia="Arial" w:hAnsi="Arial"/>
          <w:sz w:val="24"/>
          <w:szCs w:val="24"/>
        </w:rPr>
        <w:t xml:space="preserve">3. Для беременных женщин и женщин, имеющих при себе детей, создаются улучшенные материально-бытовые условия, организуется специализированное медицинское обслуживание и устанавливаются повышенные нормы питания и вещевого обеспечения, определяемые Кабинетом Министров Кыргызской Республики.</w:t>
      </w:r>
    </w:p>
    <w:p>
      <w:pPr>
        <w:spacing w:after="120"/>
        <w:ind w:firstLine="567"/>
        <w:jc w:val="both"/>
      </w:pPr>
      <w:r>
        <w:rPr>
          <w:rFonts w:ascii="Arial" w:cs="Arial" w:eastAsia="Arial" w:hAnsi="Arial"/>
          <w:sz w:val="24"/>
          <w:szCs w:val="24"/>
        </w:rPr>
        <w:t xml:space="preserve">4. Ограничение продолжительности ежедневных прогулок беременных женщин и женщин, имеющих при себе детей, не допускается.</w:t>
      </w:r>
    </w:p>
    <w:p>
      <w:pPr>
        <w:spacing w:after="120"/>
        <w:ind w:firstLine="567"/>
        <w:jc w:val="both"/>
      </w:pPr>
      <w:r>
        <w:rPr>
          <w:rFonts w:ascii="Arial" w:cs="Arial" w:eastAsia="Arial" w:hAnsi="Arial"/>
          <w:sz w:val="24"/>
          <w:szCs w:val="24"/>
        </w:rPr>
        <w:t xml:space="preserve">5. К беременным женщинам и женщинам, имеющим при себе детей, не может быть применено в качестве меры взыскания водворение в штрафной изолятор.</w:t>
      </w:r>
    </w:p>
    <w:p>
      <w:pPr>
        <w:spacing w:after="120"/>
        <w:ind w:firstLine="567"/>
        <w:jc w:val="both"/>
      </w:pPr>
      <w:r>
        <w:rPr>
          <w:rFonts w:ascii="Arial" w:cs="Arial" w:eastAsia="Arial" w:hAnsi="Arial"/>
          <w:sz w:val="24"/>
          <w:szCs w:val="24"/>
        </w:rPr>
        <w:t xml:space="preserve">6. В случае если женщина более 3 раз нарушает установленный в местах содержания под стражей порядок или систематически не проявляет заботу о ребенке, администрация места содержания под стражей возбуждает ходатайство о временной передаче ребенка родственникам или иным лицам либо в детское учреждение. Такое ходатайство может быть заявлено и по инициативе следственных органов, если с участием женщины предстоит проведение следственных действий в разных городах, в холодное время года либо на территории других государств в порядке, установленном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31. Содержание под стражей детей</w:t>
      </w:r>
    </w:p>
    <w:p>
      <w:pPr>
        <w:spacing w:after="120"/>
        <w:ind w:firstLine="567"/>
        <w:jc w:val="both"/>
      </w:pPr>
      <w:r>
        <w:rPr>
          <w:rFonts w:ascii="Arial" w:cs="Arial" w:eastAsia="Arial" w:hAnsi="Arial"/>
          <w:sz w:val="24"/>
          <w:szCs w:val="24"/>
        </w:rPr>
        <w:t xml:space="preserve">1. Подозреваемые и обвиняемые дети разных полов в местах содержания под стражей содержатся отдельно друг от друга и взрослых. Им создаются улучшенные материально-бытовые условия и устанавливаются повышенные нормы питания, определяемые Кабинетом Министров Кыргызской Республики.</w:t>
      </w:r>
    </w:p>
    <w:p>
      <w:pPr>
        <w:spacing w:after="120"/>
        <w:ind w:firstLine="567"/>
        <w:jc w:val="both"/>
      </w:pPr>
      <w:r>
        <w:rPr>
          <w:rFonts w:ascii="Arial" w:cs="Arial" w:eastAsia="Arial" w:hAnsi="Arial"/>
          <w:sz w:val="24"/>
          <w:szCs w:val="24"/>
        </w:rPr>
        <w:t xml:space="preserve">2. Подозреваемым и обвиняемым детям ежедневная прогулка устанавливается продолжительностью не менее 2 часов. Во время прогулок подозреваемым предоставляется возможность для физических упражнений, а обвиняемым - для физических упражнений и по возможности для спортивных игр.</w:t>
      </w:r>
    </w:p>
    <w:p>
      <w:pPr>
        <w:spacing w:after="120"/>
        <w:ind w:firstLine="567"/>
        <w:jc w:val="both"/>
      </w:pPr>
      <w:r>
        <w:rPr>
          <w:rFonts w:ascii="Arial" w:cs="Arial" w:eastAsia="Arial" w:hAnsi="Arial"/>
          <w:sz w:val="24"/>
          <w:szCs w:val="24"/>
        </w:rPr>
        <w:t xml:space="preserve">3. В обязательном порядке создаются условия для продолжения общего среднего образования и получения образования обвиняемыми детьми. По итогам образовательного процесса дети получают документ (аттестат) об общем среднем образовании государственного образца. При наличии соответствующих условий организуется показ телевизионных программ, оборудуются помещения для спортивных занятий, а также открытые спортивные площадки для детей, проводятся культурно-воспитательные мероприятия.</w:t>
      </w:r>
    </w:p>
    <w:p>
      <w:pPr>
        <w:spacing w:after="120"/>
        <w:ind w:firstLine="567"/>
        <w:jc w:val="both"/>
      </w:pPr>
      <w:r>
        <w:rPr>
          <w:rFonts w:ascii="Arial" w:cs="Arial" w:eastAsia="Arial" w:hAnsi="Arial"/>
          <w:sz w:val="24"/>
          <w:szCs w:val="24"/>
        </w:rPr>
        <w:t xml:space="preserve">4. Обвиняемым детям разрешается получать учебники и школьно-письменные принадлежности или приобретать их за счет своих средств, а также получать в передачах и посылках без ограничения их количества.</w:t>
      </w:r>
    </w:p>
    <w:p>
      <w:pPr>
        <w:spacing w:after="240" w:before="200"/>
        <w:jc w:val="center"/>
      </w:pPr>
      <w:r>
        <w:rPr>
          <w:rFonts w:ascii="Arial" w:cs="Arial" w:eastAsia="Arial" w:hAnsi="Arial"/>
          <w:b/>
          <w:bCs/>
          <w:sz w:val="32"/>
          <w:szCs w:val="32"/>
        </w:rPr>
        <w:t xml:space="preserve">Глава 3. Обеспечение изоляции и соблюдения порядка в местах содержания под стражей</w:t>
      </w:r>
    </w:p>
    <w:p>
      <w:pPr>
        <w:spacing w:after="120"/>
        <w:ind w:firstLine="567"/>
        <w:jc w:val="both"/>
      </w:pPr>
      <w:r>
        <w:rPr>
          <w:rFonts w:ascii="Arial" w:cs="Arial" w:eastAsia="Arial" w:hAnsi="Arial"/>
          <w:b/>
          <w:bCs/>
          <w:sz w:val="24"/>
          <w:szCs w:val="24"/>
        </w:rPr>
        <w:t xml:space="preserve">Статья 32. Изоляция подозреваемых и обвиняемых</w:t>
      </w:r>
    </w:p>
    <w:p>
      <w:pPr>
        <w:spacing w:after="120"/>
        <w:ind w:firstLine="567"/>
        <w:jc w:val="both"/>
      </w:pPr>
      <w:r>
        <w:rPr>
          <w:rFonts w:ascii="Arial" w:cs="Arial" w:eastAsia="Arial" w:hAnsi="Arial"/>
          <w:sz w:val="24"/>
          <w:szCs w:val="24"/>
        </w:rPr>
        <w:t xml:space="preserve">1. Подозреваемые и обвиняемые содержатся в общих или одиночных камерах в соответствии с требованиями раздельного размещения, предусмотренными статьями </w:t>
      </w: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 и </w:t>
      </w:r>
      <w:r>
        <w:rPr>
          <w:rFonts w:ascii="Arial" w:cs="Arial" w:eastAsia="Arial" w:hAnsi="Arial"/>
          <w:sz w:val="24"/>
          <w:szCs w:val="24"/>
        </w:rPr>
        <w:t xml:space="preserve">33</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Размещение подозреваемых и обвиняемых в одиночных камерах на более чем одни сутки осуществляется по мотивированному постановлению начальника места содержания под стражей или его заместителя, санкционированному прокурором. Размещение подозреваемых и обвиняемых в одиночных камерах не требует санкции прокурора в следующих случаях:</w:t>
      </w:r>
    </w:p>
    <w:p>
      <w:pPr>
        <w:spacing w:after="120"/>
        <w:ind w:firstLine="567"/>
        <w:jc w:val="both"/>
      </w:pPr>
      <w:r>
        <w:rPr>
          <w:rFonts w:ascii="Arial" w:cs="Arial" w:eastAsia="Arial" w:hAnsi="Arial"/>
          <w:sz w:val="24"/>
          <w:szCs w:val="24"/>
        </w:rPr>
        <w:t xml:space="preserve">1) при наличии письменного заявления подозреваемого или обвиняемого об одиночном содержании;</w:t>
      </w:r>
    </w:p>
    <w:p>
      <w:pPr>
        <w:spacing w:after="120"/>
        <w:ind w:firstLine="567"/>
        <w:jc w:val="both"/>
      </w:pPr>
      <w:r>
        <w:rPr>
          <w:rFonts w:ascii="Arial" w:cs="Arial" w:eastAsia="Arial" w:hAnsi="Arial"/>
          <w:sz w:val="24"/>
          <w:szCs w:val="24"/>
        </w:rPr>
        <w:t xml:space="preserve">2) в интересах обеспечения безопасности жизни и здоровья подозреваемого или обвиняемого либо других подозреваемых или обвиняемых;</w:t>
      </w:r>
    </w:p>
    <w:p>
      <w:pPr>
        <w:spacing w:after="120"/>
        <w:ind w:firstLine="567"/>
        <w:jc w:val="both"/>
      </w:pPr>
      <w:r>
        <w:rPr>
          <w:rFonts w:ascii="Arial" w:cs="Arial" w:eastAsia="Arial" w:hAnsi="Arial"/>
          <w:sz w:val="24"/>
          <w:szCs w:val="24"/>
        </w:rPr>
        <w:t xml:space="preserve">3) при отсутствии иной возможности обеспечить соблюдение требований раздельного размещения, предусмотренных </w:t>
      </w:r>
      <w:r>
        <w:rPr>
          <w:rFonts w:ascii="Arial" w:cs="Arial" w:eastAsia="Arial" w:hAnsi="Arial"/>
          <w:sz w:val="24"/>
          <w:szCs w:val="24"/>
        </w:rPr>
        <w:t xml:space="preserve">статьей 33</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Не допускаются передача каких-либо предметов, переписка, а также переговоры, в том числе перестукивание, перекрикивание подозреваемых и обвиняемых с подозреваемыми и обвиняемыми, содержащимися в других камерах, иных помещениях мест содержания под стражей. Не допускаются переговоры подозреваемых и обвиняемых с персоналом мест содержания под стражей (кроме медработников), с любыми лицами, находящимися в коридорах помещений или во дворе мест содержания под стражей.</w:t>
      </w:r>
    </w:p>
    <w:p>
      <w:pPr>
        <w:spacing w:after="120"/>
        <w:ind w:firstLine="567"/>
        <w:jc w:val="both"/>
      </w:pPr>
      <w:r>
        <w:rPr>
          <w:rFonts w:ascii="Arial" w:cs="Arial" w:eastAsia="Arial" w:hAnsi="Arial"/>
          <w:sz w:val="24"/>
          <w:szCs w:val="24"/>
        </w:rPr>
        <w:t xml:space="preserve">4. Переговоры, передача каких-либо предметов и переписка подозреваемых и обвиняемых с лицами, находящимися на свободе, осуществляются в соответствии с требованиями статей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26</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5. Изложенные в данной статье требования обеспечения изоляции должны соблюдаться и при перемещении подозреваемых и обвиняемых за пределы мест их содержания под стражей.</w:t>
      </w:r>
    </w:p>
    <w:p>
      <w:pPr>
        <w:spacing w:after="120"/>
        <w:ind w:firstLine="567"/>
        <w:jc w:val="both"/>
      </w:pPr>
      <w:r>
        <w:rPr>
          <w:rFonts w:ascii="Arial" w:cs="Arial" w:eastAsia="Arial" w:hAnsi="Arial"/>
          <w:b/>
          <w:bCs/>
          <w:sz w:val="24"/>
          <w:szCs w:val="24"/>
        </w:rPr>
        <w:t xml:space="preserve">Статья 33. Раздельное размещение в камерах</w:t>
      </w:r>
    </w:p>
    <w:p>
      <w:pPr>
        <w:spacing w:after="120"/>
        <w:ind w:firstLine="567"/>
        <w:jc w:val="both"/>
      </w:pPr>
      <w:r>
        <w:rPr>
          <w:rFonts w:ascii="Arial" w:cs="Arial" w:eastAsia="Arial" w:hAnsi="Arial"/>
          <w:sz w:val="24"/>
          <w:szCs w:val="24"/>
        </w:rPr>
        <w:t xml:space="preserve">1. Размещение подозреваемых и обвиняемых в камерах производится с учетом их личности и психологической совместимости. Курящие по возможности размещаются отдельно от некурящих.</w:t>
      </w:r>
    </w:p>
    <w:p>
      <w:pPr>
        <w:spacing w:after="120"/>
        <w:ind w:firstLine="567"/>
        <w:jc w:val="both"/>
      </w:pPr>
      <w:r>
        <w:rPr>
          <w:rFonts w:ascii="Arial" w:cs="Arial" w:eastAsia="Arial" w:hAnsi="Arial"/>
          <w:sz w:val="24"/>
          <w:szCs w:val="24"/>
        </w:rPr>
        <w:t xml:space="preserve">2. При размещении подозреваемых и обвиняемых, а также осужденных в камерах раздельно содержатся:</w:t>
      </w:r>
    </w:p>
    <w:p>
      <w:pPr>
        <w:spacing w:after="120"/>
        <w:ind w:firstLine="567"/>
        <w:jc w:val="both"/>
      </w:pPr>
      <w:r>
        <w:rPr>
          <w:rFonts w:ascii="Arial" w:cs="Arial" w:eastAsia="Arial" w:hAnsi="Arial"/>
          <w:sz w:val="24"/>
          <w:szCs w:val="24"/>
        </w:rPr>
        <w:t xml:space="preserve">1) подозреваемые и обвиняемые по одному уголовному делу;</w:t>
      </w:r>
    </w:p>
    <w:p>
      <w:pPr>
        <w:spacing w:after="120"/>
        <w:ind w:firstLine="567"/>
        <w:jc w:val="both"/>
      </w:pPr>
      <w:r>
        <w:rPr>
          <w:rFonts w:ascii="Arial" w:cs="Arial" w:eastAsia="Arial" w:hAnsi="Arial"/>
          <w:sz w:val="24"/>
          <w:szCs w:val="24"/>
        </w:rPr>
        <w:t xml:space="preserve">2) лица, впервые привлекаемые к уголовной ответственности, и лица, ранее содержавшиеся в местах лишения свободы;</w:t>
      </w:r>
    </w:p>
    <w:p>
      <w:pPr>
        <w:spacing w:after="120"/>
        <w:ind w:firstLine="567"/>
        <w:jc w:val="both"/>
      </w:pPr>
      <w:r>
        <w:rPr>
          <w:rFonts w:ascii="Arial" w:cs="Arial" w:eastAsia="Arial" w:hAnsi="Arial"/>
          <w:sz w:val="24"/>
          <w:szCs w:val="24"/>
        </w:rPr>
        <w:t xml:space="preserve">3) подозреваемые и обвиняемые, а также осужденные, приговоры в отношении которых вступили в законную силу.</w:t>
      </w:r>
    </w:p>
    <w:p>
      <w:pPr>
        <w:spacing w:after="120"/>
        <w:ind w:firstLine="567"/>
        <w:jc w:val="both"/>
      </w:pPr>
      <w:r>
        <w:rPr>
          <w:rFonts w:ascii="Arial" w:cs="Arial" w:eastAsia="Arial" w:hAnsi="Arial"/>
          <w:sz w:val="24"/>
          <w:szCs w:val="24"/>
        </w:rPr>
        <w:t xml:space="preserve">3. В исключительных случаях с письменного согласия прокурора, осуществляющего надзор, в камерах, где содержатся дети, допускается содержание положительно характеризующихся взрослых, впервые привлекаемых к уголовной ответственности за преступления, не относящиеся к тяжким и особо тяжким.</w:t>
      </w:r>
    </w:p>
    <w:p>
      <w:pPr>
        <w:spacing w:after="120"/>
        <w:ind w:firstLine="567"/>
        <w:jc w:val="both"/>
      </w:pPr>
      <w:r>
        <w:rPr>
          <w:rFonts w:ascii="Arial" w:cs="Arial" w:eastAsia="Arial" w:hAnsi="Arial"/>
          <w:sz w:val="24"/>
          <w:szCs w:val="24"/>
        </w:rPr>
        <w:t xml:space="preserve">4. При размещении подозреваемых и обвиняемых, а также осужденных в камерах отдельно от других подозреваемых и обвиняемых содержатся:</w:t>
      </w:r>
    </w:p>
    <w:p>
      <w:pPr>
        <w:spacing w:after="120"/>
        <w:ind w:firstLine="567"/>
        <w:jc w:val="both"/>
      </w:pPr>
      <w:r>
        <w:rPr>
          <w:rFonts w:ascii="Arial" w:cs="Arial" w:eastAsia="Arial" w:hAnsi="Arial"/>
          <w:sz w:val="24"/>
          <w:szCs w:val="24"/>
        </w:rPr>
        <w:t xml:space="preserve">1)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w:t>
      </w:r>
    </w:p>
    <w:p>
      <w:pPr>
        <w:spacing w:after="120"/>
        <w:ind w:firstLine="567"/>
        <w:jc w:val="both"/>
      </w:pPr>
      <w:r>
        <w:rPr>
          <w:rFonts w:ascii="Arial" w:cs="Arial" w:eastAsia="Arial" w:hAnsi="Arial"/>
          <w:sz w:val="24"/>
          <w:szCs w:val="24"/>
        </w:rPr>
        <w:t xml:space="preserve">2) подозреваемые и обвиняемые в совершении следующих преступлений, предусмотренных Уголовным </w:t>
      </w:r>
      <w:hyperlink w:history="1" r:id="rId42w2jtzz7fnle8kiltcor">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убийство; умышленное причинение тяжкого вреда здоровью, повлекшее по неосторожности смерть потерпевшего; заражение ВИЧ-инфекцией; изнасилование; насильственные действия сексуального характера; разбой; терроризм; захват заложников; организация незаконного вооруженного формирования или участие в нем; бандитизм;</w:t>
      </w:r>
    </w:p>
    <w:p>
      <w:pPr>
        <w:spacing w:after="120"/>
        <w:ind w:firstLine="567"/>
        <w:jc w:val="both"/>
      </w:pPr>
      <w:r>
        <w:rPr>
          <w:rFonts w:ascii="Arial" w:cs="Arial" w:eastAsia="Arial" w:hAnsi="Arial"/>
          <w:sz w:val="24"/>
          <w:szCs w:val="24"/>
        </w:rPr>
        <w:t xml:space="preserve">3) подозреваемые и обвиняемые при опасном и особо опасном рецидиве преступлений;</w:t>
      </w:r>
    </w:p>
    <w:p>
      <w:pPr>
        <w:spacing w:after="120"/>
        <w:ind w:firstLine="567"/>
        <w:jc w:val="both"/>
      </w:pPr>
      <w:r>
        <w:rPr>
          <w:rFonts w:ascii="Arial" w:cs="Arial" w:eastAsia="Arial" w:hAnsi="Arial"/>
          <w:sz w:val="24"/>
          <w:szCs w:val="24"/>
        </w:rPr>
        <w:t xml:space="preserve">4) осужденные к пожизненному лишению свободы;</w:t>
      </w:r>
    </w:p>
    <w:p>
      <w:pPr>
        <w:spacing w:after="120"/>
        <w:ind w:firstLine="567"/>
        <w:jc w:val="both"/>
      </w:pPr>
      <w:r>
        <w:rPr>
          <w:rFonts w:ascii="Arial" w:cs="Arial" w:eastAsia="Arial" w:hAnsi="Arial"/>
          <w:sz w:val="24"/>
          <w:szCs w:val="24"/>
        </w:rPr>
        <w:t xml:space="preserve">5) подозреваемые и обвиняемые, являющиеся или являвшиеся судьями, прокурорами, следователями, адвокатами, военнослужащими внутренних войск органов внутренних дел Кыргызской Республики, сотрудниками органов внутренних дел, органов исполнения наказаний, таможенных органов, налоговых органов, органов национальной безопасности Кыргызской Республики;</w:t>
      </w:r>
    </w:p>
    <w:p>
      <w:pPr>
        <w:spacing w:after="120"/>
        <w:ind w:firstLine="567"/>
        <w:jc w:val="both"/>
      </w:pPr>
      <w:r>
        <w:rPr>
          <w:rFonts w:ascii="Arial" w:cs="Arial" w:eastAsia="Arial" w:hAnsi="Arial"/>
          <w:sz w:val="24"/>
          <w:szCs w:val="24"/>
        </w:rPr>
        <w:t xml:space="preserve">6) иностранные граждане и лица без гражданства при наличии условий для их содержания отдельно от других подозреваемых и обвиняемых;</w:t>
      </w:r>
    </w:p>
    <w:p>
      <w:pPr>
        <w:spacing w:after="120"/>
        <w:ind w:firstLine="567"/>
        <w:jc w:val="both"/>
      </w:pPr>
      <w:r>
        <w:rPr>
          <w:rFonts w:ascii="Arial" w:cs="Arial" w:eastAsia="Arial" w:hAnsi="Arial"/>
          <w:sz w:val="24"/>
          <w:szCs w:val="24"/>
        </w:rPr>
        <w:t xml:space="preserve">7) подозреваемые и обвиняемые, жизни и здоровью которых угрожает опасность со стороны других подозреваемых и обвиняемых, - по решению администрации места содержания под стражей либо по письменному сообщению лица или органа, в производстве которых находится уголовное дело;</w:t>
      </w:r>
    </w:p>
    <w:p>
      <w:pPr>
        <w:spacing w:after="120"/>
        <w:ind w:firstLine="567"/>
        <w:jc w:val="both"/>
      </w:pPr>
      <w:r>
        <w:rPr>
          <w:rFonts w:ascii="Arial" w:cs="Arial" w:eastAsia="Arial" w:hAnsi="Arial"/>
          <w:sz w:val="24"/>
          <w:szCs w:val="24"/>
        </w:rPr>
        <w:t xml:space="preserve">8) больные инфекционными заболеваниями или нуждающиеся в особом медицинском уходе и наблюдении.</w:t>
      </w:r>
    </w:p>
    <w:p>
      <w:pPr>
        <w:spacing w:after="120"/>
        <w:ind w:firstLine="567"/>
        <w:jc w:val="both"/>
      </w:pPr>
      <w:r>
        <w:rPr>
          <w:rFonts w:ascii="Arial" w:cs="Arial" w:eastAsia="Arial" w:hAnsi="Arial"/>
          <w:b/>
          <w:bCs/>
          <w:sz w:val="24"/>
          <w:szCs w:val="24"/>
        </w:rPr>
        <w:t xml:space="preserve">Статья 34. Личная безопасность подозреваемых и обвиняемых, их охрана и контроль за ними</w:t>
      </w:r>
    </w:p>
    <w:p>
      <w:pPr>
        <w:spacing w:after="120"/>
        <w:ind w:firstLine="567"/>
        <w:jc w:val="both"/>
      </w:pPr>
      <w:r>
        <w:rPr>
          <w:rFonts w:ascii="Arial" w:cs="Arial" w:eastAsia="Arial" w:hAnsi="Arial"/>
          <w:sz w:val="24"/>
          <w:szCs w:val="24"/>
        </w:rPr>
        <w:t xml:space="preserve">1. При возникновении угрозы жизни и здоровью подозреваемого или обвиняемого либо угрозы совершения преступления против их личности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обвиняемого.</w:t>
      </w:r>
    </w:p>
    <w:p>
      <w:pPr>
        <w:spacing w:after="120"/>
        <w:ind w:firstLine="567"/>
        <w:jc w:val="both"/>
      </w:pPr>
      <w:r>
        <w:rPr>
          <w:rFonts w:ascii="Arial" w:cs="Arial" w:eastAsia="Arial" w:hAnsi="Arial"/>
          <w:sz w:val="24"/>
          <w:szCs w:val="24"/>
        </w:rPr>
        <w:t xml:space="preserve">2. Подозреваемые и обвиняемые находятся в местах содержания под стражей под охраной и контролем и передвигаются по территории этих мест под конвоем либо в сопровождении сотрудников мест содержания под стражей. В целях осуществления контроля может использоваться аудио-, видеотехника или другая соответствующая этим целям техника.</w:t>
      </w:r>
    </w:p>
    <w:p>
      <w:pPr>
        <w:spacing w:after="120"/>
        <w:ind w:firstLine="567"/>
        <w:jc w:val="both"/>
      </w:pPr>
      <w:r>
        <w:rPr>
          <w:rFonts w:ascii="Arial" w:cs="Arial" w:eastAsia="Arial" w:hAnsi="Arial"/>
          <w:sz w:val="24"/>
          <w:szCs w:val="24"/>
        </w:rPr>
        <w:t xml:space="preserve">3. Подозреваемые и обвиняемые подвергаются дактилоскопированию, фотографированию и личному обыску. Помещения, в которых они размещаются, подвергаются обыску, а их вещи, передачи и посылки - досмотру. В необходимых случаях личный обыск, обыск помещений, досмотр вещей производятся систематически.</w:t>
      </w:r>
    </w:p>
    <w:p>
      <w:pPr>
        <w:spacing w:after="120"/>
        <w:ind w:firstLine="567"/>
        <w:jc w:val="both"/>
      </w:pPr>
      <w:r>
        <w:rPr>
          <w:rFonts w:ascii="Arial" w:cs="Arial" w:eastAsia="Arial" w:hAnsi="Arial"/>
          <w:sz w:val="24"/>
          <w:szCs w:val="24"/>
        </w:rPr>
        <w:t xml:space="preserve">4. Деньги, обнаруженные у подозреваемых и обвиняемых при досмотре их вещей, обыске помещений, зачисляются на лицевой счет владельца, а ценные бумаги и ценные вещи передаются на хранение.</w:t>
      </w:r>
    </w:p>
    <w:p>
      <w:pPr>
        <w:spacing w:after="120"/>
        <w:ind w:firstLine="567"/>
        <w:jc w:val="both"/>
      </w:pPr>
      <w:r>
        <w:rPr>
          <w:rFonts w:ascii="Arial" w:cs="Arial" w:eastAsia="Arial" w:hAnsi="Arial"/>
          <w:sz w:val="24"/>
          <w:szCs w:val="24"/>
        </w:rPr>
        <w:t xml:space="preserve">5. Запрещенные предметы, вещества, продукты питания, изъятые у подозреваемых и обвиняемых, оформляются в надлежащем порядке и передаются соответствующему органу или передаются на хранение либо уничтожаются по мотивированному постановлению начальника места содержания под стражей, о чем составляется акт.</w:t>
      </w:r>
    </w:p>
    <w:p>
      <w:pPr>
        <w:spacing w:after="120"/>
        <w:ind w:firstLine="567"/>
        <w:jc w:val="both"/>
      </w:pPr>
      <w:r>
        <w:rPr>
          <w:rFonts w:ascii="Arial" w:cs="Arial" w:eastAsia="Arial" w:hAnsi="Arial"/>
          <w:sz w:val="24"/>
          <w:szCs w:val="24"/>
        </w:rPr>
        <w:t xml:space="preserve">6. Контроль при санитарных процедурах и личный обыск подозреваемых и обвиняемых осуществляются сотрудниками мест содержания под стражей одного пола с подозреваемыми и обвиняемыми.</w:t>
      </w:r>
    </w:p>
    <w:p>
      <w:pPr>
        <w:spacing w:after="120"/>
        <w:ind w:firstLine="567"/>
        <w:jc w:val="both"/>
      </w:pPr>
      <w:r>
        <w:rPr>
          <w:rFonts w:ascii="Arial" w:cs="Arial" w:eastAsia="Arial" w:hAnsi="Arial"/>
          <w:sz w:val="24"/>
          <w:szCs w:val="24"/>
        </w:rPr>
        <w:t xml:space="preserve">7. Сотрудники мест содержания под стражей обязаны производить досмотр вещей и одежды подозреваемых и обвиняемых при входе (въезде) на территорию и выходе (выезде) с территории места содержания под стражей, а также досмотр въезжающих и выезжающих транспортных средств.</w:t>
      </w:r>
    </w:p>
    <w:p>
      <w:pPr>
        <w:spacing w:after="120"/>
        <w:ind w:firstLine="567"/>
        <w:jc w:val="both"/>
      </w:pPr>
      <w:r>
        <w:rPr>
          <w:rFonts w:ascii="Arial" w:cs="Arial" w:eastAsia="Arial" w:hAnsi="Arial"/>
          <w:sz w:val="24"/>
          <w:szCs w:val="24"/>
        </w:rPr>
        <w:t xml:space="preserve">8. Не подвергаются досмотру вещи и одежда лиц, обладающих правом контроля и надзора за местами содержания под стражей или в производстве которых находятся уголовные дела подозреваемых и обвиняемых, а также защитников, осуществляющих защиту их прав.</w:t>
      </w:r>
    </w:p>
    <w:p>
      <w:pPr>
        <w:spacing w:after="120"/>
        <w:ind w:firstLine="567"/>
        <w:jc w:val="both"/>
      </w:pPr>
      <w:r>
        <w:rPr>
          <w:rFonts w:ascii="Arial" w:cs="Arial" w:eastAsia="Arial" w:hAnsi="Arial"/>
          <w:sz w:val="24"/>
          <w:szCs w:val="24"/>
        </w:rPr>
        <w:t xml:space="preserve">9. В целях недопущения побегов сотрудники мест содержания под стражей вправе осматривать помещения (стены, потолки, полы), а также территорию, в том числе прилегающую к месту содержания под стражей, с применением механических и технических средств.</w:t>
      </w:r>
    </w:p>
    <w:p>
      <w:pPr>
        <w:spacing w:after="120"/>
        <w:ind w:firstLine="567"/>
        <w:jc w:val="both"/>
      </w:pPr>
      <w:r>
        <w:rPr>
          <w:rFonts w:ascii="Arial" w:cs="Arial" w:eastAsia="Arial" w:hAnsi="Arial"/>
          <w:b/>
          <w:bCs/>
          <w:sz w:val="24"/>
          <w:szCs w:val="24"/>
        </w:rPr>
        <w:t xml:space="preserve">Статья 35. Обеспечение режимных требований на прилегающих к местам содержания под стражей территориях</w:t>
      </w:r>
    </w:p>
    <w:p>
      <w:pPr>
        <w:spacing w:after="120"/>
        <w:ind w:firstLine="567"/>
        <w:jc w:val="both"/>
      </w:pPr>
      <w:r>
        <w:rPr>
          <w:rFonts w:ascii="Arial" w:cs="Arial" w:eastAsia="Arial" w:hAnsi="Arial"/>
          <w:sz w:val="24"/>
          <w:szCs w:val="24"/>
        </w:rPr>
        <w:t xml:space="preserve">Границы территорий, которые непосредственно прилегают к изоляторам временного содержания и следственным изоляторам, определяются органами местного самоуправления по представлению органов внутренних дел, территориальных органов исполнения наказания, национальной безопасности и обороны. На этих территориях при наличии соответствующих условий могут устанавливаться режимные требования.</w:t>
      </w:r>
    </w:p>
    <w:p>
      <w:pPr>
        <w:spacing w:after="120"/>
        <w:ind w:firstLine="567"/>
        <w:jc w:val="both"/>
      </w:pPr>
      <w:r>
        <w:rPr>
          <w:rFonts w:ascii="Arial" w:cs="Arial" w:eastAsia="Arial" w:hAnsi="Arial"/>
          <w:b/>
          <w:bCs/>
          <w:sz w:val="24"/>
          <w:szCs w:val="24"/>
        </w:rPr>
        <w:t xml:space="preserve">Статья 36. Основные обязанности подозреваемых и обвиняемых</w:t>
      </w:r>
    </w:p>
    <w:p>
      <w:pPr>
        <w:spacing w:after="120"/>
        <w:ind w:firstLine="567"/>
        <w:jc w:val="both"/>
      </w:pPr>
      <w:r>
        <w:rPr>
          <w:rFonts w:ascii="Arial" w:cs="Arial" w:eastAsia="Arial" w:hAnsi="Arial"/>
          <w:sz w:val="24"/>
          <w:szCs w:val="24"/>
        </w:rPr>
        <w:t xml:space="preserve">1. Подозреваемые и обвиняемые обязаны:</w:t>
      </w:r>
    </w:p>
    <w:p>
      <w:pPr>
        <w:spacing w:after="120"/>
        <w:ind w:firstLine="567"/>
        <w:jc w:val="both"/>
      </w:pPr>
      <w:r>
        <w:rPr>
          <w:rFonts w:ascii="Arial" w:cs="Arial" w:eastAsia="Arial" w:hAnsi="Arial"/>
          <w:sz w:val="24"/>
          <w:szCs w:val="24"/>
        </w:rPr>
        <w:t xml:space="preserve">1) соблюдать порядок содержания под стражей, установленный настоящим Законом, Правилами внутреннего распорядка, и вытекающие из них законные требования сотрудников мест содержания под стражей;</w:t>
      </w:r>
    </w:p>
    <w:p>
      <w:pPr>
        <w:spacing w:after="120"/>
        <w:ind w:firstLine="567"/>
        <w:jc w:val="both"/>
      </w:pPr>
      <w:r>
        <w:rPr>
          <w:rFonts w:ascii="Arial" w:cs="Arial" w:eastAsia="Arial" w:hAnsi="Arial"/>
          <w:sz w:val="24"/>
          <w:szCs w:val="24"/>
        </w:rPr>
        <w:t xml:space="preserve">2) соблюдать требования гигиены и санитарии;</w:t>
      </w:r>
    </w:p>
    <w:p>
      <w:pPr>
        <w:spacing w:after="120"/>
        <w:ind w:firstLine="567"/>
        <w:jc w:val="both"/>
      </w:pPr>
      <w:r>
        <w:rPr>
          <w:rFonts w:ascii="Arial" w:cs="Arial" w:eastAsia="Arial" w:hAnsi="Arial"/>
          <w:sz w:val="24"/>
          <w:szCs w:val="24"/>
        </w:rPr>
        <w:t xml:space="preserve">3) соблюдать правила пожарной безопасности;</w:t>
      </w:r>
    </w:p>
    <w:p>
      <w:pPr>
        <w:spacing w:after="120"/>
        <w:ind w:firstLine="567"/>
        <w:jc w:val="both"/>
      </w:pPr>
      <w:r>
        <w:rPr>
          <w:rFonts w:ascii="Arial" w:cs="Arial" w:eastAsia="Arial" w:hAnsi="Arial"/>
          <w:sz w:val="24"/>
          <w:szCs w:val="24"/>
        </w:rPr>
        <w:t xml:space="preserve">4) бережно относиться к имуществу мест содержания под стражей и имуществу других подозреваемых и обвиняемых;</w:t>
      </w:r>
    </w:p>
    <w:p>
      <w:pPr>
        <w:spacing w:after="120"/>
        <w:ind w:firstLine="567"/>
        <w:jc w:val="both"/>
      </w:pPr>
      <w:r>
        <w:rPr>
          <w:rFonts w:ascii="Arial" w:cs="Arial" w:eastAsia="Arial" w:hAnsi="Arial"/>
          <w:sz w:val="24"/>
          <w:szCs w:val="24"/>
        </w:rPr>
        <w:t xml:space="preserve">5) проводить уборку камер и других помещений в порядке очередности;</w:t>
      </w:r>
    </w:p>
    <w:p>
      <w:pPr>
        <w:spacing w:after="120"/>
        <w:ind w:firstLine="567"/>
        <w:jc w:val="both"/>
      </w:pPr>
      <w:r>
        <w:rPr>
          <w:rFonts w:ascii="Arial" w:cs="Arial" w:eastAsia="Arial" w:hAnsi="Arial"/>
          <w:sz w:val="24"/>
          <w:szCs w:val="24"/>
        </w:rPr>
        <w:t xml:space="preserve">6) не совершать умышленных действий, угрожающих собственной жизни и здоровью, а также жизни и здоровью других лиц.</w:t>
      </w:r>
    </w:p>
    <w:p>
      <w:pPr>
        <w:spacing w:after="120"/>
        <w:ind w:firstLine="567"/>
        <w:jc w:val="both"/>
      </w:pPr>
      <w:r>
        <w:rPr>
          <w:rFonts w:ascii="Arial" w:cs="Arial" w:eastAsia="Arial" w:hAnsi="Arial"/>
          <w:sz w:val="24"/>
          <w:szCs w:val="24"/>
        </w:rPr>
        <w:t xml:space="preserve">2. В местах содержания под стражей не допускаются действия, унижающие достоинство сотрудников, подозреваемых и обвиняемых, других лиц, а также препятствование сотрудникам, иным лицам, обеспечивающим порядок содержания под стражей, в выполнении ими служебных обязанностей.</w:t>
      </w:r>
    </w:p>
    <w:p>
      <w:pPr>
        <w:spacing w:after="120"/>
        <w:ind w:firstLine="567"/>
        <w:jc w:val="both"/>
      </w:pPr>
      <w:r>
        <w:rPr>
          <w:rFonts w:ascii="Arial" w:cs="Arial" w:eastAsia="Arial" w:hAnsi="Arial"/>
          <w:sz w:val="24"/>
          <w:szCs w:val="24"/>
        </w:rPr>
        <w:t xml:space="preserve">3. Подозреваемым и обвиняемым запрещается иметь при себе предметы, вещества и продукты питания, запрещенные к хранению и использованию в соответствии с частью 3 </w:t>
      </w:r>
      <w:r>
        <w:rPr>
          <w:rFonts w:ascii="Arial" w:cs="Arial" w:eastAsia="Arial" w:hAnsi="Arial"/>
          <w:sz w:val="24"/>
          <w:szCs w:val="24"/>
        </w:rPr>
        <w:t xml:space="preserve">статьи 26</w:t>
      </w:r>
      <w:r>
        <w:rPr>
          <w:rFonts w:ascii="Arial" w:cs="Arial" w:eastAsia="Arial" w:hAnsi="Arial"/>
          <w:sz w:val="24"/>
          <w:szCs w:val="24"/>
        </w:rPr>
        <w:t xml:space="preserve"> настоящего Закона, а также хранить и пользоваться ими.</w:t>
      </w:r>
    </w:p>
    <w:p>
      <w:pPr>
        <w:spacing w:after="120"/>
        <w:ind w:firstLine="567"/>
        <w:jc w:val="both"/>
      </w:pPr>
      <w:r>
        <w:rPr>
          <w:rFonts w:ascii="Arial" w:cs="Arial" w:eastAsia="Arial" w:hAnsi="Arial"/>
          <w:b/>
          <w:bCs/>
          <w:sz w:val="24"/>
          <w:szCs w:val="24"/>
        </w:rPr>
        <w:t xml:space="preserve">Статья 37. Меры поощрения, порядок их применения</w:t>
      </w:r>
    </w:p>
    <w:p>
      <w:pPr>
        <w:spacing w:after="120"/>
        <w:ind w:firstLine="567"/>
        <w:jc w:val="both"/>
      </w:pPr>
      <w:r>
        <w:rPr>
          <w:rFonts w:ascii="Arial" w:cs="Arial" w:eastAsia="Arial" w:hAnsi="Arial"/>
          <w:sz w:val="24"/>
          <w:szCs w:val="24"/>
        </w:rPr>
        <w:t xml:space="preserve">1. За добросовестное отношение к трудовым обязанностям, примерное соблюдение установленного порядка постановлением начальника места содержания под стражей или его заместителя к обвиняемым могут применяться следующие меры поощрения:</w:t>
      </w:r>
    </w:p>
    <w:p>
      <w:pPr>
        <w:spacing w:after="120"/>
        <w:ind w:firstLine="567"/>
        <w:jc w:val="both"/>
      </w:pPr>
      <w:r>
        <w:rPr>
          <w:rFonts w:ascii="Arial" w:cs="Arial" w:eastAsia="Arial" w:hAnsi="Arial"/>
          <w:sz w:val="24"/>
          <w:szCs w:val="24"/>
        </w:rPr>
        <w:t xml:space="preserve">1) досрочное снятие ранее наложенного взыскания;</w:t>
      </w:r>
    </w:p>
    <w:p>
      <w:pPr>
        <w:spacing w:after="120"/>
        <w:ind w:firstLine="567"/>
        <w:jc w:val="both"/>
      </w:pPr>
      <w:r>
        <w:rPr>
          <w:rFonts w:ascii="Arial" w:cs="Arial" w:eastAsia="Arial" w:hAnsi="Arial"/>
          <w:sz w:val="24"/>
          <w:szCs w:val="24"/>
        </w:rPr>
        <w:t xml:space="preserve">2) денежная премия за лучшие показатели в работе;</w:t>
      </w:r>
    </w:p>
    <w:p>
      <w:pPr>
        <w:spacing w:after="120"/>
        <w:ind w:firstLine="567"/>
        <w:jc w:val="both"/>
      </w:pPr>
      <w:r>
        <w:rPr>
          <w:rFonts w:ascii="Arial" w:cs="Arial" w:eastAsia="Arial" w:hAnsi="Arial"/>
          <w:sz w:val="24"/>
          <w:szCs w:val="24"/>
        </w:rPr>
        <w:t xml:space="preserve">3) дополнительная демонстрация фильма детям, разрешение им на дополнительное посещение помещений, площадок для спортивных занятий, а также на другие формы проведения досуга в местах содержания под стражей.</w:t>
      </w:r>
    </w:p>
    <w:p>
      <w:pPr>
        <w:spacing w:after="120"/>
        <w:ind w:firstLine="567"/>
        <w:jc w:val="both"/>
      </w:pPr>
      <w:r>
        <w:rPr>
          <w:rFonts w:ascii="Arial" w:cs="Arial" w:eastAsia="Arial" w:hAnsi="Arial"/>
          <w:sz w:val="24"/>
          <w:szCs w:val="24"/>
        </w:rPr>
        <w:t xml:space="preserve">2. Премирование за лучшие показатели в труде осуществляется за счет доходов, получаемых от труда обвиняемых.</w:t>
      </w:r>
    </w:p>
    <w:p>
      <w:pPr>
        <w:spacing w:after="120"/>
        <w:ind w:firstLine="567"/>
        <w:jc w:val="both"/>
      </w:pPr>
      <w:r>
        <w:rPr>
          <w:rFonts w:ascii="Arial" w:cs="Arial" w:eastAsia="Arial" w:hAnsi="Arial"/>
          <w:sz w:val="24"/>
          <w:szCs w:val="24"/>
        </w:rPr>
        <w:t xml:space="preserve">3. Денежная премия зачисляется на лицевой счет обвиняемого.</w:t>
      </w:r>
    </w:p>
    <w:p>
      <w:pPr>
        <w:spacing w:after="120"/>
        <w:ind w:firstLine="567"/>
        <w:jc w:val="both"/>
      </w:pPr>
      <w:r>
        <w:rPr>
          <w:rFonts w:ascii="Arial" w:cs="Arial" w:eastAsia="Arial" w:hAnsi="Arial"/>
          <w:b/>
          <w:bCs/>
          <w:sz w:val="24"/>
          <w:szCs w:val="24"/>
        </w:rPr>
        <w:t xml:space="preserve">Статья 38. Меры взыскания и порядок их применения</w:t>
      </w:r>
    </w:p>
    <w:p>
      <w:pPr>
        <w:spacing w:after="120"/>
        <w:ind w:firstLine="567"/>
        <w:jc w:val="both"/>
      </w:pPr>
      <w:r>
        <w:rPr>
          <w:rFonts w:ascii="Arial" w:cs="Arial" w:eastAsia="Arial" w:hAnsi="Arial"/>
          <w:sz w:val="24"/>
          <w:szCs w:val="24"/>
        </w:rPr>
        <w:t xml:space="preserve">1. За невыполнение установленных обязанностей к обвиняемым могут применяться следующие меры взыскания:</w:t>
      </w:r>
    </w:p>
    <w:p>
      <w:pPr>
        <w:spacing w:after="120"/>
        <w:ind w:firstLine="567"/>
        <w:jc w:val="both"/>
      </w:pPr>
      <w:r>
        <w:rPr>
          <w:rFonts w:ascii="Arial" w:cs="Arial" w:eastAsia="Arial" w:hAnsi="Arial"/>
          <w:sz w:val="24"/>
          <w:szCs w:val="24"/>
        </w:rPr>
        <w:t xml:space="preserve">1) выговор;</w:t>
      </w:r>
    </w:p>
    <w:p>
      <w:pPr>
        <w:spacing w:after="120"/>
        <w:ind w:firstLine="567"/>
        <w:jc w:val="both"/>
      </w:pPr>
      <w:r>
        <w:rPr>
          <w:rFonts w:ascii="Arial" w:cs="Arial" w:eastAsia="Arial" w:hAnsi="Arial"/>
          <w:sz w:val="24"/>
          <w:szCs w:val="24"/>
        </w:rPr>
        <w:t xml:space="preserve">2) водворение в штрафной изолятор или одиночную камеру на гауптвахте на срок до 15 суток, а обвиняемых детей на срок до 5 суток.</w:t>
      </w:r>
    </w:p>
    <w:p>
      <w:pPr>
        <w:spacing w:after="120"/>
        <w:ind w:firstLine="567"/>
        <w:jc w:val="both"/>
      </w:pPr>
      <w:r>
        <w:rPr>
          <w:rFonts w:ascii="Arial" w:cs="Arial" w:eastAsia="Arial" w:hAnsi="Arial"/>
          <w:sz w:val="24"/>
          <w:szCs w:val="24"/>
        </w:rPr>
        <w:t xml:space="preserve">2. Все виды взысканий за нарушения установленного порядка содержания под стражей налагаются постановлением начальника места содержания под стражей или его заместителя, за исключением случаев, предусмотренных частью 3 </w:t>
      </w:r>
      <w:r>
        <w:rPr>
          <w:rFonts w:ascii="Arial" w:cs="Arial" w:eastAsia="Arial" w:hAnsi="Arial"/>
          <w:sz w:val="24"/>
          <w:szCs w:val="24"/>
        </w:rPr>
        <w:t xml:space="preserve">статьи 39</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За одно нарушение на виновного может быть наложено только одно взыскание.</w:t>
      </w:r>
    </w:p>
    <w:p>
      <w:pPr>
        <w:spacing w:after="120"/>
        <w:ind w:firstLine="567"/>
        <w:jc w:val="both"/>
      </w:pPr>
      <w:r>
        <w:rPr>
          <w:rFonts w:ascii="Arial" w:cs="Arial" w:eastAsia="Arial" w:hAnsi="Arial"/>
          <w:sz w:val="24"/>
          <w:szCs w:val="24"/>
        </w:rPr>
        <w:t xml:space="preserve">4. Взыскание налагается с учетом обстоятельств совершения нарушения и поведения обвиняемого. Взыскание может быть наложено не позднее 7 суток со дня обнаружения нарушения, а если в связи с нарушением проводилась проверка - со дня ее окончания, но не позднее одного месяца со дня совершения нарушения. Взыскание применяется в однодневный срок со дня его наложения.</w:t>
      </w:r>
    </w:p>
    <w:p>
      <w:pPr>
        <w:spacing w:after="120"/>
        <w:ind w:firstLine="567"/>
        <w:jc w:val="both"/>
      </w:pPr>
      <w:r>
        <w:rPr>
          <w:rFonts w:ascii="Arial" w:cs="Arial" w:eastAsia="Arial" w:hAnsi="Arial"/>
          <w:sz w:val="24"/>
          <w:szCs w:val="24"/>
        </w:rPr>
        <w:t xml:space="preserve">5. До наложения взыскания у обвиняемого берется письменное объяснение, а в случае отказа от дачи объяснения об этом составляется акт с указанием мотивов отказа.</w:t>
      </w:r>
    </w:p>
    <w:p>
      <w:pPr>
        <w:spacing w:after="120"/>
        <w:ind w:firstLine="567"/>
        <w:jc w:val="both"/>
      </w:pPr>
      <w:r>
        <w:rPr>
          <w:rFonts w:ascii="Arial" w:cs="Arial" w:eastAsia="Arial" w:hAnsi="Arial"/>
          <w:sz w:val="24"/>
          <w:szCs w:val="24"/>
        </w:rPr>
        <w:t xml:space="preserve">6. Обвиняемые имеют право обратиться с обжалованием взыскания к вышестоящему должностному лицу, прокурору или в суд. Подача жалобы не приостанавливает исполнение взыскания.</w:t>
      </w:r>
    </w:p>
    <w:p>
      <w:pPr>
        <w:spacing w:after="120"/>
        <w:ind w:firstLine="567"/>
        <w:jc w:val="both"/>
      </w:pPr>
      <w:r>
        <w:rPr>
          <w:rFonts w:ascii="Arial" w:cs="Arial" w:eastAsia="Arial" w:hAnsi="Arial"/>
          <w:b/>
          <w:bCs/>
          <w:sz w:val="24"/>
          <w:szCs w:val="24"/>
        </w:rPr>
        <w:t xml:space="preserve">Статья 39. Содержание в одиночной камере или штрафном изоляторе</w:t>
      </w:r>
    </w:p>
    <w:p>
      <w:pPr>
        <w:spacing w:after="120"/>
        <w:ind w:firstLine="567"/>
        <w:jc w:val="both"/>
      </w:pPr>
      <w:r>
        <w:rPr>
          <w:rFonts w:ascii="Arial" w:cs="Arial" w:eastAsia="Arial" w:hAnsi="Arial"/>
          <w:sz w:val="24"/>
          <w:szCs w:val="24"/>
        </w:rPr>
        <w:t xml:space="preserve">1. Обвиняемые могут быть водворены в одиночную камеру или штрафной изолятор за:</w:t>
      </w:r>
    </w:p>
    <w:p>
      <w:pPr>
        <w:spacing w:after="120"/>
        <w:ind w:firstLine="567"/>
        <w:jc w:val="both"/>
      </w:pPr>
      <w:r>
        <w:rPr>
          <w:rFonts w:ascii="Arial" w:cs="Arial" w:eastAsia="Arial" w:hAnsi="Arial"/>
          <w:sz w:val="24"/>
          <w:szCs w:val="24"/>
        </w:rPr>
        <w:t xml:space="preserve">1) действия, оскорбляющие и притесняющие других обвиняемых;</w:t>
      </w:r>
    </w:p>
    <w:p>
      <w:pPr>
        <w:spacing w:after="120"/>
        <w:ind w:firstLine="567"/>
        <w:jc w:val="both"/>
      </w:pPr>
      <w:r>
        <w:rPr>
          <w:rFonts w:ascii="Arial" w:cs="Arial" w:eastAsia="Arial" w:hAnsi="Arial"/>
          <w:sz w:val="24"/>
          <w:szCs w:val="24"/>
        </w:rPr>
        <w:t xml:space="preserve">2) неповиновение законным требованиям сотрудников мест содержания под стражей или иных лиц либо за их оскорбление;</w:t>
      </w:r>
    </w:p>
    <w:p>
      <w:pPr>
        <w:spacing w:after="120"/>
        <w:ind w:firstLine="567"/>
        <w:jc w:val="both"/>
      </w:pPr>
      <w:r>
        <w:rPr>
          <w:rFonts w:ascii="Arial" w:cs="Arial" w:eastAsia="Arial" w:hAnsi="Arial"/>
          <w:sz w:val="24"/>
          <w:szCs w:val="24"/>
        </w:rPr>
        <w:t xml:space="preserve">3) неоднократное нарушение правил изоляции;</w:t>
      </w:r>
    </w:p>
    <w:p>
      <w:pPr>
        <w:spacing w:after="120"/>
        <w:ind w:firstLine="567"/>
        <w:jc w:val="both"/>
      </w:pPr>
      <w:r>
        <w:rPr>
          <w:rFonts w:ascii="Arial" w:cs="Arial" w:eastAsia="Arial" w:hAnsi="Arial"/>
          <w:sz w:val="24"/>
          <w:szCs w:val="24"/>
        </w:rPr>
        <w:t xml:space="preserve">4) изготовление, хранение и употребление алкогольных напитков;</w:t>
      </w:r>
    </w:p>
    <w:p>
      <w:pPr>
        <w:spacing w:after="120"/>
        <w:ind w:firstLine="567"/>
        <w:jc w:val="both"/>
      </w:pPr>
      <w:r>
        <w:rPr>
          <w:rFonts w:ascii="Arial" w:cs="Arial" w:eastAsia="Arial" w:hAnsi="Arial"/>
          <w:sz w:val="24"/>
          <w:szCs w:val="24"/>
        </w:rPr>
        <w:t xml:space="preserve">5) изготовление, хранение и использование предметов, веществ, запрещенных в соответствии с установленными правилами;</w:t>
      </w:r>
    </w:p>
    <w:p>
      <w:pPr>
        <w:spacing w:after="120"/>
        <w:ind w:firstLine="567"/>
        <w:jc w:val="both"/>
      </w:pPr>
      <w:r>
        <w:rPr>
          <w:rFonts w:ascii="Arial" w:cs="Arial" w:eastAsia="Arial" w:hAnsi="Arial"/>
          <w:sz w:val="24"/>
          <w:szCs w:val="24"/>
        </w:rPr>
        <w:t xml:space="preserve">6) участие в азартных играх;</w:t>
      </w:r>
    </w:p>
    <w:p>
      <w:pPr>
        <w:spacing w:after="120"/>
        <w:ind w:firstLine="567"/>
        <w:jc w:val="both"/>
      </w:pPr>
      <w:r>
        <w:rPr>
          <w:rFonts w:ascii="Arial" w:cs="Arial" w:eastAsia="Arial" w:hAnsi="Arial"/>
          <w:sz w:val="24"/>
          <w:szCs w:val="24"/>
        </w:rPr>
        <w:t xml:space="preserve">7) мелкое хулиганство.</w:t>
      </w:r>
    </w:p>
    <w:p>
      <w:pPr>
        <w:spacing w:after="120"/>
        <w:ind w:firstLine="567"/>
        <w:jc w:val="both"/>
      </w:pPr>
      <w:r>
        <w:rPr>
          <w:rFonts w:ascii="Arial" w:cs="Arial" w:eastAsia="Arial" w:hAnsi="Arial"/>
          <w:sz w:val="24"/>
          <w:szCs w:val="24"/>
        </w:rPr>
        <w:t xml:space="preserve">2. Наказание в виде водворения в штрафной изолятор или одиночную камеру применяется также к обвиняемым, к которым ранее были применены два и более дисциплинарных взыскания, предусмотренных </w:t>
      </w:r>
      <w:r>
        <w:rPr>
          <w:rFonts w:ascii="Arial" w:cs="Arial" w:eastAsia="Arial" w:hAnsi="Arial"/>
          <w:sz w:val="24"/>
          <w:szCs w:val="24"/>
        </w:rPr>
        <w:t xml:space="preserve">статьей 38</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Водворение в штрафной изолятор осуществляется на основании мотивированного постановления начальника места содержания под стражей или лица, исполняющего его обязанности на период болезни, отпуска, длительной командировки начальника, и заключения медицинского работника об отсутствии медицинских противопоказаний для содержания обвиняемого в штрафном изоляторе.</w:t>
      </w:r>
    </w:p>
    <w:p>
      <w:pPr>
        <w:spacing w:after="120"/>
        <w:ind w:firstLine="567"/>
        <w:jc w:val="both"/>
      </w:pPr>
      <w:r>
        <w:rPr>
          <w:rFonts w:ascii="Arial" w:cs="Arial" w:eastAsia="Arial" w:hAnsi="Arial"/>
          <w:sz w:val="24"/>
          <w:szCs w:val="24"/>
        </w:rPr>
        <w:t xml:space="preserve">4. Содержание обвиняемых в штрафном изоляторе одиночное. Обвиняемые, содержащиеся в штрафном изоляторе, обеспечиваются индивидуальным спальным местом и постельными принадлежностями только на время сна в установленные часы.</w:t>
      </w:r>
    </w:p>
    <w:p>
      <w:pPr>
        <w:spacing w:after="120"/>
        <w:ind w:firstLine="567"/>
        <w:jc w:val="both"/>
      </w:pPr>
      <w:r>
        <w:rPr>
          <w:rFonts w:ascii="Arial" w:cs="Arial" w:eastAsia="Arial" w:hAnsi="Arial"/>
          <w:sz w:val="24"/>
          <w:szCs w:val="24"/>
        </w:rPr>
        <w:t xml:space="preserve">5. В период содержания в штрафном изоляторе обвиняемым запрещается переписка, свидания, кроме свиданий с защитником, а также приобретение продуктов питания, кроме предметов первой необходимости, получение посылок и передач, пользование настольными играми, книгами, газетами, журналами и иной литературой, телефонной связью, просмотр видео- и телепередач. Посылки и передачи вручаются обвиняемым после окончания их пребывания в штрафном изоляторе или одиночной камере. Скоропортящиеся продукты питания при отсутствии условий для их надлежащего хранения возвращаются владельцу.</w:t>
      </w:r>
    </w:p>
    <w:p>
      <w:pPr>
        <w:spacing w:after="120"/>
        <w:ind w:firstLine="567"/>
        <w:jc w:val="both"/>
      </w:pPr>
      <w:r>
        <w:rPr>
          <w:rFonts w:ascii="Arial" w:cs="Arial" w:eastAsia="Arial" w:hAnsi="Arial"/>
          <w:sz w:val="24"/>
          <w:szCs w:val="24"/>
        </w:rPr>
        <w:t xml:space="preserve">6. Обвиняемые, содержащиеся в штрафном изоляторе или одиночной камере, пользуются ежедневной прогулкой продолжительностью 30 минут.</w:t>
      </w:r>
    </w:p>
    <w:p>
      <w:pPr>
        <w:spacing w:after="120"/>
        <w:ind w:firstLine="567"/>
        <w:jc w:val="both"/>
      </w:pPr>
      <w:r>
        <w:rPr>
          <w:rFonts w:ascii="Arial" w:cs="Arial" w:eastAsia="Arial" w:hAnsi="Arial"/>
          <w:sz w:val="24"/>
          <w:szCs w:val="24"/>
        </w:rPr>
        <w:t xml:space="preserve">7. Ограничения в отношении обвиняемых, содержащихся в одиночной камере или штрафном изоляторе, не предусмотренные настоящей статьей, не допускаются. Направление ими предложений, заявлений и жалоб осуществляется в порядке, предусмотренном </w:t>
      </w:r>
      <w:r>
        <w:rPr>
          <w:rFonts w:ascii="Arial" w:cs="Arial" w:eastAsia="Arial" w:hAnsi="Arial"/>
          <w:sz w:val="24"/>
          <w:szCs w:val="24"/>
        </w:rPr>
        <w:t xml:space="preserve">статьей 22</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8. Начальник места содержания под стражей, а в его отсутствие в связи с болезнью, отпуском или нахождением в длительной командировке - его заместитель, имеет право с учетом медицинских показаний отсрочить на 10 дней исполнение взыскания в виде содержания в одиночной камере или штрафном изоляторе, сократить срок содержания либо досрочно освободить обвиняемого. Если обвиняемый в период отсрочки не совершил нового нарушения, он может быть освобожден от взыскания мотивированным постановлением начальника места содержания под стражей или его заместителя.</w:t>
      </w:r>
    </w:p>
    <w:p>
      <w:pPr>
        <w:spacing w:after="120"/>
        <w:ind w:firstLine="567"/>
        <w:jc w:val="both"/>
      </w:pPr>
      <w:r>
        <w:rPr>
          <w:rFonts w:ascii="Arial" w:cs="Arial" w:eastAsia="Arial" w:hAnsi="Arial"/>
          <w:b/>
          <w:bCs/>
          <w:sz w:val="24"/>
          <w:szCs w:val="24"/>
        </w:rPr>
        <w:t xml:space="preserve">Статья 40. Материальная ответственность подозреваемых и обвиняемых</w:t>
      </w:r>
    </w:p>
    <w:p>
      <w:pPr>
        <w:spacing w:after="120"/>
        <w:ind w:firstLine="567"/>
        <w:jc w:val="both"/>
      </w:pPr>
      <w:r>
        <w:rPr>
          <w:rFonts w:ascii="Arial" w:cs="Arial" w:eastAsia="Arial" w:hAnsi="Arial"/>
          <w:sz w:val="24"/>
          <w:szCs w:val="24"/>
        </w:rPr>
        <w:t xml:space="preserve">1. Подозреваемые и обвиняемые за причиненный государству во время их содержания под стражей материальный ущерб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 причиненный в ходе трудовой деятельности - в размерах, предусмотренных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2) причиненный иными действиями - в размерах, предусмотренных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 Размер материального ущерба, причиненного государству подозреваемым или обвиняемым, определяется постановлением начальника места содержания под стражей или его заместителя на основании материалов проверки. Постановление подозреваемому или обвиняемому объявляется под расписку и может быть обжаловано вышестоящему должностному лицу, прокурору или в суд.</w:t>
      </w:r>
    </w:p>
    <w:p>
      <w:pPr>
        <w:spacing w:after="120"/>
        <w:ind w:firstLine="567"/>
        <w:jc w:val="both"/>
      </w:pPr>
      <w:r>
        <w:rPr>
          <w:rFonts w:ascii="Arial" w:cs="Arial" w:eastAsia="Arial" w:hAnsi="Arial"/>
          <w:sz w:val="24"/>
          <w:szCs w:val="24"/>
        </w:rPr>
        <w:t xml:space="preserve">3. В случае отказа от добровольного возмещения материальный ущерб взыскивается в судебном порядке.</w:t>
      </w:r>
    </w:p>
    <w:p>
      <w:pPr>
        <w:spacing w:after="120"/>
        <w:ind w:firstLine="567"/>
        <w:jc w:val="both"/>
      </w:pPr>
      <w:r>
        <w:rPr>
          <w:rFonts w:ascii="Arial" w:cs="Arial" w:eastAsia="Arial" w:hAnsi="Arial"/>
          <w:sz w:val="24"/>
          <w:szCs w:val="24"/>
        </w:rPr>
        <w:t xml:space="preserve">4. Суммы, неправильно взысканные за причиненный материальный ущерб, подлежат возврату и зачисляются на лицевой счет подозреваемого или обвиняемого.</w:t>
      </w:r>
    </w:p>
    <w:p>
      <w:pPr>
        <w:spacing w:after="120"/>
        <w:ind w:firstLine="567"/>
        <w:jc w:val="both"/>
      </w:pPr>
      <w:r>
        <w:rPr>
          <w:rFonts w:ascii="Arial" w:cs="Arial" w:eastAsia="Arial" w:hAnsi="Arial"/>
          <w:sz w:val="24"/>
          <w:szCs w:val="24"/>
        </w:rPr>
        <w:t xml:space="preserve">5. По просьбе подозреваемого или обвиняемого причиненный им материальный ущерб может быть возмещен его родственниками или иными лицами с их согласия.</w:t>
      </w:r>
    </w:p>
    <w:p>
      <w:pPr>
        <w:spacing w:after="120"/>
        <w:ind w:firstLine="567"/>
        <w:jc w:val="both"/>
      </w:pPr>
      <w:r>
        <w:rPr>
          <w:rFonts w:ascii="Arial" w:cs="Arial" w:eastAsia="Arial" w:hAnsi="Arial"/>
          <w:sz w:val="24"/>
          <w:szCs w:val="24"/>
        </w:rPr>
        <w:t xml:space="preserve">6. В случае направления осужденного в учреждение, исполняющее наказание, невозмещенный материальный ущерб взыскивается администрацией указанного учреждения из средств, поступающих на лицевой счет осужденного.</w:t>
      </w:r>
    </w:p>
    <w:p>
      <w:pPr>
        <w:spacing w:after="120"/>
        <w:ind w:firstLine="567"/>
        <w:jc w:val="both"/>
      </w:pPr>
      <w:r>
        <w:rPr>
          <w:rFonts w:ascii="Arial" w:cs="Arial" w:eastAsia="Arial" w:hAnsi="Arial"/>
          <w:sz w:val="24"/>
          <w:szCs w:val="24"/>
        </w:rPr>
        <w:t xml:space="preserve">7. В случае освобождения подозреваемого, обвиняемого из-под стражи невозмещенный материальный ущерб взыскивается по решению суда в порядке гражданского судопроизводства Кыргызской Республики.</w:t>
      </w:r>
    </w:p>
    <w:p>
      <w:pPr>
        <w:spacing w:after="120"/>
        <w:ind w:firstLine="567"/>
        <w:jc w:val="both"/>
      </w:pPr>
      <w:r>
        <w:rPr>
          <w:rFonts w:ascii="Arial" w:cs="Arial" w:eastAsia="Arial" w:hAnsi="Arial"/>
          <w:sz w:val="24"/>
          <w:szCs w:val="24"/>
        </w:rPr>
        <w:t xml:space="preserve">8. Материальный ущерб, причиненный подозреваемому или обвиняемому по вине администрации и сотрудников мест содержания под стражей, взыскивается в порядке, определенном гражданским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41. Меры, принимаемые при отказе от приема пищи</w:t>
      </w:r>
    </w:p>
    <w:p>
      <w:pPr>
        <w:spacing w:after="120"/>
        <w:ind w:firstLine="567"/>
        <w:jc w:val="both"/>
      </w:pPr>
      <w:r>
        <w:rPr>
          <w:rFonts w:ascii="Arial" w:cs="Arial" w:eastAsia="Arial" w:hAnsi="Arial"/>
          <w:sz w:val="24"/>
          <w:szCs w:val="24"/>
        </w:rPr>
        <w:t xml:space="preserve">1. При отказе подозреваемого или обвиняемого от приема пищи начальник места содержания под стражей или его заместитель обязан выяснить причины непринятая пищи, известить об этом лицо или орган, в производстве которых находится уголовное дело, а также прокурора, осуществляющего надзор за исполнением законов в местах содержания под стражей.</w:t>
      </w:r>
    </w:p>
    <w:p>
      <w:pPr>
        <w:spacing w:after="120"/>
        <w:ind w:firstLine="567"/>
        <w:jc w:val="both"/>
      </w:pPr>
      <w:r>
        <w:rPr>
          <w:rFonts w:ascii="Arial" w:cs="Arial" w:eastAsia="Arial" w:hAnsi="Arial"/>
          <w:sz w:val="24"/>
          <w:szCs w:val="24"/>
        </w:rPr>
        <w:t xml:space="preserve">2. В случае обоснованности причин отказа подозреваемого или обвиняемого от приема пищи администрация места содержания под стражей принимает меры к удовлетворению предъявленных требований. При отсутствии возможности немедленно выполнить предъявленные требования подозреваемому или обвиняемому даются соответствующие разъяснения и принимаются меры к их удовлетворению.</w:t>
      </w:r>
    </w:p>
    <w:p>
      <w:pPr>
        <w:spacing w:after="120"/>
        <w:ind w:firstLine="567"/>
        <w:jc w:val="both"/>
      </w:pPr>
      <w:r>
        <w:rPr>
          <w:rFonts w:ascii="Arial" w:cs="Arial" w:eastAsia="Arial" w:hAnsi="Arial"/>
          <w:sz w:val="24"/>
          <w:szCs w:val="24"/>
        </w:rPr>
        <w:t xml:space="preserve">3. Подозреваемый или обвиняемый, отказавшийся от приема пищи, содержится по возможности отдельно от других подозреваемых и обвиняемых и находится под наблюдением медицинского работника.</w:t>
      </w:r>
    </w:p>
    <w:p>
      <w:pPr>
        <w:spacing w:after="120"/>
        <w:ind w:firstLine="567"/>
        <w:jc w:val="both"/>
      </w:pPr>
      <w:r>
        <w:rPr>
          <w:rFonts w:ascii="Arial" w:cs="Arial" w:eastAsia="Arial" w:hAnsi="Arial"/>
          <w:sz w:val="24"/>
          <w:szCs w:val="24"/>
        </w:rPr>
        <w:t xml:space="preserve">4. Меры, в том числе принудительного характера, направленные на поддержание здоровья отказавшегося от приема пищи подозреваемого или обвиняемого, если его жизни угрожает опасность, осуществляются на основании письменного заключения врача и в его присутствии.</w:t>
      </w:r>
    </w:p>
    <w:p>
      <w:pPr>
        <w:spacing w:after="120"/>
        <w:ind w:firstLine="567"/>
        <w:jc w:val="both"/>
      </w:pPr>
      <w:r>
        <w:rPr>
          <w:rFonts w:ascii="Arial" w:cs="Arial" w:eastAsia="Arial" w:hAnsi="Arial"/>
          <w:sz w:val="24"/>
          <w:szCs w:val="24"/>
        </w:rPr>
        <w:t xml:space="preserve">5. Отказ от приема пищи подозреваемого или обвиняемого не препятствует его этапированию или конвоированию в другие места содержания под стражей, в необходимых случаях - в сопровождении медицинского работника.</w:t>
      </w:r>
    </w:p>
    <w:p>
      <w:pPr>
        <w:spacing w:after="120"/>
        <w:ind w:firstLine="567"/>
        <w:jc w:val="both"/>
      </w:pPr>
      <w:r>
        <w:rPr>
          <w:rFonts w:ascii="Arial" w:cs="Arial" w:eastAsia="Arial" w:hAnsi="Arial"/>
          <w:b/>
          <w:bCs/>
          <w:sz w:val="24"/>
          <w:szCs w:val="24"/>
        </w:rPr>
        <w:t xml:space="preserve">Статья 42. Режим особых условий в местах содержания под стражей</w:t>
      </w:r>
    </w:p>
    <w:p>
      <w:pPr>
        <w:spacing w:after="120"/>
        <w:ind w:firstLine="567"/>
        <w:jc w:val="both"/>
      </w:pPr>
      <w:r>
        <w:rPr>
          <w:rFonts w:ascii="Arial" w:cs="Arial" w:eastAsia="Arial" w:hAnsi="Arial"/>
          <w:sz w:val="24"/>
          <w:szCs w:val="24"/>
        </w:rPr>
        <w:t xml:space="preserve">1. В случаях стихийных бедствий, эпидемий, эпизоотии, обширных очагов возгораний, крупных аварий систем жизнеобеспечения, массовых беспорядков или массового неповиновения подозреваемых и обвиняемых либо при наличии реальной угрозы вооруженного нападения на места содержания под стражей по приказу руководителей органов внутренних дел, уголовно-исполнительной системы, национальной безопасности, обороны в пределах их компетенции, согласованному с Генеральным прокурором Кыргызской Республики, в местах содержания под стражей вводится режим особых условий на срок не более 20 суток.</w:t>
      </w:r>
    </w:p>
    <w:p>
      <w:pPr>
        <w:spacing w:after="120"/>
        <w:ind w:firstLine="567"/>
        <w:jc w:val="both"/>
      </w:pPr>
      <w:r>
        <w:rPr>
          <w:rFonts w:ascii="Arial" w:cs="Arial" w:eastAsia="Arial" w:hAnsi="Arial"/>
          <w:sz w:val="24"/>
          <w:szCs w:val="24"/>
        </w:rPr>
        <w:t xml:space="preserve">2. При введении режима особых условий могут быть ограничены или приостановлены все мероприятия, проводимые с участием подозреваемых и обвиняемых, усиливаются их охрана, пропускной режим и контроль за подозреваемыми и обвиняемыми, содержащимися под стражей, прекращается прием посылок и передач, а также принимаются другие меры для стабилизации нормальной деятельности учреждения.</w:t>
      </w:r>
    </w:p>
    <w:p>
      <w:pPr>
        <w:spacing w:after="120"/>
        <w:ind w:firstLine="567"/>
        <w:jc w:val="both"/>
      </w:pPr>
      <w:r>
        <w:rPr>
          <w:rFonts w:ascii="Arial" w:cs="Arial" w:eastAsia="Arial" w:hAnsi="Arial"/>
          <w:sz w:val="24"/>
          <w:szCs w:val="24"/>
        </w:rPr>
        <w:t xml:space="preserve">3. В случае возникновения непосредственной угрозы жизни и здоровью подозреваемых, обвиняемых и иных лиц начальник места содержания под стражей, а в его отсутствие - его заместитель, может самостоятельно вводить меры, предусмотренные частью 2 настоящей статьи, с немедленным уведомлением руководителя органа по ведомственной подчиненности.</w:t>
      </w:r>
    </w:p>
    <w:p>
      <w:pPr>
        <w:spacing w:after="120"/>
        <w:ind w:firstLine="567"/>
        <w:jc w:val="both"/>
      </w:pPr>
      <w:r>
        <w:rPr>
          <w:rFonts w:ascii="Arial" w:cs="Arial" w:eastAsia="Arial" w:hAnsi="Arial"/>
          <w:sz w:val="24"/>
          <w:szCs w:val="24"/>
        </w:rPr>
        <w:t xml:space="preserve">4. Режим особых условий в местах содержания под стражей отменяется органом или должностным лицом, которым он был введен, либо вышестоящим органом или должностным лицом.</w:t>
      </w:r>
    </w:p>
    <w:p>
      <w:pPr>
        <w:spacing w:after="240" w:before="200"/>
        <w:jc w:val="center"/>
      </w:pPr>
      <w:r>
        <w:rPr>
          <w:rFonts w:ascii="Arial" w:cs="Arial" w:eastAsia="Arial" w:hAnsi="Arial"/>
          <w:b/>
          <w:bCs/>
          <w:sz w:val="32"/>
          <w:szCs w:val="32"/>
        </w:rPr>
        <w:t xml:space="preserve">Глава 4. Заключительные положения</w:t>
      </w:r>
    </w:p>
    <w:p>
      <w:pPr>
        <w:spacing w:after="120"/>
        <w:ind w:firstLine="567"/>
        <w:jc w:val="both"/>
      </w:pPr>
      <w:r>
        <w:rPr>
          <w:rFonts w:ascii="Arial" w:cs="Arial" w:eastAsia="Arial" w:hAnsi="Arial"/>
          <w:b/>
          <w:bCs/>
          <w:sz w:val="24"/>
          <w:szCs w:val="24"/>
        </w:rPr>
        <w:t xml:space="preserve">Статья 43. Основания освобождения подозреваемых и обвиняемых из-под стражи</w:t>
      </w:r>
    </w:p>
    <w:p>
      <w:pPr>
        <w:spacing w:after="120"/>
        <w:ind w:firstLine="567"/>
        <w:jc w:val="both"/>
      </w:pPr>
      <w:r>
        <w:rPr>
          <w:rFonts w:ascii="Arial" w:cs="Arial" w:eastAsia="Arial" w:hAnsi="Arial"/>
          <w:sz w:val="24"/>
          <w:szCs w:val="24"/>
        </w:rPr>
        <w:t xml:space="preserve">Основаниями освобождения подозреваемых и обвиняемых из-под стражи являются:</w:t>
      </w:r>
    </w:p>
    <w:p>
      <w:pPr>
        <w:spacing w:after="120"/>
        <w:ind w:firstLine="567"/>
        <w:jc w:val="both"/>
      </w:pPr>
      <w:r>
        <w:rPr>
          <w:rFonts w:ascii="Arial" w:cs="Arial" w:eastAsia="Arial" w:hAnsi="Arial"/>
          <w:sz w:val="24"/>
          <w:szCs w:val="24"/>
        </w:rPr>
        <w:t xml:space="preserve">1) судебное решение, вынесенное в порядке, установленном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2) постановление прокурора или следователя, вынесенное в порядке, установленном уголовно-процессуальным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44. Порядок освобождения подозреваемых и обвиняемых из-под стражи</w:t>
      </w:r>
    </w:p>
    <w:p>
      <w:pPr>
        <w:spacing w:after="120"/>
        <w:ind w:firstLine="567"/>
        <w:jc w:val="both"/>
      </w:pPr>
      <w:r>
        <w:rPr>
          <w:rFonts w:ascii="Arial" w:cs="Arial" w:eastAsia="Arial" w:hAnsi="Arial"/>
          <w:sz w:val="24"/>
          <w:szCs w:val="24"/>
        </w:rPr>
        <w:t xml:space="preserve">1. Подозреваемые и обвиняемые освобождаются из-под стражи начальником места содержания под стражей или его заместителем при получении постановления (определения) суда либо постановления прокурора или следователя.</w:t>
      </w:r>
    </w:p>
    <w:p>
      <w:pPr>
        <w:spacing w:after="120"/>
        <w:ind w:firstLine="567"/>
        <w:jc w:val="both"/>
      </w:pPr>
      <w:r>
        <w:rPr>
          <w:rFonts w:ascii="Arial" w:cs="Arial" w:eastAsia="Arial" w:hAnsi="Arial"/>
          <w:sz w:val="24"/>
          <w:szCs w:val="24"/>
        </w:rPr>
        <w:t xml:space="preserve">2. Начальник (заместитель) места содержания под стражей обязан не позднее чем за 24 часа до истечения срока содержания под стражей подозреваемого или обвиняемого уведомить об этом прокурора, осуществляющего надзор за местами содержания под стражей и следователя, в производстве которого находится уголовное дело.</w:t>
      </w:r>
    </w:p>
    <w:p>
      <w:pPr>
        <w:spacing w:after="120"/>
        <w:ind w:firstLine="567"/>
        <w:jc w:val="both"/>
      </w:pPr>
      <w:r>
        <w:rPr>
          <w:rFonts w:ascii="Arial" w:cs="Arial" w:eastAsia="Arial" w:hAnsi="Arial"/>
          <w:sz w:val="24"/>
          <w:szCs w:val="24"/>
        </w:rPr>
        <w:t xml:space="preserve">3. Подозреваемому или обвиняемому, освобожденному из-под стражи, выдаются личные документы, вещи, деньги и другие ценности, хранящиеся на его лицевом счете, а также справка, в которой указываются кем был задержан, основание, место и время задержания, основание и время освобождения. В случае необходимости администрация места содержания под стражей обеспечивает его бесплатным проездом к месту жительства железнодорожным, автомобильным, водным или воздушным транспортом, питанием, одеждой по сезону, а также денежным пособием.</w:t>
      </w:r>
    </w:p>
    <w:p>
      <w:pPr>
        <w:spacing w:after="120"/>
        <w:ind w:firstLine="567"/>
        <w:jc w:val="both"/>
      </w:pPr>
      <w:r>
        <w:rPr>
          <w:rFonts w:ascii="Arial" w:cs="Arial" w:eastAsia="Arial" w:hAnsi="Arial"/>
          <w:b/>
          <w:bCs/>
          <w:sz w:val="24"/>
          <w:szCs w:val="24"/>
        </w:rPr>
        <w:t xml:space="preserve">Статья 45. Прокурорский надзор</w:t>
      </w:r>
    </w:p>
    <w:p>
      <w:pPr>
        <w:spacing w:after="120"/>
        <w:ind w:firstLine="567"/>
        <w:jc w:val="both"/>
      </w:pPr>
      <w:r>
        <w:rPr>
          <w:rFonts w:ascii="Arial" w:cs="Arial" w:eastAsia="Arial" w:hAnsi="Arial"/>
          <w:sz w:val="24"/>
          <w:szCs w:val="24"/>
        </w:rPr>
        <w:t xml:space="preserve">1. Надзор за исполнением законов в местах содержания под стражей подозреваемых и обвиняемых осуществляют органы прокуратуры.</w:t>
      </w:r>
    </w:p>
    <w:p>
      <w:pPr>
        <w:spacing w:after="120"/>
        <w:ind w:firstLine="567"/>
        <w:jc w:val="both"/>
      </w:pPr>
      <w:r>
        <w:rPr>
          <w:rFonts w:ascii="Arial" w:cs="Arial" w:eastAsia="Arial" w:hAnsi="Arial"/>
          <w:sz w:val="24"/>
          <w:szCs w:val="24"/>
        </w:rPr>
        <w:t xml:space="preserve">2. Администрация мест содержания под стражей подозреваемых и обвиняемых обязана выполнять постановления, предписания, представления прокурора, касающиеся порядка содержания под стражей, установленного настоящим Законом.</w:t>
      </w:r>
    </w:p>
    <w:p>
      <w:pPr>
        <w:spacing w:after="120"/>
        <w:ind w:firstLine="567"/>
        <w:jc w:val="both"/>
      </w:pPr>
      <w:r>
        <w:rPr>
          <w:rFonts w:ascii="Arial" w:cs="Arial" w:eastAsia="Arial" w:hAnsi="Arial"/>
          <w:b/>
          <w:bCs/>
          <w:sz w:val="24"/>
          <w:szCs w:val="24"/>
        </w:rPr>
        <w:t xml:space="preserve">Статья 46. Порядок вступления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 мая 2025 года № 33</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p_ar53wphfddzqfjym9or">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 (Ведомости Жогорку Кенеша Кыргызской Республики, 2002 г., № 12, ст.501);</w:t>
      </w:r>
    </w:p>
    <w:p>
      <w:pPr>
        <w:spacing w:after="120"/>
        <w:ind w:firstLine="567"/>
        <w:jc w:val="both"/>
      </w:pPr>
      <w:r>
        <w:rPr>
          <w:rFonts w:ascii="Arial" w:cs="Arial" w:eastAsia="Arial" w:hAnsi="Arial"/>
          <w:sz w:val="24"/>
          <w:szCs w:val="24"/>
        </w:rPr>
        <w:t xml:space="preserve">2) </w:t>
      </w:r>
      <w:hyperlink w:history="1" r:id="rIdfgka6r-fhtljhr0joec-1">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дополнений в некоторые законодательные акты Кыргызской Республики" от 11 июня 2003 года № 100 (Ведомости Жогорку Кенеша Кыргызской Республики, 2003 г., № 9, ст.360);</w:t>
      </w:r>
    </w:p>
    <w:p>
      <w:pPr>
        <w:spacing w:after="120"/>
        <w:ind w:firstLine="567"/>
        <w:jc w:val="both"/>
      </w:pPr>
      <w:r>
        <w:rPr>
          <w:rFonts w:ascii="Arial" w:cs="Arial" w:eastAsia="Arial" w:hAnsi="Arial"/>
          <w:sz w:val="24"/>
          <w:szCs w:val="24"/>
        </w:rPr>
        <w:t xml:space="preserve">3) </w:t>
      </w:r>
      <w:hyperlink w:history="1" r:id="rId9uteki8fuzjnsjxbyaxtl">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и дополнения в </w:t>
      </w:r>
      <w:hyperlink w:history="1" r:id="rIdnes8w0mnnum4xorauswyt">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13 августа 2004 года № 124 (Ведомости Жогорку Кенеша Кыргызской Республики, 2005 г., № 1, ст.3);</w:t>
      </w:r>
    </w:p>
    <w:p>
      <w:pPr>
        <w:spacing w:after="120"/>
        <w:ind w:firstLine="567"/>
        <w:jc w:val="both"/>
      </w:pPr>
      <w:r>
        <w:rPr>
          <w:rFonts w:ascii="Arial" w:cs="Arial" w:eastAsia="Arial" w:hAnsi="Arial"/>
          <w:sz w:val="24"/>
          <w:szCs w:val="24"/>
        </w:rPr>
        <w:t xml:space="preserve">4) </w:t>
      </w:r>
      <w:hyperlink w:history="1" r:id="rId0tohszoopdktb9vdv4hpm">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дополнений в </w:t>
      </w:r>
      <w:hyperlink w:history="1" r:id="rIdent7sltidpsyp3j7s5sgx">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19 августа 2004 года № 158 (Ведомости Жогорку Кенеша Кыргызской Республики, 2005 г., № 1, ст.37);</w:t>
      </w:r>
    </w:p>
    <w:p>
      <w:pPr>
        <w:spacing w:after="120"/>
        <w:ind w:firstLine="567"/>
        <w:jc w:val="both"/>
      </w:pPr>
      <w:r>
        <w:rPr>
          <w:rFonts w:ascii="Arial" w:cs="Arial" w:eastAsia="Arial" w:hAnsi="Arial"/>
          <w:sz w:val="24"/>
          <w:szCs w:val="24"/>
        </w:rPr>
        <w:t xml:space="preserve">5) </w:t>
      </w:r>
      <w:hyperlink w:history="1" r:id="rIdyisxvxzle2ects88skwx6">
        <w:r>
          <w:rPr>
            <w:rFonts w:ascii="Arial" w:cs="Arial" w:eastAsia="Arial" w:hAnsi="Arial"/>
            <w:color w:val="1D4ED8"/>
            <w:sz w:val="24"/>
            <w:szCs w:val="24"/>
            <w:u w:val="single"/>
          </w:rPr>
          <w:t xml:space="preserve">статью 7</w:t>
        </w:r>
      </w:hyperlink>
    </w:p>
    <w:p>
      <w:pPr>
        <w:spacing w:after="120"/>
        <w:ind w:firstLine="567"/>
        <w:jc w:val="both"/>
      </w:pPr>
      <w:r>
        <w:rPr>
          <w:rFonts w:ascii="Arial" w:cs="Arial" w:eastAsia="Arial" w:hAnsi="Arial"/>
          <w:sz w:val="24"/>
          <w:szCs w:val="24"/>
        </w:rPr>
        <w:t xml:space="preserve"> Закона Кыргызской Республики "О внесении изменений и дополнений в Уголовный </w:t>
      </w:r>
      <w:hyperlink w:history="1" r:id="rId-fuk9eml-ouowzng83rfk">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Уголовно-процессуальный </w:t>
      </w:r>
      <w:hyperlink w:history="1" r:id="rIdgxkszmbkmru_b8vc0ymsb">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w:t>
      </w:r>
      <w:hyperlink w:history="1" r:id="rIdnnvtvbxti50jhqjt9caiq">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об административной ответственности, Уголовно-исполнительный </w:t>
      </w:r>
      <w:hyperlink w:history="1" r:id="rIdxk8ohtmbtzfa04xi2phuz">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в законы Кыргызской Республики "</w:t>
      </w:r>
      <w:hyperlink w:history="1" r:id="rIdx7blt_2jjnndgmbx8uxgc">
        <w:r>
          <w:rPr>
            <w:rFonts w:ascii="Arial" w:cs="Arial" w:eastAsia="Arial" w:hAnsi="Arial"/>
            <w:color w:val="1D4ED8"/>
            <w:sz w:val="24"/>
            <w:szCs w:val="24"/>
            <w:u w:val="single"/>
          </w:rPr>
          <w:t xml:space="preserve">О Верховном суде Кыргызской Республики и местных судах</w:t>
        </w:r>
      </w:hyperlink>
      <w:r>
        <w:rPr>
          <w:rFonts w:ascii="Arial" w:cs="Arial" w:eastAsia="Arial" w:hAnsi="Arial"/>
          <w:sz w:val="24"/>
          <w:szCs w:val="24"/>
        </w:rPr>
        <w:t xml:space="preserve">", "</w:t>
      </w:r>
      <w:hyperlink w:history="1" r:id="rIdaeszld-kg9fkhgs1ushup">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 "</w:t>
      </w:r>
      <w:hyperlink w:history="1" r:id="rIdqzi4eioit1uwwwjw0amc7">
        <w:r>
          <w:rPr>
            <w:rFonts w:ascii="Arial" w:cs="Arial" w:eastAsia="Arial" w:hAnsi="Arial"/>
            <w:color w:val="1D4ED8"/>
            <w:sz w:val="24"/>
            <w:szCs w:val="24"/>
            <w:u w:val="single"/>
          </w:rPr>
          <w:t xml:space="preserve">О порядке и условиях содержания под стражей лиц, задержанных по подозрению и обвинению в совершении преступлений</w:t>
        </w:r>
      </w:hyperlink>
      <w:r>
        <w:rPr>
          <w:rFonts w:ascii="Arial" w:cs="Arial" w:eastAsia="Arial" w:hAnsi="Arial"/>
          <w:sz w:val="24"/>
          <w:szCs w:val="24"/>
        </w:rPr>
        <w:t xml:space="preserve">", "</w:t>
      </w:r>
      <w:hyperlink w:history="1" r:id="rId0rggal1t3mk3gp9s3-za0">
        <w:r>
          <w:rPr>
            <w:rFonts w:ascii="Arial" w:cs="Arial" w:eastAsia="Arial" w:hAnsi="Arial"/>
            <w:color w:val="1D4ED8"/>
            <w:sz w:val="24"/>
            <w:szCs w:val="24"/>
            <w:u w:val="single"/>
          </w:rPr>
          <w:t xml:space="preserve">Об общих принципах амнистии и помилования</w:t>
        </w:r>
      </w:hyperlink>
      <w:r>
        <w:rPr>
          <w:rFonts w:ascii="Arial" w:cs="Arial" w:eastAsia="Arial" w:hAnsi="Arial"/>
          <w:sz w:val="24"/>
          <w:szCs w:val="24"/>
        </w:rPr>
        <w:t xml:space="preserve">", "О введении в действие Уголовно-исполнительного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и "О введении в действие Уголовного </w:t>
      </w:r>
      <w:hyperlink w:history="1" r:id="rIdulitrlnxwatqo1xo8puvp">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от 25 июня 2007 года № 91 (Ведомости Жогорку Кенеша Кыргызской Республики, 2007 г., № 6, ст.526);</w:t>
      </w:r>
    </w:p>
    <w:p>
      <w:pPr>
        <w:spacing w:after="120"/>
        <w:ind w:firstLine="567"/>
        <w:jc w:val="both"/>
      </w:pPr>
      <w:r>
        <w:rPr>
          <w:rFonts w:ascii="Arial" w:cs="Arial" w:eastAsia="Arial" w:hAnsi="Arial"/>
          <w:sz w:val="24"/>
          <w:szCs w:val="24"/>
        </w:rPr>
        <w:t xml:space="preserve">6) пункт 5 </w:t>
      </w:r>
      <w:hyperlink w:history="1" r:id="rId2nufffno35mjgfeqerjr2">
        <w:r>
          <w:rPr>
            <w:rFonts w:ascii="Arial" w:cs="Arial" w:eastAsia="Arial" w:hAnsi="Arial"/>
            <w:color w:val="1D4ED8"/>
            <w:sz w:val="24"/>
            <w:szCs w:val="24"/>
            <w:u w:val="single"/>
          </w:rPr>
          <w:t xml:space="preserve">Декрета </w:t>
        </w:r>
      </w:hyperlink>
      <w:r>
        <w:rPr>
          <w:rFonts w:ascii="Arial" w:cs="Arial" w:eastAsia="Arial" w:hAnsi="Arial"/>
          <w:sz w:val="24"/>
          <w:szCs w:val="24"/>
        </w:rPr>
        <w:t xml:space="preserve">Временного Правительства Кыргызской Республики "О внесении изменений и дополнений в некоторые законодательные акты Кыргызской Республики" от 17 сентября 2010 года ВП № 128 (газета "Эркин-Тоо" от 21 сентября 2010 года № 86-87);</w:t>
      </w:r>
    </w:p>
    <w:p>
      <w:pPr>
        <w:spacing w:after="120"/>
        <w:ind w:firstLine="567"/>
        <w:jc w:val="both"/>
      </w:pPr>
      <w:r>
        <w:rPr>
          <w:rFonts w:ascii="Arial" w:cs="Arial" w:eastAsia="Arial" w:hAnsi="Arial"/>
          <w:sz w:val="24"/>
          <w:szCs w:val="24"/>
        </w:rPr>
        <w:t xml:space="preserve">7) </w:t>
      </w:r>
      <w:hyperlink w:history="1" r:id="rId3lz-tlzneg5qv3hquw32l">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o95lrro4njqxf8zmzwjgw">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14 июля 2011 года № 99 (Ведомости Жогорку Кенеша Кыргызской Республики, 2011 г., № 7, ст.1002);</w:t>
      </w:r>
    </w:p>
    <w:p>
      <w:pPr>
        <w:spacing w:after="120"/>
        <w:ind w:firstLine="567"/>
        <w:jc w:val="both"/>
      </w:pPr>
      <w:r>
        <w:rPr>
          <w:rFonts w:ascii="Arial" w:cs="Arial" w:eastAsia="Arial" w:hAnsi="Arial"/>
          <w:sz w:val="24"/>
          <w:szCs w:val="24"/>
        </w:rPr>
        <w:t xml:space="preserve">8) </w:t>
      </w:r>
      <w:hyperlink w:history="1" r:id="rIdkwdp42vmpgwlluu4ulfds">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и дополнения в </w:t>
      </w:r>
      <w:hyperlink w:history="1" r:id="rIdxejsvryakfops4ycnrka9">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 преступлений" от 19 октября 2011 года № 180 (Ведомости Жогорку Кенеша Кыргызской Республики, 2011 г., № 9, ст.1279);</w:t>
      </w:r>
    </w:p>
    <w:p>
      <w:pPr>
        <w:spacing w:after="120"/>
        <w:ind w:firstLine="567"/>
        <w:jc w:val="both"/>
      </w:pPr>
      <w:r>
        <w:rPr>
          <w:rFonts w:ascii="Arial" w:cs="Arial" w:eastAsia="Arial" w:hAnsi="Arial"/>
          <w:sz w:val="24"/>
          <w:szCs w:val="24"/>
        </w:rPr>
        <w:t xml:space="preserve">9) </w:t>
      </w:r>
      <w:hyperlink w:history="1" r:id="rId6mucbtd5v1a4oypaoeymd">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12 июля 2012 года № 105 (Ведомости Жогорку Кенеша Кыргызской Республики, 2012 г., № 7, ст.2716);</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6 августа 2012 года № 151 (Ведомости Жогорку Кенеша Кыргызской Республики, 2012 г., № 7, ст.2762);</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дополнений 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25 ноября 2013 года № 206 (Ведомости Жогорку Кенеша Кыргызской Республики, 2013 г., № 10, ст.1087);</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18 марта 2014 года № 51 (Ведомости Жогорку Кенеша Кыргызской Республики, 2014 г., № 3, ст.164);</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порядке и условиях содержания под стражей лиц, задержанных по подозрению и обвинению в совершении преступлений</w:t>
      </w:r>
      <w:r>
        <w:rPr>
          <w:rFonts w:ascii="Arial" w:cs="Arial" w:eastAsia="Arial" w:hAnsi="Arial"/>
          <w:sz w:val="24"/>
          <w:szCs w:val="24"/>
        </w:rPr>
        <w:t xml:space="preserve">", "</w:t>
      </w:r>
      <w:r>
        <w:rPr>
          <w:rFonts w:ascii="Arial" w:cs="Arial" w:eastAsia="Arial" w:hAnsi="Arial"/>
          <w:sz w:val="24"/>
          <w:szCs w:val="24"/>
        </w:rPr>
        <w:t xml:space="preserve">Об органах и учреждениях уголовно-исполнительной (пенитенциарной) системы</w:t>
      </w:r>
      <w:r>
        <w:rPr>
          <w:rFonts w:ascii="Arial" w:cs="Arial" w:eastAsia="Arial" w:hAnsi="Arial"/>
          <w:sz w:val="24"/>
          <w:szCs w:val="24"/>
        </w:rPr>
        <w:t xml:space="preserve">")" от 23 апреля 2021 года № 56 (газета "Эркин-Тоо" от 27 апреля 2021 года № 37);</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Об органах и учреждениях уголовно-исполнительной (пенитенциарной) системы</w:t>
      </w:r>
      <w:r>
        <w:rPr>
          <w:rFonts w:ascii="Arial" w:cs="Arial" w:eastAsia="Arial" w:hAnsi="Arial"/>
          <w:sz w:val="24"/>
          <w:szCs w:val="24"/>
        </w:rPr>
        <w:t xml:space="preserve">", "</w:t>
      </w:r>
      <w:r>
        <w:rPr>
          <w:rFonts w:ascii="Arial" w:cs="Arial" w:eastAsia="Arial" w:hAnsi="Arial"/>
          <w:sz w:val="24"/>
          <w:szCs w:val="24"/>
        </w:rPr>
        <w:t xml:space="preserve">О порядке и условиях содержания под стражей лиц, задержанных по подозрению и обвинению в совершении преступлений</w:t>
      </w:r>
      <w:r>
        <w:rPr>
          <w:rFonts w:ascii="Arial" w:cs="Arial" w:eastAsia="Arial" w:hAnsi="Arial"/>
          <w:sz w:val="24"/>
          <w:szCs w:val="24"/>
        </w:rPr>
        <w:t xml:space="preserve">")" от 31 января 2023 года № 20 (газета "Эркин-Тоо" от 3 февраля 2023 года № 8);</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 Кыргызской Республики "</w:t>
      </w:r>
      <w:r>
        <w:rPr>
          <w:rFonts w:ascii="Arial" w:cs="Arial" w:eastAsia="Arial" w:hAnsi="Arial"/>
          <w:sz w:val="24"/>
          <w:szCs w:val="24"/>
        </w:rPr>
        <w:t xml:space="preserve">О порядке и условиях содержания под стражей лиц, задержанных по подозрению и обвинению в совершении преступлений</w:t>
      </w:r>
      <w:r>
        <w:rPr>
          <w:rFonts w:ascii="Arial" w:cs="Arial" w:eastAsia="Arial" w:hAnsi="Arial"/>
          <w:sz w:val="24"/>
          <w:szCs w:val="24"/>
        </w:rPr>
        <w:t xml:space="preserve">")" от 5 августа 2024 года № 160 (газета "Эркин-Тоо" от 9 августа 2024 года № 60).</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19 марта 2025 года</w:t>
      </w:r>
    </w:p>
    <w:p>
      <w:pPr>
        <w:spacing w:after="12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nbc8uv0ledozx_twwnof">
      <w:r>
        <w:rPr>
          <w:rFonts w:ascii="Arial" w:cs="Arial" w:eastAsia="Arial" w:hAnsi="Arial"/>
          <w:color w:val="132D3F"/>
          <w:sz w:val="16"/>
          <w:szCs w:val="16"/>
          <w:u w:val="single"/>
        </w:rPr>
        <w:t xml:space="preserve">dalil.kg/document/230026423</w:t>
      </w:r>
    </w:hyperlink>
  </w:p>
  <w:p>
    <w:pPr>
      <w:spacing w:after="0" w:before="40"/>
      <w:jc w:val="center"/>
    </w:pPr>
    <w:hyperlink w:history="1" r:id="rId5jtvjdbkppo0fozbieq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4obzgvwa_70vhxuhbezj" Type="http://schemas.openxmlformats.org/officeDocument/2006/relationships/hyperlink" Target="https://dalil.kg/document/230031786" TargetMode="External"/><Relationship Id="rIdzyl0z_qggdh9xjw3drhoe" Type="http://schemas.openxmlformats.org/officeDocument/2006/relationships/hyperlink" Target="https://dalil.kg/document/112308" TargetMode="External"/><Relationship Id="rIdtgyvelznw__hgzzmyoh02" Type="http://schemas.openxmlformats.org/officeDocument/2006/relationships/hyperlink" Target="https://dalil.kg/document/112308" TargetMode="External"/><Relationship Id="rIdms86gcrlzwvp3ipgym0qo" Type="http://schemas.openxmlformats.org/officeDocument/2006/relationships/hyperlink" Target="https://dalil.kg/document/112308" TargetMode="External"/><Relationship Id="rIdawafrwimo99k5agqibnj6" Type="http://schemas.openxmlformats.org/officeDocument/2006/relationships/hyperlink" Target="https://dalil.kg/document/112308" TargetMode="External"/><Relationship Id="rIdcoian5p-qsdjjqozr6t7s" Type="http://schemas.openxmlformats.org/officeDocument/2006/relationships/hyperlink" Target="https://dalil.kg/document/112308" TargetMode="External"/><Relationship Id="rIdtogxcba88jvdysjkdcsjh" Type="http://schemas.openxmlformats.org/officeDocument/2006/relationships/hyperlink" Target="https://dalil.kg/document/112308" TargetMode="External"/><Relationship Id="rIdpq50cpx-zdcmwyepytld5" Type="http://schemas.openxmlformats.org/officeDocument/2006/relationships/hyperlink" Target="https://dalil.kg/document/112308" TargetMode="External"/><Relationship Id="rIdqsy9kg5ahzg1bluda-vrh" Type="http://schemas.openxmlformats.org/officeDocument/2006/relationships/hyperlink" Target="https://dalil.kg/document/112308" TargetMode="External"/><Relationship Id="rId8zclkcztusgqfnxuuhznz" Type="http://schemas.openxmlformats.org/officeDocument/2006/relationships/hyperlink" Target="https://dalil.kg/document/112308" TargetMode="External"/><Relationship Id="rId9tbz1sxfac4plz818-pj2" Type="http://schemas.openxmlformats.org/officeDocument/2006/relationships/hyperlink" Target="https://dalil.kg/document/230031786" TargetMode="External"/><Relationship Id="rIdgpfwncniepfq2ag4fpati" Type="http://schemas.openxmlformats.org/officeDocument/2006/relationships/hyperlink" Target="https://dalil.kg/document/112308" TargetMode="External"/><Relationship Id="rIdibymlbwihvcnfqzu27f1m" Type="http://schemas.openxmlformats.org/officeDocument/2006/relationships/hyperlink" Target="https://dalil.kg/document/112308" TargetMode="External"/><Relationship Id="rIdrkbfoy-aw2uyp0twkrdpd" Type="http://schemas.openxmlformats.org/officeDocument/2006/relationships/hyperlink" Target="https://dalil.kg/document/112308" TargetMode="External"/><Relationship Id="rId42w2jtzz7fnle8kiltcor" Type="http://schemas.openxmlformats.org/officeDocument/2006/relationships/hyperlink" Target="https://dalil.kg/document/112308" TargetMode="External"/><Relationship Id="rIdp_ar53wphfddzqfjym9or" Type="http://schemas.openxmlformats.org/officeDocument/2006/relationships/hyperlink" Target="https://dalil.kg/document/1107" TargetMode="External"/><Relationship Id="rIdfgka6r-fhtljhr0joec-1" Type="http://schemas.openxmlformats.org/officeDocument/2006/relationships/hyperlink" Target="https://dalil.kg/document/205257" TargetMode="External"/><Relationship Id="rId9uteki8fuzjnsjxbyaxtl" Type="http://schemas.openxmlformats.org/officeDocument/2006/relationships/hyperlink" Target="https://dalil.kg/document/1523" TargetMode="External"/><Relationship Id="rIdnes8w0mnnum4xorauswyt" Type="http://schemas.openxmlformats.org/officeDocument/2006/relationships/hyperlink" Target="https://dalil.kg/document/1523" TargetMode="External"/><Relationship Id="rId0tohszoopdktb9vdv4hpm" Type="http://schemas.openxmlformats.org/officeDocument/2006/relationships/hyperlink" Target="https://dalil.kg/document/1107" TargetMode="External"/><Relationship Id="rIdent7sltidpsyp3j7s5sgx" Type="http://schemas.openxmlformats.org/officeDocument/2006/relationships/hyperlink" Target="https://dalil.kg/document/1558" TargetMode="External"/><Relationship Id="rIdyisxvxzle2ects88skwx6" Type="http://schemas.openxmlformats.org/officeDocument/2006/relationships/hyperlink" Target="https://dalil.kg/document/230000830#st_7" TargetMode="External"/><Relationship Id="rId-fuk9eml-ouowzng83rfk" Type="http://schemas.openxmlformats.org/officeDocument/2006/relationships/hyperlink" Target="https://dalil.kg/document/112309" TargetMode="External"/><Relationship Id="rIdgxkszmbkmru_b8vc0ymsb" Type="http://schemas.openxmlformats.org/officeDocument/2006/relationships/hyperlink" Target="https://dalil.kg/document/112308" TargetMode="External"/><Relationship Id="rIdnnvtvbxti50jhqjt9caiq" Type="http://schemas.openxmlformats.org/officeDocument/2006/relationships/hyperlink" Target="https://dalil.kg/document/112306" TargetMode="External"/><Relationship Id="rIdxk8ohtmbtzfa04xi2phuz" Type="http://schemas.openxmlformats.org/officeDocument/2006/relationships/hyperlink" Target="https://dalil.kg/document/111528" TargetMode="External"/><Relationship Id="rIdx7blt_2jjnndgmbx8uxgc" Type="http://schemas.openxmlformats.org/officeDocument/2006/relationships/hyperlink" Target="https://dalil.kg/document/202124" TargetMode="External"/><Relationship Id="rIdaeszld-kg9fkhgs1ushup" Type="http://schemas.openxmlformats.org/officeDocument/2006/relationships/hyperlink" Target="https://dalil.kg/document/202124" TargetMode="External"/><Relationship Id="rIdqzi4eioit1uwwwjw0amc7" Type="http://schemas.openxmlformats.org/officeDocument/2006/relationships/hyperlink" Target="https://dalil.kg/document/202124" TargetMode="External"/><Relationship Id="rId0rggal1t3mk3gp9s3-za0" Type="http://schemas.openxmlformats.org/officeDocument/2006/relationships/hyperlink" Target="https://dalil.kg/document/202124" TargetMode="External"/><Relationship Id="rIdulitrlnxwatqo1xo8puvp" Type="http://schemas.openxmlformats.org/officeDocument/2006/relationships/hyperlink" Target="https://dalil.kg/document/111528" TargetMode="External"/><Relationship Id="rId2nufffno35mjgfeqerjr2" Type="http://schemas.openxmlformats.org/officeDocument/2006/relationships/hyperlink" Target="https://dalil.kg/document/202945" TargetMode="External"/><Relationship Id="rId3lz-tlzneg5qv3hquw32l" Type="http://schemas.openxmlformats.org/officeDocument/2006/relationships/hyperlink" Target="https://dalil.kg/document/205073" TargetMode="External"/><Relationship Id="rIdo95lrro4njqxf8zmzwjgw" Type="http://schemas.openxmlformats.org/officeDocument/2006/relationships/hyperlink" Target="https://dalil.kg/document/1107" TargetMode="External"/><Relationship Id="rIdkwdp42vmpgwlluu4ulfds" Type="http://schemas.openxmlformats.org/officeDocument/2006/relationships/hyperlink" Target="https://dalil.kg/document/205273" TargetMode="External"/><Relationship Id="rIdxejsvryakfops4ycnrka9" Type="http://schemas.openxmlformats.org/officeDocument/2006/relationships/hyperlink" Target="https://dalil.kg/document/1107" TargetMode="External"/><Relationship Id="rId6mucbtd5v1a4oypaoeymd" Type="http://schemas.openxmlformats.org/officeDocument/2006/relationships/hyperlink" Target="https://dalil.kg/document/112216"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nbc8uv0ledozx_twwnof" Type="http://schemas.openxmlformats.org/officeDocument/2006/relationships/hyperlink" Target="https://dalil.kg/document/230026423" TargetMode="External"/><Relationship Id="rId5jtvjdbkppo0fozbieq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2026-09-25T03:18:20.424Z</dcterms:created>
  <dcterms:modified xsi:type="dcterms:W3CDTF">2026-09-25T03:18:20.424Z</dcterms:modified>
</cp:coreProperties>
</file>

<file path=docProps/custom.xml><?xml version="1.0" encoding="utf-8"?>
<Properties xmlns="http://schemas.openxmlformats.org/officeDocument/2006/custom-properties" xmlns:vt="http://schemas.openxmlformats.org/officeDocument/2006/docPropsVTypes"/>
</file>